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1500AF" w14:textId="1D4F98C9" w:rsidR="00C56DC6" w:rsidRPr="00C56DC6" w:rsidRDefault="00C56DC6" w:rsidP="00C56DC6">
      <w:pPr>
        <w:pStyle w:val="Heading1"/>
      </w:pPr>
      <w:bookmarkStart w:id="0" w:name="_Hlk178771445"/>
      <w:r w:rsidRPr="00C56DC6">
        <w:t>Standaardrapport mondholte</w:t>
      </w:r>
    </w:p>
    <w:p w14:paraId="69FEB7CA" w14:textId="7225148A" w:rsidR="00C56DC6" w:rsidRDefault="00C56DC6" w:rsidP="00C56DC6">
      <w:pPr>
        <w:pStyle w:val="Subtitle"/>
        <w:pBdr>
          <w:bottom w:val="single" w:sz="6" w:space="1" w:color="auto"/>
        </w:pBdr>
        <w:rPr>
          <w:color w:val="auto"/>
          <w:sz w:val="24"/>
          <w:szCs w:val="24"/>
        </w:rPr>
      </w:pPr>
      <w:r w:rsidRPr="00C56DC6">
        <w:rPr>
          <w:color w:val="auto"/>
          <w:sz w:val="24"/>
          <w:szCs w:val="24"/>
        </w:rPr>
        <w:t>Conclusie</w:t>
      </w:r>
      <w:r w:rsidR="00016A87" w:rsidRPr="00016A87">
        <w:rPr>
          <w:rFonts w:eastAsia="Times New Roman"/>
        </w:rPr>
        <w:t xml:space="preserve"> </w:t>
      </w:r>
    </w:p>
    <w:p w14:paraId="5B202F9A" w14:textId="22C76897" w:rsidR="00D1288F" w:rsidRPr="00FA13FE" w:rsidRDefault="00D02525" w:rsidP="00C56DC6">
      <w:pPr>
        <w:rPr>
          <w:rFonts w:eastAsia="Times New Roman" w:cs="Times New Roman"/>
          <w:b/>
          <w:bCs/>
          <w:kern w:val="2"/>
        </w:rPr>
      </w:pPr>
      <w:r w:rsidRPr="00FA13FE">
        <w:rPr>
          <w:rFonts w:eastAsia="Times New Roman" w:cs="Times New Roman"/>
          <w:b/>
          <w:bCs/>
          <w:kern w:val="2"/>
        </w:rPr>
        <w:t>Neoadjuvante</w:t>
      </w:r>
      <w:r w:rsidR="00D1288F" w:rsidRPr="00FA13FE">
        <w:rPr>
          <w:rFonts w:eastAsia="Times New Roman" w:cs="Times New Roman"/>
          <w:b/>
          <w:bCs/>
          <w:kern w:val="2"/>
        </w:rPr>
        <w:t xml:space="preserve"> therapie: </w:t>
      </w:r>
      <w:sdt>
        <w:sdtPr>
          <w:rPr>
            <w:rFonts w:eastAsia="Times New Roman" w:cs="Times New Roman"/>
            <w:b/>
            <w:bCs/>
            <w:kern w:val="2"/>
          </w:rPr>
          <w:alias w:val="Voorafgaande therapie"/>
          <w:tag w:val="Voorafgaande therapie"/>
          <w:id w:val="981967347"/>
          <w:placeholder>
            <w:docPart w:val="EEC2E08936C54533A4DED267E37B10A7"/>
          </w:placeholder>
          <w:showingPlcHdr/>
          <w:dropDownList>
            <w:listItem w:value="Kies een optie."/>
            <w:listItem w:displayText="Ja" w:value="Ja"/>
            <w:listItem w:displayText="Nee" w:value="Nee"/>
            <w:listItem w:displayText="Niet aangegeven" w:value="Niet aangegeven"/>
          </w:dropDownList>
        </w:sdtPr>
        <w:sdtEndPr/>
        <w:sdtContent>
          <w:r w:rsidR="00FA13FE" w:rsidRPr="00FA13FE">
            <w:rPr>
              <w:rStyle w:val="PlaceholderText"/>
            </w:rPr>
            <w:t>Ki</w:t>
          </w:r>
          <w:r w:rsidR="00FA13FE">
            <w:rPr>
              <w:rStyle w:val="PlaceholderText"/>
            </w:rPr>
            <w:t>es een optie.</w:t>
          </w:r>
        </w:sdtContent>
      </w:sdt>
    </w:p>
    <w:p w14:paraId="30AADF29" w14:textId="77777777" w:rsidR="00D1288F" w:rsidRPr="00FA13FE" w:rsidRDefault="00D1288F" w:rsidP="00C56DC6">
      <w:pPr>
        <w:rPr>
          <w:rFonts w:eastAsia="Times New Roman" w:cs="Times New Roman"/>
          <w:kern w:val="2"/>
        </w:rPr>
      </w:pPr>
    </w:p>
    <w:p w14:paraId="433296EB" w14:textId="7CCF1D7A" w:rsidR="004E4666" w:rsidRPr="000B364D" w:rsidRDefault="004E4666" w:rsidP="00C56DC6">
      <w:pPr>
        <w:rPr>
          <w:rFonts w:eastAsia="Times New Roman" w:cs="Times New Roman"/>
          <w:b/>
          <w:bCs/>
          <w:kern w:val="2"/>
        </w:rPr>
      </w:pPr>
      <w:r w:rsidRPr="000B364D">
        <w:rPr>
          <w:rFonts w:eastAsia="Times New Roman" w:cs="Times New Roman"/>
          <w:b/>
          <w:bCs/>
          <w:kern w:val="2"/>
        </w:rPr>
        <w:t>Tumorlokalisatie:</w:t>
      </w:r>
    </w:p>
    <w:p w14:paraId="36384BB7" w14:textId="4E8D36D1" w:rsidR="004E4666" w:rsidRPr="008353CB" w:rsidRDefault="004E4666" w:rsidP="00C56DC6">
      <w:pPr>
        <w:rPr>
          <w:rFonts w:eastAsia="Times New Roman" w:cs="Times New Roman"/>
          <w:kern w:val="2"/>
        </w:rPr>
      </w:pPr>
      <w:r w:rsidRPr="000B364D">
        <w:rPr>
          <w:rFonts w:eastAsia="Times New Roman" w:cs="Times New Roman"/>
          <w:b/>
          <w:bCs/>
          <w:kern w:val="2"/>
        </w:rPr>
        <w:tab/>
      </w:r>
      <w:r w:rsidRPr="008353CB">
        <w:rPr>
          <w:rFonts w:eastAsia="Times New Roman" w:cs="Times New Roman"/>
          <w:b/>
          <w:bCs/>
          <w:kern w:val="2"/>
        </w:rPr>
        <w:t>Lip</w:t>
      </w:r>
      <w:r w:rsidRPr="008353CB">
        <w:rPr>
          <w:rFonts w:eastAsia="Times New Roman" w:cs="Times New Roman"/>
          <w:kern w:val="2"/>
        </w:rPr>
        <w:t xml:space="preserve">: </w:t>
      </w:r>
      <w:sdt>
        <w:sdtPr>
          <w:rPr>
            <w:rFonts w:eastAsia="Times New Roman" w:cs="Times New Roman"/>
            <w:kern w:val="2"/>
            <w:lang w:val="en-US"/>
          </w:rPr>
          <w:alias w:val="Tumorlokalisatie - lip"/>
          <w:tag w:val="Tumorlokalisatie - lip"/>
          <w:id w:val="-32663090"/>
          <w:placeholder>
            <w:docPart w:val="8A6A7887EA724341BB0D145B8A341104"/>
          </w:placeholder>
          <w:showingPlcHdr/>
          <w:dropDownList>
            <w:listItem w:value="Kies een optie."/>
            <w:listItem w:displayText="Mucosa, bovenlip" w:value="Mucosa, bovenlip"/>
            <w:listItem w:displayText="Mucosa, onderlip" w:value="Mucosa, onderlip"/>
            <w:listItem w:displayText="Lip, NNO" w:value="Lip, NNO"/>
            <w:listItem w:displayText="Niet van toepassing" w:value="Niet van toepassing"/>
          </w:dropDownList>
        </w:sdtPr>
        <w:sdtEndPr/>
        <w:sdtContent>
          <w:r w:rsidR="00FA13FE" w:rsidRPr="00FA13FE">
            <w:rPr>
              <w:rStyle w:val="PlaceholderText"/>
            </w:rPr>
            <w:t>Ki</w:t>
          </w:r>
          <w:r w:rsidR="00FA13FE">
            <w:rPr>
              <w:rStyle w:val="PlaceholderText"/>
            </w:rPr>
            <w:t>es een optie.</w:t>
          </w:r>
        </w:sdtContent>
      </w:sdt>
    </w:p>
    <w:p w14:paraId="3880613E" w14:textId="3FE7FACA" w:rsidR="004E4666" w:rsidRPr="00FA13FE" w:rsidRDefault="004E4666" w:rsidP="00C56DC6">
      <w:pPr>
        <w:rPr>
          <w:rFonts w:eastAsia="Times New Roman" w:cs="Times New Roman"/>
          <w:kern w:val="2"/>
        </w:rPr>
      </w:pPr>
      <w:r w:rsidRPr="008353CB">
        <w:rPr>
          <w:rFonts w:eastAsia="Times New Roman" w:cs="Times New Roman"/>
          <w:kern w:val="2"/>
        </w:rPr>
        <w:tab/>
      </w:r>
      <w:r w:rsidRPr="00FA13FE">
        <w:rPr>
          <w:rFonts w:eastAsia="Times New Roman" w:cs="Times New Roman"/>
          <w:b/>
          <w:bCs/>
          <w:kern w:val="2"/>
        </w:rPr>
        <w:t>Mondholte</w:t>
      </w:r>
      <w:r w:rsidRPr="00FA13FE">
        <w:rPr>
          <w:rFonts w:eastAsia="Times New Roman" w:cs="Times New Roman"/>
          <w:kern w:val="2"/>
        </w:rPr>
        <w:t xml:space="preserve">: </w:t>
      </w:r>
      <w:sdt>
        <w:sdtPr>
          <w:rPr>
            <w:rFonts w:eastAsia="Times New Roman" w:cs="Times New Roman"/>
            <w:kern w:val="2"/>
          </w:rPr>
          <w:alias w:val="Tumorlokalisatie - mondholte"/>
          <w:tag w:val="Tumorlokalisatie - mondholte"/>
          <w:id w:val="13894693"/>
          <w:placeholder>
            <w:docPart w:val="96D1D8308A0A4DFD8C3F02B9D1FDD172"/>
          </w:placeholder>
          <w:showingPlcHdr/>
          <w:dropDownList>
            <w:listItem w:value="Kies een optie."/>
            <w:listItem w:displayText="Tongrand" w:value="Tongrand"/>
            <w:listItem w:displayText="Voorste 2/3 van de tong, ventraal" w:value="Voorste 2/3 van de tong, ventraal"/>
            <w:listItem w:displayText="Voorste 2/3 van de tong, dorsaal" w:value="Voorste 2/3 van de tong, dorsaal"/>
            <w:listItem w:displayText="Voorste 2/3 van de tong, NNO" w:value="Voorste 2/3 van de tong, NNO"/>
            <w:listItem w:displayText="Mondbodem, NNO" w:value="Mondbodem, NNO"/>
            <w:listItem w:displayText="Hard gehemelte" w:value="Hard gehemelte"/>
            <w:listItem w:displayText="Wangslijmvlies" w:value="Wangslijmvlies"/>
            <w:listItem w:displayText="Retromolaire gebied" w:value="Retromolaire gebied"/>
            <w:listItem w:displayText="Processus alveolaris en tandvlees, bovenkaak" w:value="Processus alveolaris en tandvlees, bovenkaak"/>
            <w:listItem w:displayText="Processus alveolaris en tandvlees, onderkaak" w:value="Processus alveolaris en tandvlees, onderkaak"/>
            <w:listItem w:displayText="Processus alveolaris en tandvlees, NNO" w:value="Processus alveolaris en tandvlees, NNO"/>
            <w:listItem w:displayText="Bovenkaak, NNO" w:value="Bovenkaak, NNO"/>
            <w:listItem w:displayText="Onderkaak, NNO" w:value="Onderkaak, NNO"/>
            <w:listItem w:displayText="Andere (specificeer)" w:value="Andere (specificeer)"/>
            <w:listItem w:displayText="Mondholte, NNO" w:value="Mondholte, NNO"/>
            <w:listItem w:displayText="Niet van toepassing" w:value="Niet van toepassing"/>
          </w:dropDownList>
        </w:sdtPr>
        <w:sdtEndPr/>
        <w:sdtContent>
          <w:r w:rsidR="00FA13FE" w:rsidRPr="00FA13FE">
            <w:rPr>
              <w:rStyle w:val="PlaceholderText"/>
            </w:rPr>
            <w:t>Ki</w:t>
          </w:r>
          <w:r w:rsidR="00FA13FE">
            <w:rPr>
              <w:rStyle w:val="PlaceholderText"/>
            </w:rPr>
            <w:t>es een optie.</w:t>
          </w:r>
        </w:sdtContent>
      </w:sdt>
    </w:p>
    <w:p w14:paraId="2B819813" w14:textId="26AA4D6B" w:rsidR="004E4666" w:rsidRPr="00215DBE" w:rsidRDefault="00AC0800" w:rsidP="00C56DC6">
      <w:pPr>
        <w:rPr>
          <w:rFonts w:eastAsia="Times New Roman" w:cs="Times New Roman"/>
          <w:i/>
          <w:iCs/>
          <w:kern w:val="2"/>
        </w:rPr>
      </w:pPr>
      <w:r w:rsidRPr="00FA13FE">
        <w:rPr>
          <w:rFonts w:eastAsia="Times New Roman" w:cs="Times New Roman"/>
          <w:kern w:val="2"/>
        </w:rPr>
        <w:tab/>
      </w:r>
      <w:r w:rsidRPr="00FA13FE">
        <w:rPr>
          <w:rFonts w:eastAsia="Times New Roman" w:cs="Times New Roman"/>
          <w:kern w:val="2"/>
        </w:rPr>
        <w:tab/>
      </w:r>
      <w:r w:rsidRPr="00215DBE">
        <w:rPr>
          <w:rFonts w:eastAsia="Times New Roman" w:cs="Times New Roman"/>
          <w:i/>
          <w:iCs/>
          <w:kern w:val="2"/>
        </w:rPr>
        <w:t>Indien andere, specificeer:</w:t>
      </w:r>
    </w:p>
    <w:p w14:paraId="18246C7F" w14:textId="4FCA314B" w:rsidR="004E4666" w:rsidRPr="00215DBE" w:rsidRDefault="004E4666" w:rsidP="00C56DC6">
      <w:pPr>
        <w:rPr>
          <w:rFonts w:eastAsia="Times New Roman" w:cs="Times New Roman"/>
          <w:kern w:val="2"/>
        </w:rPr>
      </w:pPr>
    </w:p>
    <w:p w14:paraId="0B4F1500" w14:textId="577664B9" w:rsidR="00AC0800" w:rsidRPr="00FA13FE" w:rsidRDefault="00AC0800" w:rsidP="00C56DC6">
      <w:pPr>
        <w:rPr>
          <w:rFonts w:eastAsia="Times New Roman" w:cs="Times New Roman"/>
          <w:kern w:val="2"/>
        </w:rPr>
      </w:pPr>
      <w:r w:rsidRPr="00FA13FE">
        <w:rPr>
          <w:rFonts w:eastAsia="Times New Roman" w:cs="Times New Roman"/>
          <w:b/>
          <w:bCs/>
          <w:kern w:val="2"/>
        </w:rPr>
        <w:t>Lateraliteit</w:t>
      </w:r>
      <w:r w:rsidRPr="00FA13FE">
        <w:rPr>
          <w:rFonts w:eastAsia="Times New Roman" w:cs="Times New Roman"/>
          <w:kern w:val="2"/>
        </w:rPr>
        <w:t xml:space="preserve">: </w:t>
      </w:r>
      <w:sdt>
        <w:sdtPr>
          <w:rPr>
            <w:rFonts w:eastAsia="Times New Roman" w:cs="Times New Roman"/>
            <w:kern w:val="2"/>
          </w:rPr>
          <w:alias w:val="Lateraliteit"/>
          <w:tag w:val="Lateraliteit"/>
          <w:id w:val="1619872383"/>
          <w:placeholder>
            <w:docPart w:val="E5621C1B5FDD4F33AE8A607EA2CD5996"/>
          </w:placeholder>
          <w:showingPlcHdr/>
          <w:dropDownList>
            <w:listItem w:value="Kies een optie."/>
            <w:listItem w:displayText="Links" w:value="Links"/>
            <w:listItem w:displayText="Rechts" w:value="Rechts"/>
            <w:listItem w:displayText="Middenlijn" w:value="Middenlijn"/>
            <w:listItem w:displayText="Niet aangegeven" w:value="Niet aangegeven"/>
          </w:dropDownList>
        </w:sdtPr>
        <w:sdtEndPr/>
        <w:sdtContent>
          <w:r w:rsidR="00FA13FE" w:rsidRPr="00FA13FE">
            <w:rPr>
              <w:rStyle w:val="PlaceholderText"/>
            </w:rPr>
            <w:t>Ki</w:t>
          </w:r>
          <w:r w:rsidR="00FA13FE">
            <w:rPr>
              <w:rStyle w:val="PlaceholderText"/>
            </w:rPr>
            <w:t>es een optie.</w:t>
          </w:r>
        </w:sdtContent>
      </w:sdt>
    </w:p>
    <w:p w14:paraId="52B5E71E" w14:textId="77777777" w:rsidR="003104D9" w:rsidRDefault="003104D9" w:rsidP="003104D9">
      <w:pPr>
        <w:rPr>
          <w:rFonts w:eastAsia="Times New Roman" w:cs="Times New Roman"/>
          <w:b/>
          <w:bCs/>
          <w:kern w:val="2"/>
        </w:rPr>
      </w:pPr>
    </w:p>
    <w:p w14:paraId="5F56E908" w14:textId="3C6D933A" w:rsidR="003104D9" w:rsidRPr="00763371" w:rsidRDefault="003104D9" w:rsidP="003104D9">
      <w:pPr>
        <w:rPr>
          <w:rFonts w:eastAsia="Times New Roman" w:cs="Times New Roman"/>
          <w:b/>
          <w:bCs/>
          <w:kern w:val="2"/>
        </w:rPr>
      </w:pPr>
      <w:bookmarkStart w:id="1" w:name="_Hlk192598857"/>
      <w:r w:rsidRPr="00763371">
        <w:rPr>
          <w:rFonts w:eastAsia="Times New Roman" w:cs="Times New Roman"/>
          <w:b/>
          <w:bCs/>
          <w:kern w:val="2"/>
        </w:rPr>
        <w:t xml:space="preserve">Focaliteit: </w:t>
      </w:r>
      <w:sdt>
        <w:sdtPr>
          <w:rPr>
            <w:rFonts w:eastAsia="Times New Roman" w:cs="Times New Roman"/>
            <w:b/>
            <w:bCs/>
            <w:kern w:val="2"/>
            <w:lang w:val="en-US"/>
          </w:rPr>
          <w:alias w:val="Focaliteit"/>
          <w:tag w:val="Focaliteit"/>
          <w:id w:val="1914038973"/>
          <w:placeholder>
            <w:docPart w:val="5B8D32772A3A41B18FC8F04031A84DBB"/>
          </w:placeholder>
          <w:showingPlcHdr/>
          <w:dropDownList>
            <w:listItem w:value="Kies een optie."/>
            <w:listItem w:displayText="Unifocaal" w:value="Unifocaal"/>
            <w:listItem w:displayText="Multifocaal (specificeer)" w:value="Multifocaal (specificeer)"/>
            <w:listItem w:displayText="Kan niet beoordeeld worden (specificeer)" w:value="Kan niet beoordeeld worden (specificeer)"/>
          </w:dropDownList>
        </w:sdtPr>
        <w:sdtEndPr/>
        <w:sdtContent>
          <w:r w:rsidRPr="00763371">
            <w:rPr>
              <w:rStyle w:val="PlaceholderText"/>
            </w:rPr>
            <w:t>Kies een optie.</w:t>
          </w:r>
        </w:sdtContent>
      </w:sdt>
    </w:p>
    <w:p w14:paraId="2436BB7D" w14:textId="77777777" w:rsidR="003104D9" w:rsidRDefault="003104D9" w:rsidP="003104D9">
      <w:pPr>
        <w:rPr>
          <w:rFonts w:eastAsia="Times New Roman" w:cs="Times New Roman"/>
          <w:i/>
          <w:iCs/>
          <w:kern w:val="2"/>
        </w:rPr>
      </w:pPr>
      <w:r w:rsidRPr="00763371">
        <w:rPr>
          <w:rFonts w:eastAsia="Times New Roman" w:cs="Times New Roman"/>
          <w:i/>
          <w:iCs/>
          <w:kern w:val="2"/>
        </w:rPr>
        <w:tab/>
      </w:r>
      <w:r w:rsidRPr="00A9628C">
        <w:rPr>
          <w:rFonts w:eastAsia="Times New Roman" w:cs="Times New Roman"/>
          <w:i/>
          <w:iCs/>
          <w:kern w:val="2"/>
        </w:rPr>
        <w:t xml:space="preserve">Indien </w:t>
      </w:r>
      <w:r>
        <w:rPr>
          <w:rFonts w:eastAsia="Times New Roman" w:cs="Times New Roman"/>
          <w:i/>
          <w:iCs/>
          <w:kern w:val="2"/>
        </w:rPr>
        <w:t>multifocaal</w:t>
      </w:r>
      <w:r w:rsidRPr="00A9628C">
        <w:rPr>
          <w:rFonts w:eastAsia="Times New Roman" w:cs="Times New Roman"/>
          <w:i/>
          <w:iCs/>
          <w:kern w:val="2"/>
        </w:rPr>
        <w:t>, specificeer</w:t>
      </w:r>
      <w:r>
        <w:rPr>
          <w:rFonts w:eastAsia="Times New Roman" w:cs="Times New Roman"/>
          <w:i/>
          <w:iCs/>
          <w:kern w:val="2"/>
        </w:rPr>
        <w:t xml:space="preserve"> aantal foci</w:t>
      </w:r>
      <w:r w:rsidRPr="00A9628C">
        <w:rPr>
          <w:rFonts w:eastAsia="Times New Roman" w:cs="Times New Roman"/>
          <w:i/>
          <w:iCs/>
          <w:kern w:val="2"/>
        </w:rPr>
        <w:t>:</w:t>
      </w:r>
    </w:p>
    <w:p w14:paraId="62C36D3F" w14:textId="77777777" w:rsidR="003104D9" w:rsidRPr="001A1684" w:rsidRDefault="003104D9" w:rsidP="003104D9">
      <w:pPr>
        <w:rPr>
          <w:rFonts w:eastAsia="Times New Roman" w:cs="Times New Roman"/>
          <w:i/>
          <w:iCs/>
          <w:kern w:val="2"/>
        </w:rPr>
      </w:pPr>
      <w:r w:rsidRPr="00B90BFC">
        <w:rPr>
          <w:rFonts w:eastAsia="Times New Roman" w:cs="Times New Roman"/>
          <w:kern w:val="2"/>
        </w:rPr>
        <w:tab/>
      </w:r>
      <w:r w:rsidRPr="001A1684">
        <w:rPr>
          <w:rFonts w:eastAsia="Times New Roman" w:cs="Times New Roman"/>
          <w:i/>
          <w:iCs/>
          <w:kern w:val="2"/>
        </w:rPr>
        <w:t xml:space="preserve">Indien niet </w:t>
      </w:r>
      <w:r>
        <w:rPr>
          <w:rFonts w:eastAsia="Times New Roman" w:cs="Times New Roman"/>
          <w:i/>
          <w:iCs/>
          <w:kern w:val="2"/>
        </w:rPr>
        <w:t>beoordeeld</w:t>
      </w:r>
      <w:r w:rsidRPr="001A1684">
        <w:rPr>
          <w:rFonts w:eastAsia="Times New Roman" w:cs="Times New Roman"/>
          <w:i/>
          <w:iCs/>
          <w:kern w:val="2"/>
        </w:rPr>
        <w:t xml:space="preserve"> kan worden, specificeer:</w:t>
      </w:r>
    </w:p>
    <w:bookmarkEnd w:id="1"/>
    <w:p w14:paraId="29E4348B" w14:textId="32C08227" w:rsidR="00AC0800" w:rsidRPr="00FA13FE" w:rsidRDefault="00AC0800" w:rsidP="00C56DC6">
      <w:pPr>
        <w:rPr>
          <w:rFonts w:eastAsia="Times New Roman" w:cs="Times New Roman"/>
          <w:kern w:val="2"/>
        </w:rPr>
      </w:pPr>
    </w:p>
    <w:p w14:paraId="1E4DDADA" w14:textId="2D52479A" w:rsidR="00AC0800" w:rsidRPr="00FA13FE" w:rsidRDefault="00AC0800" w:rsidP="00C56DC6">
      <w:pPr>
        <w:rPr>
          <w:rFonts w:eastAsia="Times New Roman" w:cs="Times New Roman"/>
          <w:kern w:val="2"/>
        </w:rPr>
      </w:pPr>
      <w:r w:rsidRPr="00FA13FE">
        <w:rPr>
          <w:rFonts w:eastAsia="Times New Roman" w:cs="Times New Roman"/>
          <w:b/>
          <w:bCs/>
          <w:kern w:val="2"/>
        </w:rPr>
        <w:t>Tumorafmetingen</w:t>
      </w:r>
      <w:r w:rsidRPr="00FA13FE">
        <w:rPr>
          <w:rFonts w:eastAsia="Times New Roman" w:cs="Times New Roman"/>
          <w:kern w:val="2"/>
        </w:rPr>
        <w:t xml:space="preserve">: </w:t>
      </w:r>
      <w:sdt>
        <w:sdtPr>
          <w:rPr>
            <w:rFonts w:eastAsia="Times New Roman" w:cs="Times New Roman"/>
            <w:kern w:val="2"/>
            <w:lang w:val="en-US"/>
          </w:rPr>
          <w:alias w:val="Tumorale afmetingen"/>
          <w:tag w:val="Tumorale afmetingen"/>
          <w:id w:val="-1061008924"/>
          <w:placeholder>
            <w:docPart w:val="909255B2B7F042FCA73A422573755743"/>
          </w:placeholder>
          <w:showingPlcHdr/>
          <w:dropDownList>
            <w:listItem w:value="Kies een optie."/>
            <w:listItem w:displayText="Kunnen bepaald worden (specificeer)" w:value="Kunnen bepaald worden (specificeer)"/>
            <w:listItem w:displayText="Kunnen niet bepaald worden (specificeer)" w:value="Kunnen niet bepaald worden (specificeer)"/>
          </w:dropDownList>
        </w:sdtPr>
        <w:sdtEndPr/>
        <w:sdtContent>
          <w:r w:rsidR="00FA13FE" w:rsidRPr="00FA13FE">
            <w:rPr>
              <w:rStyle w:val="PlaceholderText"/>
            </w:rPr>
            <w:t>Ki</w:t>
          </w:r>
          <w:r w:rsidR="00FA13FE">
            <w:rPr>
              <w:rStyle w:val="PlaceholderText"/>
            </w:rPr>
            <w:t>es een optie.</w:t>
          </w:r>
        </w:sdtContent>
      </w:sdt>
    </w:p>
    <w:p w14:paraId="494393A2" w14:textId="31CCE885" w:rsidR="00AC0800" w:rsidRDefault="00AC0800" w:rsidP="00C56DC6">
      <w:pPr>
        <w:rPr>
          <w:rFonts w:eastAsia="Times New Roman" w:cs="Times New Roman"/>
          <w:kern w:val="2"/>
        </w:rPr>
      </w:pPr>
      <w:r w:rsidRPr="00FA13FE">
        <w:rPr>
          <w:rFonts w:eastAsia="Times New Roman" w:cs="Times New Roman"/>
          <w:kern w:val="2"/>
        </w:rPr>
        <w:tab/>
      </w:r>
      <w:r w:rsidRPr="008353CB">
        <w:rPr>
          <w:rFonts w:eastAsia="Times New Roman" w:cs="Times New Roman"/>
          <w:kern w:val="2"/>
        </w:rPr>
        <w:t xml:space="preserve">Maximale tumordimensie (in mm): </w:t>
      </w:r>
    </w:p>
    <w:p w14:paraId="1D0113FB" w14:textId="66BD7F2C" w:rsidR="00395699" w:rsidRPr="001A1684" w:rsidRDefault="00395699" w:rsidP="00C56DC6">
      <w:pPr>
        <w:rPr>
          <w:rFonts w:eastAsia="Times New Roman" w:cs="Times New Roman"/>
          <w:i/>
          <w:iCs/>
          <w:kern w:val="2"/>
        </w:rPr>
      </w:pPr>
      <w:r>
        <w:rPr>
          <w:rFonts w:eastAsia="Times New Roman" w:cs="Times New Roman"/>
          <w:kern w:val="2"/>
        </w:rPr>
        <w:tab/>
      </w:r>
      <w:r w:rsidRPr="001A1684">
        <w:rPr>
          <w:rFonts w:eastAsia="Times New Roman" w:cs="Times New Roman"/>
          <w:i/>
          <w:iCs/>
          <w:kern w:val="2"/>
        </w:rPr>
        <w:t>Indien niet bepaald kan worden, specificeer:</w:t>
      </w:r>
    </w:p>
    <w:p w14:paraId="3DF30BC5" w14:textId="77777777" w:rsidR="00AC0800" w:rsidRPr="008353CB" w:rsidRDefault="00AC0800" w:rsidP="00C56DC6">
      <w:pPr>
        <w:rPr>
          <w:rFonts w:eastAsia="Times New Roman" w:cs="Times New Roman"/>
          <w:kern w:val="2"/>
        </w:rPr>
      </w:pPr>
    </w:p>
    <w:p w14:paraId="6BDDAC94" w14:textId="6B5649BC" w:rsidR="00C56DC6" w:rsidRPr="00FA13FE" w:rsidRDefault="00C56DC6" w:rsidP="00C56DC6">
      <w:pPr>
        <w:rPr>
          <w:rFonts w:eastAsia="Times New Roman" w:cs="Times New Roman"/>
          <w:kern w:val="2"/>
        </w:rPr>
      </w:pPr>
      <w:r w:rsidRPr="00FA13FE">
        <w:rPr>
          <w:rFonts w:eastAsia="Times New Roman" w:cs="Times New Roman"/>
          <w:b/>
          <w:bCs/>
          <w:kern w:val="2"/>
        </w:rPr>
        <w:t>Histologisch tumortype</w:t>
      </w:r>
      <w:r w:rsidR="00760D79">
        <w:rPr>
          <w:rStyle w:val="FootnoteReference"/>
          <w:rFonts w:eastAsia="Times New Roman" w:cs="Times New Roman"/>
          <w:b/>
          <w:bCs/>
          <w:kern w:val="2"/>
        </w:rPr>
        <w:footnoteReference w:id="1"/>
      </w:r>
      <w:r w:rsidRPr="00FA13FE">
        <w:rPr>
          <w:rFonts w:eastAsia="Times New Roman" w:cs="Times New Roman"/>
          <w:b/>
          <w:bCs/>
          <w:kern w:val="2"/>
        </w:rPr>
        <w:t>:</w:t>
      </w:r>
      <w:r w:rsidRPr="00FA13FE">
        <w:rPr>
          <w:rFonts w:eastAsia="Times New Roman" w:cs="Times New Roman"/>
          <w:kern w:val="2"/>
        </w:rPr>
        <w:t xml:space="preserve"> </w:t>
      </w:r>
      <w:sdt>
        <w:sdtPr>
          <w:rPr>
            <w:rFonts w:eastAsia="Times New Roman"/>
          </w:rPr>
          <w:alias w:val="Histologisch tumortype"/>
          <w:tag w:val="Histologisch tumortype"/>
          <w:id w:val="1923756640"/>
          <w:placeholder>
            <w:docPart w:val="7C9943FB3B924D40B044A63B219E8756"/>
          </w:placeholder>
          <w:showingPlcHdr/>
          <w:dropDownList>
            <w:listItem w:value="Kies een optie."/>
            <w:listItem w:displayText="Plaveiselcelcarcinoom, conventioneel type" w:value="Plaveiselcelcarcinoom, conventioneel type"/>
            <w:listItem w:displayText="Spoelcellig (sarcomatoïd) plaveiselcelcarcinoom" w:value="Spoelcellig (sarcomatoïd) plaveiselcelcarcinoom"/>
            <w:listItem w:displayText="Basaloïd plaveiselcelcarcinoom" w:value="Basaloïd plaveiselcelcarcinoom"/>
            <w:listItem w:displayText="Acantholytisch plaveiselcelcarcinoom" w:value="Acantholytisch plaveiselcelcarcinoom"/>
            <w:listItem w:displayText="Adenosquameus carcinoom" w:value="Adenosquameus carcinoom"/>
            <w:listItem w:displayText="Papillair plaveiselcelcarcinoom" w:value="Papillair plaveiselcelcarcinoom"/>
            <w:listItem w:displayText="Lymfo-epitheliaal plaveiselcelcarcinoom" w:value="Lymfo-epitheliaal plaveiselcelcarcinoom"/>
            <w:listItem w:displayText="Verruceus carcinoom" w:value="Verruceus carcinoom"/>
            <w:listItem w:displayText="Carcinoma cuniculatum" w:value="Carcinoma cuniculatum"/>
            <w:listItem w:displayText="Speekselkliercarcinoom (specificeer)" w:value="Speekselkliercarcinoom (specificeer)"/>
            <w:listItem w:displayText="Andere (specificeer)" w:value="Andere (specificeer)"/>
            <w:listItem w:displayText="Geen residuele tumor" w:value="Geen residuele tumor"/>
          </w:dropDownList>
        </w:sdtPr>
        <w:sdtEndPr/>
        <w:sdtContent>
          <w:r w:rsidR="00FA13FE" w:rsidRPr="00FA13FE">
            <w:rPr>
              <w:rStyle w:val="PlaceholderText"/>
            </w:rPr>
            <w:t>Ki</w:t>
          </w:r>
          <w:r w:rsidR="00FA13FE">
            <w:rPr>
              <w:rStyle w:val="PlaceholderText"/>
            </w:rPr>
            <w:t>es een optie.</w:t>
          </w:r>
        </w:sdtContent>
      </w:sdt>
    </w:p>
    <w:p w14:paraId="4D938EFE" w14:textId="64519FDC" w:rsidR="00975BF5" w:rsidRPr="001A1684" w:rsidRDefault="009233FE" w:rsidP="00C56DC6">
      <w:pPr>
        <w:rPr>
          <w:rFonts w:eastAsia="Times New Roman" w:cs="Times New Roman"/>
          <w:i/>
          <w:iCs/>
          <w:kern w:val="2"/>
        </w:rPr>
      </w:pPr>
      <w:r w:rsidRPr="00FA13FE">
        <w:rPr>
          <w:rFonts w:eastAsia="Times New Roman" w:cs="Times New Roman"/>
          <w:kern w:val="2"/>
        </w:rPr>
        <w:tab/>
      </w:r>
      <w:r w:rsidR="00AC0800" w:rsidRPr="001A1684">
        <w:rPr>
          <w:rFonts w:eastAsia="Times New Roman" w:cs="Times New Roman"/>
          <w:i/>
          <w:iCs/>
          <w:kern w:val="2"/>
        </w:rPr>
        <w:t xml:space="preserve">Indien </w:t>
      </w:r>
      <w:r w:rsidR="002456AE" w:rsidRPr="001A1684">
        <w:rPr>
          <w:rFonts w:eastAsia="Times New Roman" w:cs="Times New Roman"/>
          <w:i/>
          <w:iCs/>
          <w:kern w:val="2"/>
        </w:rPr>
        <w:t>van toepassing</w:t>
      </w:r>
      <w:r w:rsidR="00AC0800" w:rsidRPr="001A1684">
        <w:rPr>
          <w:rFonts w:eastAsia="Times New Roman" w:cs="Times New Roman"/>
          <w:i/>
          <w:iCs/>
          <w:kern w:val="2"/>
        </w:rPr>
        <w:t>, s</w:t>
      </w:r>
      <w:r w:rsidR="004E4666" w:rsidRPr="001A1684">
        <w:rPr>
          <w:rFonts w:eastAsia="Times New Roman" w:cs="Times New Roman"/>
          <w:i/>
          <w:iCs/>
          <w:kern w:val="2"/>
        </w:rPr>
        <w:t>pecificeer</w:t>
      </w:r>
      <w:r w:rsidR="00E9419F" w:rsidRPr="001A1684">
        <w:rPr>
          <w:rFonts w:eastAsia="Times New Roman" w:cs="Times New Roman"/>
          <w:i/>
          <w:iCs/>
          <w:kern w:val="2"/>
        </w:rPr>
        <w:t xml:space="preserve"> type</w:t>
      </w:r>
      <w:r w:rsidR="004E4666" w:rsidRPr="001A1684">
        <w:rPr>
          <w:rFonts w:eastAsia="Times New Roman" w:cs="Times New Roman"/>
          <w:i/>
          <w:iCs/>
          <w:kern w:val="2"/>
        </w:rPr>
        <w:t>:</w:t>
      </w:r>
    </w:p>
    <w:p w14:paraId="4E486AA2" w14:textId="1E50332B" w:rsidR="009233FE" w:rsidRDefault="009233FE" w:rsidP="00C56DC6">
      <w:pPr>
        <w:rPr>
          <w:rFonts w:eastAsia="Times New Roman" w:cs="Times New Roman"/>
          <w:kern w:val="2"/>
        </w:rPr>
      </w:pPr>
    </w:p>
    <w:p w14:paraId="40ED21A0" w14:textId="14927AE2" w:rsidR="009233FE" w:rsidRPr="00BD01B0" w:rsidRDefault="009233FE" w:rsidP="00C56DC6">
      <w:pPr>
        <w:rPr>
          <w:rFonts w:eastAsia="Times New Roman" w:cs="Times New Roman"/>
          <w:kern w:val="2"/>
        </w:rPr>
      </w:pPr>
      <w:r w:rsidRPr="00BD01B0">
        <w:rPr>
          <w:rFonts w:eastAsia="Times New Roman" w:cs="Times New Roman"/>
          <w:b/>
          <w:bCs/>
          <w:kern w:val="2"/>
        </w:rPr>
        <w:t>Differentiatiegraad:</w:t>
      </w:r>
      <w:r w:rsidRPr="00BD01B0">
        <w:rPr>
          <w:rFonts w:eastAsia="Times New Roman" w:cs="Times New Roman"/>
          <w:kern w:val="2"/>
        </w:rPr>
        <w:t xml:space="preserve"> </w:t>
      </w:r>
      <w:sdt>
        <w:sdtPr>
          <w:rPr>
            <w:rFonts w:eastAsia="Times New Roman" w:cs="Times New Roman"/>
            <w:kern w:val="2"/>
          </w:rPr>
          <w:alias w:val="Differentiatiegraad"/>
          <w:tag w:val="Differentiatiegraad"/>
          <w:id w:val="-634489268"/>
          <w:placeholder>
            <w:docPart w:val="AC15E5B0FE5741B99FED143AD1124D65"/>
          </w:placeholder>
          <w:showingPlcHdr/>
          <w:dropDownList>
            <w:listItem w:value="Kies een optie."/>
            <w:listItem w:displayText="Niet van toepassing" w:value="Niet van toepassing"/>
            <w:listItem w:displayText="G1: goed gedifferentieerd, laaggradig" w:value="G1: goed gedifferentieerd, laaggradig"/>
            <w:listItem w:displayText="G2: matig gedifferentieerd" w:value="G2: matig gedifferentieerd"/>
            <w:listItem w:displayText="G3: weinig gedifferentieerd, hooggradig" w:value="G3: weinig gedifferentieerd, hooggradig"/>
            <w:listItem w:displayText="Ongedifferentieerd" w:value="Ongedifferentieerd"/>
            <w:listItem w:displayText="Hooggradige transformatie" w:value="Hooggradige transformatie"/>
            <w:listItem w:displayText="Kan niet beoordeeld worden (specificeer)" w:value="Kan niet beoordeeld worden (specificeer)"/>
          </w:dropDownList>
        </w:sdtPr>
        <w:sdtEndPr/>
        <w:sdtContent>
          <w:r w:rsidR="00FA13FE" w:rsidRPr="00FA13FE">
            <w:rPr>
              <w:rStyle w:val="PlaceholderText"/>
            </w:rPr>
            <w:t>Ki</w:t>
          </w:r>
          <w:r w:rsidR="00FA13FE">
            <w:rPr>
              <w:rStyle w:val="PlaceholderText"/>
            </w:rPr>
            <w:t>es een optie.</w:t>
          </w:r>
        </w:sdtContent>
      </w:sdt>
    </w:p>
    <w:p w14:paraId="3FDE9455" w14:textId="0C41362C" w:rsidR="00BA2B45" w:rsidRPr="001A1684" w:rsidRDefault="00BA2B45" w:rsidP="000C0CFF">
      <w:pPr>
        <w:ind w:firstLine="708"/>
        <w:rPr>
          <w:rFonts w:eastAsia="Times New Roman" w:cstheme="minorHAnsi"/>
          <w:i/>
          <w:iCs/>
          <w:kern w:val="2"/>
        </w:rPr>
      </w:pPr>
      <w:r w:rsidRPr="001A1684">
        <w:rPr>
          <w:rFonts w:eastAsia="Times New Roman" w:cstheme="minorHAnsi"/>
          <w:i/>
          <w:iCs/>
          <w:kern w:val="2"/>
        </w:rPr>
        <w:t>Indien niet beoordeeld kan worden, specificeer:</w:t>
      </w:r>
    </w:p>
    <w:p w14:paraId="5F3FDB2A" w14:textId="77777777" w:rsidR="00A147ED" w:rsidRDefault="00A147ED">
      <w:pPr>
        <w:rPr>
          <w:rFonts w:eastAsia="Times New Roman" w:cs="Times New Roman"/>
          <w:kern w:val="2"/>
        </w:rPr>
      </w:pPr>
    </w:p>
    <w:p w14:paraId="1F73E54B" w14:textId="01EA1D05" w:rsidR="00A147ED" w:rsidRPr="00DB31E4" w:rsidRDefault="00A147ED">
      <w:pPr>
        <w:rPr>
          <w:rFonts w:eastAsia="Times New Roman" w:cs="Times New Roman"/>
          <w:kern w:val="2"/>
        </w:rPr>
      </w:pPr>
      <w:r w:rsidRPr="00DB31E4">
        <w:rPr>
          <w:rFonts w:eastAsia="Times New Roman" w:cs="Times New Roman"/>
          <w:b/>
          <w:bCs/>
          <w:kern w:val="2"/>
        </w:rPr>
        <w:t>Worst pattern of invasion (WPOI):</w:t>
      </w:r>
      <w:r w:rsidRPr="00DB31E4">
        <w:rPr>
          <w:rFonts w:eastAsia="Times New Roman" w:cs="Times New Roman"/>
          <w:kern w:val="2"/>
        </w:rPr>
        <w:t xml:space="preserve"> </w:t>
      </w:r>
      <w:sdt>
        <w:sdtPr>
          <w:rPr>
            <w:rFonts w:eastAsia="Times New Roman" w:cs="Times New Roman"/>
            <w:kern w:val="2"/>
            <w:lang w:val="en-US"/>
          </w:rPr>
          <w:alias w:val="WPOI"/>
          <w:tag w:val="WPOI"/>
          <w:id w:val="-1216889590"/>
          <w:placeholder>
            <w:docPart w:val="BB7105E249F94263B9881E07AA8442B5"/>
          </w:placeholder>
          <w:showingPlcHdr/>
          <w:dropDownList>
            <w:listItem w:value="Kies een optie."/>
            <w:listItem w:displayText="Niet van toepassing" w:value="Niet van toepassing"/>
            <w:listItem w:displayText="WPOI 1" w:value="WPOI 1"/>
            <w:listItem w:displayText="WPOI 2" w:value="WPOI 2"/>
            <w:listItem w:displayText="WPOI 3" w:value="WPOI 3"/>
            <w:listItem w:displayText="WPOI 4" w:value="WPOI 4"/>
            <w:listItem w:displayText="WPOI 5" w:value="WPOI 5"/>
          </w:dropDownList>
        </w:sdtPr>
        <w:sdtEndPr/>
        <w:sdtContent>
          <w:r>
            <w:rPr>
              <w:rStyle w:val="PlaceholderText"/>
              <w:lang w:val="en-US"/>
            </w:rPr>
            <w:t>Kies een optie</w:t>
          </w:r>
          <w:r w:rsidRPr="00A147ED">
            <w:rPr>
              <w:rStyle w:val="PlaceholderText"/>
              <w:lang w:val="en-US"/>
            </w:rPr>
            <w:t>.</w:t>
          </w:r>
        </w:sdtContent>
      </w:sdt>
    </w:p>
    <w:p w14:paraId="3CAA24C8" w14:textId="2FC7CF99" w:rsidR="00EF2A28" w:rsidRPr="00DB31E4" w:rsidRDefault="00EF2A28">
      <w:pPr>
        <w:rPr>
          <w:rFonts w:eastAsia="Times New Roman" w:cs="Times New Roman"/>
          <w:kern w:val="2"/>
        </w:rPr>
      </w:pPr>
      <w:r w:rsidRPr="00DB31E4">
        <w:rPr>
          <w:rFonts w:eastAsia="Times New Roman" w:cs="Times New Roman"/>
          <w:kern w:val="2"/>
        </w:rPr>
        <w:br w:type="page"/>
      </w:r>
    </w:p>
    <w:p w14:paraId="6CEDBFDC" w14:textId="6345B69F" w:rsidR="009233FE" w:rsidRDefault="00B976BA" w:rsidP="00C56DC6">
      <w:pPr>
        <w:rPr>
          <w:rFonts w:eastAsia="Times New Roman" w:cs="Times New Roman"/>
          <w:kern w:val="2"/>
        </w:rPr>
      </w:pPr>
      <w:r w:rsidRPr="00B976BA">
        <w:rPr>
          <w:rFonts w:eastAsia="Times New Roman" w:cs="Times New Roman"/>
          <w:b/>
          <w:bCs/>
          <w:kern w:val="2"/>
        </w:rPr>
        <w:lastRenderedPageBreak/>
        <w:t>Invasiediepte</w:t>
      </w:r>
      <w:r w:rsidR="001E46E3">
        <w:rPr>
          <w:rStyle w:val="FootnoteReference"/>
          <w:rFonts w:eastAsia="Times New Roman" w:cs="Times New Roman"/>
          <w:b/>
          <w:bCs/>
          <w:kern w:val="2"/>
        </w:rPr>
        <w:footnoteReference w:id="2"/>
      </w:r>
      <w:r w:rsidRPr="00B976BA">
        <w:rPr>
          <w:rFonts w:eastAsia="Times New Roman" w:cs="Times New Roman"/>
          <w:b/>
          <w:bCs/>
          <w:kern w:val="2"/>
        </w:rPr>
        <w:t>:</w:t>
      </w:r>
      <w:r>
        <w:rPr>
          <w:rFonts w:eastAsia="Times New Roman" w:cs="Times New Roman"/>
          <w:kern w:val="2"/>
        </w:rPr>
        <w:t xml:space="preserve"> </w:t>
      </w:r>
      <w:sdt>
        <w:sdtPr>
          <w:rPr>
            <w:rFonts w:eastAsia="Times New Roman" w:cs="Times New Roman"/>
            <w:kern w:val="2"/>
          </w:rPr>
          <w:alias w:val="Invasiediepte"/>
          <w:tag w:val="Invasiediepte"/>
          <w:id w:val="108480994"/>
          <w:placeholder>
            <w:docPart w:val="36653C80DE3844B5A19C165D42C73822"/>
          </w:placeholder>
          <w:showingPlcHdr/>
          <w:dropDownList>
            <w:listItem w:value="Kies een optie."/>
            <w:listItem w:displayText="≤ 5 mm" w:value="≤ 5 mm"/>
            <w:listItem w:displayText="&gt; 5 mm en ≤ 10 mm" w:value="&gt; 5 mm en ≤ 10 mm"/>
            <w:listItem w:displayText="&gt; 10 mm" w:value="&gt; 10 mm"/>
            <w:listItem w:displayText="Kan niet beoordeeld worden (specificeer)" w:value="Kan niet beoordeeld worden (specificeer)"/>
          </w:dropDownList>
        </w:sdtPr>
        <w:sdtEndPr/>
        <w:sdtContent>
          <w:r w:rsidR="00FA13FE" w:rsidRPr="00FA13FE">
            <w:rPr>
              <w:rStyle w:val="PlaceholderText"/>
            </w:rPr>
            <w:t>Ki</w:t>
          </w:r>
          <w:r w:rsidR="00FA13FE">
            <w:rPr>
              <w:rStyle w:val="PlaceholderText"/>
            </w:rPr>
            <w:t>es een optie.</w:t>
          </w:r>
        </w:sdtContent>
      </w:sdt>
    </w:p>
    <w:p w14:paraId="0A876C0F" w14:textId="2423C8AD" w:rsidR="00B23998" w:rsidRDefault="00B23998" w:rsidP="00B23998">
      <w:pPr>
        <w:rPr>
          <w:rFonts w:eastAsia="Times New Roman" w:cs="Times New Roman"/>
          <w:kern w:val="2"/>
        </w:rPr>
      </w:pPr>
      <w:r w:rsidRPr="00107543">
        <w:rPr>
          <w:rFonts w:eastAsia="Times New Roman" w:cs="Times New Roman"/>
          <w:kern w:val="2"/>
        </w:rPr>
        <w:tab/>
      </w:r>
      <w:r>
        <w:rPr>
          <w:rFonts w:eastAsia="Times New Roman" w:cs="Times New Roman"/>
          <w:kern w:val="2"/>
        </w:rPr>
        <w:t>Exacte invasiediepte</w:t>
      </w:r>
      <w:r w:rsidRPr="008353CB">
        <w:rPr>
          <w:rFonts w:eastAsia="Times New Roman" w:cs="Times New Roman"/>
          <w:kern w:val="2"/>
        </w:rPr>
        <w:t xml:space="preserve"> (in mm): </w:t>
      </w:r>
    </w:p>
    <w:p w14:paraId="349E9E56" w14:textId="08493E10" w:rsidR="00BA2B45" w:rsidRPr="001A1684" w:rsidRDefault="00BA2B45" w:rsidP="00B23998">
      <w:pPr>
        <w:rPr>
          <w:rFonts w:eastAsia="Times New Roman" w:cstheme="minorHAnsi"/>
          <w:i/>
          <w:iCs/>
          <w:kern w:val="2"/>
        </w:rPr>
      </w:pPr>
      <w:r>
        <w:rPr>
          <w:rFonts w:eastAsia="Times New Roman" w:cstheme="minorHAnsi"/>
          <w:kern w:val="2"/>
        </w:rPr>
        <w:tab/>
      </w:r>
      <w:r w:rsidRPr="001A1684">
        <w:rPr>
          <w:rFonts w:eastAsia="Times New Roman" w:cstheme="minorHAnsi"/>
          <w:i/>
          <w:iCs/>
          <w:kern w:val="2"/>
        </w:rPr>
        <w:t>Indien niet beoordeeld kan worden, specificeer:</w:t>
      </w:r>
    </w:p>
    <w:p w14:paraId="30E689B8" w14:textId="442D299A" w:rsidR="00B976BA" w:rsidRDefault="00B976BA" w:rsidP="00C56DC6">
      <w:pPr>
        <w:rPr>
          <w:rFonts w:eastAsia="Times New Roman" w:cstheme="minorHAnsi"/>
          <w:kern w:val="2"/>
        </w:rPr>
      </w:pPr>
    </w:p>
    <w:p w14:paraId="6E65DBB8" w14:textId="62FCC757" w:rsidR="0084329D" w:rsidRDefault="00B976BA">
      <w:pPr>
        <w:rPr>
          <w:rFonts w:eastAsia="Times New Roman" w:cstheme="minorHAnsi"/>
          <w:kern w:val="2"/>
        </w:rPr>
      </w:pPr>
      <w:r w:rsidRPr="00183AFF">
        <w:rPr>
          <w:rFonts w:eastAsia="Times New Roman" w:cstheme="minorHAnsi"/>
          <w:b/>
          <w:bCs/>
          <w:kern w:val="2"/>
        </w:rPr>
        <w:t>Patroon van invasie</w:t>
      </w:r>
      <w:r w:rsidRPr="00183AFF">
        <w:rPr>
          <w:rFonts w:eastAsia="Times New Roman" w:cstheme="minorHAnsi"/>
          <w:kern w:val="2"/>
        </w:rPr>
        <w:t xml:space="preserve">: </w:t>
      </w:r>
      <w:sdt>
        <w:sdtPr>
          <w:rPr>
            <w:rFonts w:eastAsia="Times New Roman" w:cstheme="minorHAnsi"/>
            <w:kern w:val="2"/>
          </w:rPr>
          <w:alias w:val="Patroon van invasie"/>
          <w:tag w:val="Patroon van invasie"/>
          <w:id w:val="950439453"/>
          <w:placeholder>
            <w:docPart w:val="88BECBC025A6476D820E9C3D0F913334"/>
          </w:placeholder>
          <w:showingPlcHdr/>
          <w:dropDownList>
            <w:listItem w:value="Kies een optie."/>
            <w:listItem w:displayText="Cohesief" w:value="Cohesief"/>
            <w:listItem w:displayText="Niet-cohesief" w:value="Niet-cohesief"/>
            <w:listItem w:displayText="Sprieterig" w:value="Sprieterig"/>
          </w:dropDownList>
        </w:sdtPr>
        <w:sdtEndPr/>
        <w:sdtContent>
          <w:r w:rsidR="00FA13FE" w:rsidRPr="00FA13FE">
            <w:rPr>
              <w:rStyle w:val="PlaceholderText"/>
            </w:rPr>
            <w:t>Ki</w:t>
          </w:r>
          <w:r w:rsidR="00FA13FE">
            <w:rPr>
              <w:rStyle w:val="PlaceholderText"/>
            </w:rPr>
            <w:t>es een optie.</w:t>
          </w:r>
        </w:sdtContent>
      </w:sdt>
    </w:p>
    <w:p w14:paraId="1B8F1D9B" w14:textId="77777777" w:rsidR="003104D9" w:rsidRDefault="003104D9">
      <w:pPr>
        <w:rPr>
          <w:rFonts w:eastAsia="Times New Roman" w:cstheme="minorHAnsi"/>
          <w:kern w:val="2"/>
        </w:rPr>
      </w:pPr>
    </w:p>
    <w:p w14:paraId="626CEC5B" w14:textId="389C8DC2" w:rsidR="006900CE" w:rsidRDefault="00AC4398" w:rsidP="00C56DC6">
      <w:pPr>
        <w:rPr>
          <w:rFonts w:eastAsia="Times New Roman" w:cstheme="minorHAnsi"/>
          <w:kern w:val="2"/>
        </w:rPr>
      </w:pPr>
      <w:r>
        <w:rPr>
          <w:rFonts w:eastAsia="Times New Roman" w:cstheme="minorHAnsi"/>
          <w:b/>
          <w:bCs/>
          <w:kern w:val="2"/>
        </w:rPr>
        <w:t>Lokale uitbreiding</w:t>
      </w:r>
      <w:r w:rsidR="00B976BA">
        <w:rPr>
          <w:rFonts w:eastAsia="Times New Roman" w:cstheme="minorHAnsi"/>
          <w:kern w:val="2"/>
        </w:rPr>
        <w:t>:</w:t>
      </w:r>
      <w:r w:rsidR="00183AFF">
        <w:rPr>
          <w:rFonts w:eastAsia="Times New Roman" w:cstheme="minorHAnsi"/>
          <w:kern w:val="2"/>
        </w:rPr>
        <w:t xml:space="preserve"> </w:t>
      </w:r>
      <w:sdt>
        <w:sdtPr>
          <w:rPr>
            <w:rFonts w:eastAsia="Times New Roman" w:cstheme="minorHAnsi"/>
            <w:kern w:val="2"/>
          </w:rPr>
          <w:alias w:val="Lokale uitbreiding"/>
          <w:tag w:val="Lokale uitbreiding"/>
          <w:id w:val="-1729989302"/>
          <w:placeholder>
            <w:docPart w:val="745DC09D837A434887A15FAF929D610D"/>
          </w:placeholder>
          <w:showingPlcHdr/>
          <w:dropDownList>
            <w:listItem w:value="Kies een optie."/>
            <w:listItem w:displayText="Niet aangetoond" w:value="Niet aangetoond"/>
            <w:listItem w:displayText="Aangetoond (specificeer)" w:value="Aangetoond (specificeer)"/>
            <w:listItem w:displayText="Kan niet beoordeeld worden (specificeer)" w:value="Kan niet beoordeeld worden (specificeer)"/>
            <w:listItem w:displayText="Niet van toepassing" w:value="Niet van toepassing"/>
          </w:dropDownList>
        </w:sdtPr>
        <w:sdtEndPr/>
        <w:sdtContent>
          <w:r w:rsidR="00FA13FE" w:rsidRPr="00FA13FE">
            <w:rPr>
              <w:rStyle w:val="PlaceholderText"/>
            </w:rPr>
            <w:t>Ki</w:t>
          </w:r>
          <w:r w:rsidR="00FA13FE">
            <w:rPr>
              <w:rStyle w:val="PlaceholderText"/>
            </w:rPr>
            <w:t>es een optie.</w:t>
          </w:r>
        </w:sdtContent>
      </w:sdt>
    </w:p>
    <w:p w14:paraId="7D648780" w14:textId="42CB2380" w:rsidR="001A1684" w:rsidRPr="001A1684" w:rsidRDefault="001A1684" w:rsidP="006900CE">
      <w:pPr>
        <w:ind w:firstLine="708"/>
        <w:rPr>
          <w:rFonts w:eastAsia="Times New Roman" w:cstheme="minorHAnsi"/>
          <w:i/>
          <w:iCs/>
          <w:kern w:val="2"/>
        </w:rPr>
      </w:pPr>
      <w:r w:rsidRPr="001A1684">
        <w:rPr>
          <w:rFonts w:eastAsia="Times New Roman" w:cstheme="minorHAnsi"/>
          <w:i/>
          <w:iCs/>
          <w:kern w:val="2"/>
        </w:rPr>
        <w:t xml:space="preserve">Indien </w:t>
      </w:r>
      <w:r w:rsidR="007D1371">
        <w:rPr>
          <w:rFonts w:eastAsia="Times New Roman" w:cstheme="minorHAnsi"/>
          <w:i/>
          <w:iCs/>
          <w:kern w:val="2"/>
        </w:rPr>
        <w:t>lokale uitbreiding</w:t>
      </w:r>
      <w:r w:rsidRPr="001A1684">
        <w:rPr>
          <w:rFonts w:eastAsia="Times New Roman" w:cstheme="minorHAnsi"/>
          <w:i/>
          <w:iCs/>
          <w:kern w:val="2"/>
        </w:rPr>
        <w:t xml:space="preserve"> werd aangetoond:</w:t>
      </w:r>
    </w:p>
    <w:p w14:paraId="3BC3459F" w14:textId="30A62F39" w:rsidR="006900CE" w:rsidRPr="00FA13FE" w:rsidRDefault="00AC445F" w:rsidP="000B364D">
      <w:pPr>
        <w:ind w:left="708" w:firstLine="708"/>
        <w:rPr>
          <w:rFonts w:eastAsia="Times New Roman" w:cstheme="minorHAnsi"/>
          <w:kern w:val="2"/>
        </w:rPr>
      </w:pPr>
      <w:r w:rsidRPr="00FA13FE">
        <w:rPr>
          <w:rFonts w:eastAsia="Times New Roman" w:cstheme="minorHAnsi"/>
          <w:kern w:val="2"/>
        </w:rPr>
        <w:t>I</w:t>
      </w:r>
      <w:r w:rsidR="006900CE" w:rsidRPr="00FA13FE">
        <w:rPr>
          <w:rFonts w:eastAsia="Times New Roman" w:cstheme="minorHAnsi"/>
          <w:kern w:val="2"/>
        </w:rPr>
        <w:t>nvasie</w:t>
      </w:r>
      <w:r w:rsidRPr="00FA13FE">
        <w:rPr>
          <w:rFonts w:eastAsia="Times New Roman" w:cstheme="minorHAnsi"/>
          <w:kern w:val="2"/>
        </w:rPr>
        <w:t xml:space="preserve"> van bot</w:t>
      </w:r>
      <w:r w:rsidR="008E5F82">
        <w:rPr>
          <w:rStyle w:val="FootnoteReference"/>
          <w:rFonts w:eastAsia="Times New Roman" w:cstheme="minorHAnsi"/>
          <w:kern w:val="2"/>
        </w:rPr>
        <w:footnoteReference w:id="3"/>
      </w:r>
      <w:r w:rsidR="006900CE" w:rsidRPr="00FA13FE">
        <w:rPr>
          <w:rFonts w:eastAsia="Times New Roman" w:cstheme="minorHAnsi"/>
          <w:kern w:val="2"/>
        </w:rPr>
        <w:t xml:space="preserve">: </w:t>
      </w:r>
      <w:sdt>
        <w:sdtPr>
          <w:rPr>
            <w:rFonts w:eastAsia="Times New Roman" w:cstheme="minorHAnsi"/>
            <w:kern w:val="2"/>
          </w:rPr>
          <w:alias w:val="Botinvasie"/>
          <w:tag w:val="Botinvaqie"/>
          <w:id w:val="1069693601"/>
          <w:placeholder>
            <w:docPart w:val="E5A0B3CC6CBB45678A5EF6212012C2FA"/>
          </w:placeholder>
          <w:showingPlcHdr/>
          <w:dropDownList>
            <w:listItem w:value="Kies een optie."/>
            <w:listItem w:displayText="Niet aanwezig" w:value="Niet aanwezig"/>
            <w:listItem w:displayText="Aanwezig" w:value="Aanwezig"/>
          </w:dropDownList>
        </w:sdtPr>
        <w:sdtEndPr/>
        <w:sdtContent>
          <w:r w:rsidR="00FA13FE" w:rsidRPr="00FA13FE">
            <w:rPr>
              <w:rStyle w:val="PlaceholderText"/>
            </w:rPr>
            <w:t>Ki</w:t>
          </w:r>
          <w:r w:rsidR="00FA13FE">
            <w:rPr>
              <w:rStyle w:val="PlaceholderText"/>
            </w:rPr>
            <w:t>es een optie.</w:t>
          </w:r>
        </w:sdtContent>
      </w:sdt>
    </w:p>
    <w:p w14:paraId="1DFA187B" w14:textId="0F359257" w:rsidR="00B976BA" w:rsidRDefault="006900CE" w:rsidP="006900CE">
      <w:pPr>
        <w:rPr>
          <w:rFonts w:eastAsia="Times New Roman" w:cstheme="minorHAnsi"/>
          <w:kern w:val="2"/>
        </w:rPr>
      </w:pPr>
      <w:r w:rsidRPr="00FA13FE">
        <w:rPr>
          <w:rFonts w:eastAsia="Times New Roman" w:cstheme="minorHAnsi"/>
          <w:kern w:val="2"/>
        </w:rPr>
        <w:tab/>
      </w:r>
      <w:r w:rsidR="000B364D" w:rsidRPr="00FA13FE">
        <w:rPr>
          <w:rFonts w:eastAsia="Times New Roman" w:cstheme="minorHAnsi"/>
          <w:kern w:val="2"/>
        </w:rPr>
        <w:tab/>
      </w:r>
      <w:r>
        <w:rPr>
          <w:rFonts w:eastAsia="Times New Roman" w:cstheme="minorHAnsi"/>
          <w:kern w:val="2"/>
        </w:rPr>
        <w:t xml:space="preserve">Invasie </w:t>
      </w:r>
      <w:r w:rsidR="00E9419F">
        <w:rPr>
          <w:rFonts w:eastAsia="Times New Roman" w:cstheme="minorHAnsi"/>
          <w:kern w:val="2"/>
        </w:rPr>
        <w:t>in</w:t>
      </w:r>
      <w:r>
        <w:rPr>
          <w:rFonts w:eastAsia="Times New Roman" w:cstheme="minorHAnsi"/>
          <w:kern w:val="2"/>
        </w:rPr>
        <w:t xml:space="preserve"> huid van aangezicht/nek: </w:t>
      </w:r>
      <w:sdt>
        <w:sdtPr>
          <w:rPr>
            <w:rFonts w:eastAsia="Times New Roman" w:cstheme="minorHAnsi"/>
            <w:kern w:val="2"/>
          </w:rPr>
          <w:alias w:val="Invasie van huid van aangezicht/nek"/>
          <w:tag w:val="Invasie van huid van aangezicht/nek"/>
          <w:id w:val="647718671"/>
          <w:placeholder>
            <w:docPart w:val="FD9B593A30D34053878BA03BC5BA44B7"/>
          </w:placeholder>
          <w:showingPlcHdr/>
          <w:dropDownList>
            <w:listItem w:value="Kies een optie."/>
            <w:listItem w:displayText="Niet aanwezig" w:value="Niet aanwezig"/>
            <w:listItem w:displayText="Aanwezig" w:value="Aanwezig"/>
          </w:dropDownList>
        </w:sdtPr>
        <w:sdtEndPr/>
        <w:sdtContent>
          <w:r w:rsidR="00FA13FE" w:rsidRPr="00FA13FE">
            <w:rPr>
              <w:rStyle w:val="PlaceholderText"/>
            </w:rPr>
            <w:t>Ki</w:t>
          </w:r>
          <w:r w:rsidR="00FA13FE">
            <w:rPr>
              <w:rStyle w:val="PlaceholderText"/>
            </w:rPr>
            <w:t>es een optie.</w:t>
          </w:r>
        </w:sdtContent>
      </w:sdt>
    </w:p>
    <w:p w14:paraId="067CB162" w14:textId="21A73FC9" w:rsidR="00B0277F" w:rsidRPr="00F42D6E" w:rsidRDefault="00B0277F" w:rsidP="00B0277F">
      <w:pPr>
        <w:rPr>
          <w:rFonts w:eastAsia="Times New Roman" w:cstheme="minorHAnsi"/>
          <w:kern w:val="2"/>
        </w:rPr>
      </w:pPr>
      <w:r>
        <w:rPr>
          <w:rFonts w:eastAsia="Times New Roman" w:cstheme="minorHAnsi"/>
          <w:kern w:val="2"/>
        </w:rPr>
        <w:tab/>
      </w:r>
      <w:r w:rsidR="000B364D">
        <w:rPr>
          <w:rFonts w:eastAsia="Times New Roman" w:cstheme="minorHAnsi"/>
          <w:kern w:val="2"/>
        </w:rPr>
        <w:tab/>
      </w:r>
      <w:r w:rsidRPr="00F42D6E">
        <w:rPr>
          <w:rFonts w:eastAsia="Times New Roman" w:cstheme="minorHAnsi"/>
          <w:kern w:val="2"/>
        </w:rPr>
        <w:t xml:space="preserve">Invasie </w:t>
      </w:r>
      <w:r w:rsidR="00E9419F" w:rsidRPr="00F42D6E">
        <w:rPr>
          <w:rFonts w:eastAsia="Times New Roman" w:cstheme="minorHAnsi"/>
          <w:kern w:val="2"/>
        </w:rPr>
        <w:t>in</w:t>
      </w:r>
      <w:r w:rsidRPr="00F42D6E">
        <w:rPr>
          <w:rFonts w:eastAsia="Times New Roman" w:cstheme="minorHAnsi"/>
          <w:kern w:val="2"/>
        </w:rPr>
        <w:t xml:space="preserve"> mondbodem</w:t>
      </w:r>
      <w:r w:rsidR="00CF2BA4" w:rsidRPr="00F42D6E">
        <w:rPr>
          <w:rFonts w:eastAsia="Times New Roman" w:cstheme="minorHAnsi"/>
          <w:kern w:val="2"/>
        </w:rPr>
        <w:t xml:space="preserve"> (lip)</w:t>
      </w:r>
      <w:r w:rsidRPr="00F42D6E">
        <w:rPr>
          <w:rFonts w:eastAsia="Times New Roman" w:cstheme="minorHAnsi"/>
          <w:kern w:val="2"/>
        </w:rPr>
        <w:t xml:space="preserve">: </w:t>
      </w:r>
      <w:sdt>
        <w:sdtPr>
          <w:rPr>
            <w:rFonts w:eastAsia="Times New Roman" w:cstheme="minorHAnsi"/>
            <w:kern w:val="2"/>
          </w:rPr>
          <w:alias w:val="Invasie van mondbodem"/>
          <w:tag w:val="Invasie van mondbodem"/>
          <w:id w:val="-1651593371"/>
          <w:placeholder>
            <w:docPart w:val="8E1C5A55A1EA4252BC51E4EE329F0C2B"/>
          </w:placeholder>
          <w:showingPlcHdr/>
          <w:dropDownList>
            <w:listItem w:value="Kies een optie."/>
            <w:listItem w:displayText="Niet aanwezig" w:value="Niet aanwezig"/>
            <w:listItem w:displayText="Aanwezig" w:value="Aanwezig"/>
          </w:dropDownList>
        </w:sdtPr>
        <w:sdtEndPr/>
        <w:sdtContent>
          <w:r w:rsidR="00FA13FE" w:rsidRPr="00FA13FE">
            <w:rPr>
              <w:rStyle w:val="PlaceholderText"/>
            </w:rPr>
            <w:t>Ki</w:t>
          </w:r>
          <w:r w:rsidR="00FA13FE">
            <w:rPr>
              <w:rStyle w:val="PlaceholderText"/>
            </w:rPr>
            <w:t>es een optie.</w:t>
          </w:r>
        </w:sdtContent>
      </w:sdt>
    </w:p>
    <w:p w14:paraId="0B4F986C" w14:textId="3B93FF1F" w:rsidR="00B0277F" w:rsidRPr="00F42D6E" w:rsidRDefault="00B0277F" w:rsidP="00B0277F">
      <w:pPr>
        <w:rPr>
          <w:rFonts w:eastAsia="Times New Roman" w:cstheme="minorHAnsi"/>
          <w:kern w:val="2"/>
        </w:rPr>
      </w:pPr>
      <w:r w:rsidRPr="00F42D6E">
        <w:rPr>
          <w:rFonts w:eastAsia="Times New Roman" w:cstheme="minorHAnsi"/>
          <w:kern w:val="2"/>
        </w:rPr>
        <w:tab/>
      </w:r>
      <w:r w:rsidR="000B364D" w:rsidRPr="00F42D6E">
        <w:rPr>
          <w:rFonts w:eastAsia="Times New Roman" w:cstheme="minorHAnsi"/>
          <w:kern w:val="2"/>
        </w:rPr>
        <w:tab/>
      </w:r>
      <w:r w:rsidRPr="00F42D6E">
        <w:rPr>
          <w:rFonts w:eastAsia="Times New Roman" w:cstheme="minorHAnsi"/>
          <w:kern w:val="2"/>
        </w:rPr>
        <w:t xml:space="preserve">Invasie </w:t>
      </w:r>
      <w:r w:rsidR="00E9419F" w:rsidRPr="00F42D6E">
        <w:rPr>
          <w:rFonts w:eastAsia="Times New Roman" w:cstheme="minorHAnsi"/>
          <w:kern w:val="2"/>
        </w:rPr>
        <w:t>in</w:t>
      </w:r>
      <w:r w:rsidRPr="00F42D6E">
        <w:rPr>
          <w:rFonts w:eastAsia="Times New Roman" w:cstheme="minorHAnsi"/>
          <w:kern w:val="2"/>
        </w:rPr>
        <w:t xml:space="preserve"> sinus maxillaris</w:t>
      </w:r>
      <w:r w:rsidR="00CF2BA4" w:rsidRPr="00F42D6E">
        <w:rPr>
          <w:rFonts w:eastAsia="Times New Roman" w:cstheme="minorHAnsi"/>
          <w:kern w:val="2"/>
        </w:rPr>
        <w:t xml:space="preserve"> (mondholte)</w:t>
      </w:r>
      <w:r w:rsidRPr="00F42D6E">
        <w:rPr>
          <w:rFonts w:eastAsia="Times New Roman" w:cstheme="minorHAnsi"/>
          <w:kern w:val="2"/>
        </w:rPr>
        <w:t xml:space="preserve">: </w:t>
      </w:r>
      <w:sdt>
        <w:sdtPr>
          <w:rPr>
            <w:rFonts w:eastAsia="Times New Roman" w:cstheme="minorHAnsi"/>
            <w:kern w:val="2"/>
          </w:rPr>
          <w:alias w:val="Invasie van sinus maxillaris"/>
          <w:tag w:val="Invasie van sinus maxillaris"/>
          <w:id w:val="1311360497"/>
          <w:placeholder>
            <w:docPart w:val="12FAD58297634947986BE10FA042C4D1"/>
          </w:placeholder>
          <w:showingPlcHdr/>
          <w:dropDownList>
            <w:listItem w:value="Kies een optie."/>
            <w:listItem w:displayText="Niet aanwezig" w:value="Niet aanwezig"/>
            <w:listItem w:displayText="Aanwezig" w:value="Aanwezig"/>
          </w:dropDownList>
        </w:sdtPr>
        <w:sdtEndPr/>
        <w:sdtContent>
          <w:r w:rsidR="00E17FA5" w:rsidRPr="00FA13FE">
            <w:rPr>
              <w:rStyle w:val="PlaceholderText"/>
            </w:rPr>
            <w:t>Ki</w:t>
          </w:r>
          <w:r w:rsidR="00E17FA5">
            <w:rPr>
              <w:rStyle w:val="PlaceholderText"/>
            </w:rPr>
            <w:t>es een optie.</w:t>
          </w:r>
        </w:sdtContent>
      </w:sdt>
    </w:p>
    <w:p w14:paraId="001706E0" w14:textId="08AF9316" w:rsidR="00B0277F" w:rsidRPr="001A1684" w:rsidRDefault="00B0277F" w:rsidP="00272073">
      <w:pPr>
        <w:ind w:firstLine="708"/>
        <w:rPr>
          <w:rFonts w:eastAsia="Times New Roman" w:cstheme="minorHAnsi"/>
          <w:i/>
          <w:iCs/>
          <w:kern w:val="2"/>
        </w:rPr>
      </w:pPr>
      <w:r w:rsidRPr="001A1684">
        <w:rPr>
          <w:rFonts w:eastAsia="Times New Roman" w:cstheme="minorHAnsi"/>
          <w:i/>
          <w:iCs/>
          <w:kern w:val="2"/>
        </w:rPr>
        <w:t xml:space="preserve">Indien </w:t>
      </w:r>
      <w:r w:rsidR="00AB34C6">
        <w:rPr>
          <w:rFonts w:eastAsia="Times New Roman" w:cstheme="minorHAnsi"/>
          <w:i/>
          <w:iCs/>
          <w:kern w:val="2"/>
        </w:rPr>
        <w:t>lokale uitbreiding</w:t>
      </w:r>
      <w:r w:rsidRPr="001A1684">
        <w:rPr>
          <w:rFonts w:eastAsia="Times New Roman" w:cstheme="minorHAnsi"/>
          <w:i/>
          <w:iCs/>
          <w:kern w:val="2"/>
        </w:rPr>
        <w:t xml:space="preserve"> niet beoordeeld kan worden, specificeer:</w:t>
      </w:r>
    </w:p>
    <w:p w14:paraId="5B759B57" w14:textId="49D53B83" w:rsidR="00B976BA" w:rsidRPr="00B0277F" w:rsidRDefault="00B976BA" w:rsidP="00C56DC6">
      <w:pPr>
        <w:rPr>
          <w:rFonts w:eastAsia="Times New Roman" w:cstheme="minorHAnsi"/>
          <w:kern w:val="2"/>
        </w:rPr>
      </w:pPr>
    </w:p>
    <w:p w14:paraId="1458E171" w14:textId="55FB22C3" w:rsidR="00B976BA" w:rsidRPr="00E17FA5" w:rsidRDefault="00CE0DB2" w:rsidP="00C56DC6">
      <w:pPr>
        <w:rPr>
          <w:rFonts w:eastAsia="Times New Roman" w:cstheme="minorHAnsi"/>
          <w:kern w:val="2"/>
        </w:rPr>
      </w:pPr>
      <w:bookmarkStart w:id="4" w:name="_Hlk185519051"/>
      <w:r w:rsidRPr="00E17FA5">
        <w:rPr>
          <w:rFonts w:eastAsia="Times New Roman" w:cstheme="minorHAnsi"/>
          <w:b/>
          <w:bCs/>
          <w:kern w:val="2"/>
        </w:rPr>
        <w:t>Lymfovasculaire invasie</w:t>
      </w:r>
      <w:r w:rsidR="00F27F05" w:rsidRPr="00E17FA5">
        <w:rPr>
          <w:rFonts w:eastAsia="Times New Roman" w:cstheme="minorHAnsi"/>
          <w:kern w:val="2"/>
        </w:rPr>
        <w:t xml:space="preserve">: </w:t>
      </w:r>
      <w:sdt>
        <w:sdtPr>
          <w:rPr>
            <w:rFonts w:eastAsia="Times New Roman" w:cstheme="minorHAnsi"/>
            <w:kern w:val="2"/>
          </w:rPr>
          <w:alias w:val="Lymfovasculaire invasie"/>
          <w:tag w:val="Lymfovasculaire invasie"/>
          <w:id w:val="397640230"/>
          <w:placeholder>
            <w:docPart w:val="2BC62C543CB340999279C999283D41DD"/>
          </w:placeholder>
          <w:showingPlcHdr/>
          <w:dropDownList>
            <w:listItem w:value="Kies een optie."/>
            <w:listItem w:displayText="Niet aangetoond" w:value="Niet aangetoond"/>
            <w:listItem w:displayText="Aangetoond: onderscheid lymfevat- en bloedvatinvasie niet mogelijk" w:value="Aangetoond: onderscheid lymfevat- en bloedvatinvasie niet mogelijk"/>
            <w:listItem w:displayText="Aangetoond: onderscheid lymfevat- en bloedvatinvasie mogelijk (specificeer)" w:value="Aangetoond: onderscheid lymfevat- en bloedvatinvasie mogelijk (specificeer)"/>
            <w:listItem w:displayText="Niet met zekerheid te bepalen (specificeer)" w:value="Niet met zekerheid te bepalen (specificeer)"/>
          </w:dropDownList>
        </w:sdtPr>
        <w:sdtEndPr/>
        <w:sdtContent>
          <w:r w:rsidR="00E17FA5" w:rsidRPr="00FA13FE">
            <w:rPr>
              <w:rStyle w:val="PlaceholderText"/>
            </w:rPr>
            <w:t>Ki</w:t>
          </w:r>
          <w:r w:rsidR="00E17FA5">
            <w:rPr>
              <w:rStyle w:val="PlaceholderText"/>
            </w:rPr>
            <w:t>es een optie.</w:t>
          </w:r>
        </w:sdtContent>
      </w:sdt>
    </w:p>
    <w:p w14:paraId="11E4B307" w14:textId="00C1FC9F" w:rsidR="00D378E4" w:rsidRPr="00D378E4" w:rsidRDefault="00D378E4" w:rsidP="00F27F05">
      <w:pPr>
        <w:rPr>
          <w:rFonts w:eastAsia="Times New Roman" w:cstheme="minorHAnsi"/>
          <w:i/>
          <w:iCs/>
          <w:kern w:val="2"/>
        </w:rPr>
      </w:pPr>
      <w:r w:rsidRPr="00E17FA5">
        <w:rPr>
          <w:rFonts w:eastAsia="Times New Roman" w:cstheme="minorHAnsi"/>
          <w:i/>
          <w:iCs/>
          <w:kern w:val="2"/>
        </w:rPr>
        <w:tab/>
      </w:r>
      <w:r w:rsidRPr="00D378E4">
        <w:rPr>
          <w:rFonts w:eastAsia="Times New Roman" w:cstheme="minorHAnsi"/>
          <w:i/>
          <w:iCs/>
          <w:kern w:val="2"/>
        </w:rPr>
        <w:t xml:space="preserve">Indien onderscheid tussen lymfevat- en bloedvatinvasie mogelijk, specificeer: </w:t>
      </w:r>
      <w:sdt>
        <w:sdtPr>
          <w:rPr>
            <w:rFonts w:eastAsia="Times New Roman" w:cstheme="minorHAnsi"/>
            <w:i/>
            <w:iCs/>
            <w:kern w:val="2"/>
          </w:rPr>
          <w:alias w:val="Onderscheid lymfovasculair"/>
          <w:tag w:val="Onderscheid lymfovasculair"/>
          <w:id w:val="194744917"/>
          <w:placeholder>
            <w:docPart w:val="277D04ABC3F34F1183ED6ED80EDE261F"/>
          </w:placeholder>
          <w:showingPlcHdr/>
          <w:dropDownList>
            <w:listItem w:value="Kies een optie."/>
            <w:listItem w:displayText="Lymfevatinvasie" w:value="Lymfevatinvasie"/>
            <w:listItem w:displayText="Bloedvatinvasie" w:value="Bloedvatinvasie"/>
            <w:listItem w:displayText="Lymfevat- en bloedvatinvasie" w:value="Lymfevat- en bloedvatinvasie"/>
          </w:dropDownList>
        </w:sdtPr>
        <w:sdtEndPr/>
        <w:sdtContent>
          <w:r w:rsidR="00E17FA5" w:rsidRPr="00FA13FE">
            <w:rPr>
              <w:rStyle w:val="PlaceholderText"/>
            </w:rPr>
            <w:t>Ki</w:t>
          </w:r>
          <w:r w:rsidR="00E17FA5">
            <w:rPr>
              <w:rStyle w:val="PlaceholderText"/>
            </w:rPr>
            <w:t>es een optie.</w:t>
          </w:r>
        </w:sdtContent>
      </w:sdt>
    </w:p>
    <w:p w14:paraId="7E5D45D0" w14:textId="41A5D4E2" w:rsidR="00F27F05" w:rsidRPr="001A1684" w:rsidRDefault="00296054" w:rsidP="00D378E4">
      <w:pPr>
        <w:ind w:firstLine="708"/>
        <w:rPr>
          <w:rFonts w:eastAsia="Times New Roman" w:cstheme="minorHAnsi"/>
          <w:i/>
          <w:iCs/>
          <w:kern w:val="2"/>
        </w:rPr>
      </w:pPr>
      <w:r w:rsidRPr="001A1684">
        <w:rPr>
          <w:rFonts w:eastAsia="Times New Roman" w:cstheme="minorHAnsi"/>
          <w:i/>
          <w:iCs/>
          <w:kern w:val="2"/>
        </w:rPr>
        <w:t xml:space="preserve">Indien </w:t>
      </w:r>
      <w:r w:rsidR="00B0277F" w:rsidRPr="001A1684">
        <w:rPr>
          <w:rFonts w:eastAsia="Times New Roman" w:cstheme="minorHAnsi"/>
          <w:i/>
          <w:iCs/>
          <w:kern w:val="2"/>
        </w:rPr>
        <w:t>niet met zekerheid te bepalen</w:t>
      </w:r>
      <w:r w:rsidR="00BA2B45" w:rsidRPr="001A1684">
        <w:rPr>
          <w:rFonts w:eastAsia="Times New Roman" w:cstheme="minorHAnsi"/>
          <w:i/>
          <w:iCs/>
          <w:kern w:val="2"/>
        </w:rPr>
        <w:t>,</w:t>
      </w:r>
      <w:r w:rsidRPr="001A1684">
        <w:rPr>
          <w:rFonts w:eastAsia="Times New Roman" w:cstheme="minorHAnsi"/>
          <w:i/>
          <w:iCs/>
          <w:kern w:val="2"/>
        </w:rPr>
        <w:t xml:space="preserve"> specificeer:</w:t>
      </w:r>
    </w:p>
    <w:bookmarkEnd w:id="4"/>
    <w:p w14:paraId="62AF6ABF" w14:textId="77777777" w:rsidR="00296054" w:rsidRPr="00682D7E" w:rsidRDefault="00296054" w:rsidP="00F27F05">
      <w:pPr>
        <w:rPr>
          <w:rFonts w:eastAsia="Times New Roman" w:cstheme="minorHAnsi"/>
          <w:kern w:val="2"/>
        </w:rPr>
      </w:pPr>
    </w:p>
    <w:p w14:paraId="3DF9B6CF" w14:textId="338CA1B1" w:rsidR="00F27F05" w:rsidRPr="00E17FA5" w:rsidRDefault="00F27F05" w:rsidP="00F27F05">
      <w:pPr>
        <w:rPr>
          <w:rFonts w:eastAsia="Times New Roman" w:cstheme="minorHAnsi"/>
          <w:kern w:val="2"/>
        </w:rPr>
      </w:pPr>
      <w:r w:rsidRPr="00E17FA5">
        <w:rPr>
          <w:rFonts w:eastAsia="Times New Roman" w:cstheme="minorHAnsi"/>
          <w:b/>
          <w:bCs/>
          <w:kern w:val="2"/>
        </w:rPr>
        <w:t>Perineurale invasie</w:t>
      </w:r>
      <w:r w:rsidR="006A0574">
        <w:rPr>
          <w:rStyle w:val="FootnoteReference"/>
          <w:rFonts w:eastAsia="Times New Roman" w:cstheme="minorHAnsi"/>
          <w:b/>
          <w:bCs/>
          <w:kern w:val="2"/>
          <w:lang w:val="en-US"/>
        </w:rPr>
        <w:footnoteReference w:id="4"/>
      </w:r>
      <w:r w:rsidRPr="00E17FA5">
        <w:rPr>
          <w:rFonts w:eastAsia="Times New Roman" w:cstheme="minorHAnsi"/>
          <w:kern w:val="2"/>
        </w:rPr>
        <w:t xml:space="preserve">: </w:t>
      </w:r>
      <w:sdt>
        <w:sdtPr>
          <w:rPr>
            <w:rFonts w:eastAsia="Times New Roman" w:cstheme="minorHAnsi"/>
            <w:kern w:val="2"/>
          </w:rPr>
          <w:alias w:val="Perineurale invasie"/>
          <w:tag w:val="Lymfovasculaire invasie"/>
          <w:id w:val="2091422916"/>
          <w:placeholder>
            <w:docPart w:val="F7AC73EE283042A7ADCA3CFA3F37D61F"/>
          </w:placeholder>
          <w:showingPlcHdr/>
          <w:dropDownList>
            <w:listItem w:value="Kies een optie."/>
            <w:listItem w:displayText="Niet aangetoond" w:value="Niet aangetoond"/>
            <w:listItem w:displayText="Aangetoond (specificeer)" w:value="Aangetoond (specificeer)"/>
            <w:listItem w:displayText="Niet met zekerheid te bepalen (specificeer)" w:value="Niet met zekerheid te bepalen (specificeer)"/>
          </w:dropDownList>
        </w:sdtPr>
        <w:sdtEndPr/>
        <w:sdtContent>
          <w:r w:rsidR="00E17FA5" w:rsidRPr="00FA13FE">
            <w:rPr>
              <w:rStyle w:val="PlaceholderText"/>
            </w:rPr>
            <w:t>Ki</w:t>
          </w:r>
          <w:r w:rsidR="00E17FA5">
            <w:rPr>
              <w:rStyle w:val="PlaceholderText"/>
            </w:rPr>
            <w:t>es een optie.</w:t>
          </w:r>
        </w:sdtContent>
      </w:sdt>
    </w:p>
    <w:p w14:paraId="656CCF8B" w14:textId="0B12E140" w:rsidR="00237A2D" w:rsidRPr="000636D8" w:rsidRDefault="00296054" w:rsidP="00C56DC6">
      <w:pPr>
        <w:rPr>
          <w:rFonts w:eastAsia="Times New Roman" w:cstheme="minorHAnsi"/>
          <w:i/>
          <w:iCs/>
          <w:kern w:val="2"/>
        </w:rPr>
      </w:pPr>
      <w:r w:rsidRPr="00E17FA5">
        <w:rPr>
          <w:rFonts w:eastAsia="Times New Roman" w:cstheme="minorHAnsi"/>
          <w:kern w:val="2"/>
        </w:rPr>
        <w:tab/>
      </w:r>
      <w:r w:rsidR="00237A2D" w:rsidRPr="000636D8">
        <w:rPr>
          <w:rFonts w:eastAsia="Times New Roman" w:cstheme="minorHAnsi"/>
          <w:i/>
          <w:iCs/>
          <w:kern w:val="2"/>
        </w:rPr>
        <w:t>Di</w:t>
      </w:r>
      <w:r w:rsidR="00AB34C6">
        <w:rPr>
          <w:rFonts w:eastAsia="Times New Roman" w:cstheme="minorHAnsi"/>
          <w:i/>
          <w:iCs/>
          <w:kern w:val="2"/>
        </w:rPr>
        <w:t>ameter</w:t>
      </w:r>
      <w:r w:rsidR="00237A2D" w:rsidRPr="000636D8">
        <w:rPr>
          <w:rFonts w:eastAsia="Times New Roman" w:cstheme="minorHAnsi"/>
          <w:i/>
          <w:iCs/>
          <w:kern w:val="2"/>
        </w:rPr>
        <w:t xml:space="preserve"> grootste aangetaste zenuwtak</w:t>
      </w:r>
      <w:r w:rsidR="0035173C" w:rsidRPr="000636D8">
        <w:rPr>
          <w:rFonts w:eastAsia="Times New Roman" w:cstheme="minorHAnsi"/>
          <w:i/>
          <w:iCs/>
          <w:kern w:val="2"/>
        </w:rPr>
        <w:t xml:space="preserve"> (in mm)</w:t>
      </w:r>
      <w:r w:rsidR="00237A2D" w:rsidRPr="000636D8">
        <w:rPr>
          <w:rFonts w:eastAsia="Times New Roman" w:cstheme="minorHAnsi"/>
          <w:i/>
          <w:iCs/>
          <w:kern w:val="2"/>
        </w:rPr>
        <w:t>:</w:t>
      </w:r>
      <w:r w:rsidR="00E0648D">
        <w:rPr>
          <w:rFonts w:eastAsia="Times New Roman" w:cstheme="minorHAnsi"/>
          <w:i/>
          <w:iCs/>
          <w:kern w:val="2"/>
        </w:rPr>
        <w:t xml:space="preserve"> </w:t>
      </w:r>
      <w:sdt>
        <w:sdtPr>
          <w:rPr>
            <w:rFonts w:eastAsia="Times New Roman" w:cstheme="minorHAnsi"/>
            <w:i/>
            <w:iCs/>
            <w:kern w:val="2"/>
          </w:rPr>
          <w:alias w:val="Diameter grootste aangestaste zenuwtak"/>
          <w:tag w:val="Diameter grootste aangestaste zenuwtak"/>
          <w:id w:val="-44603231"/>
          <w:placeholder>
            <w:docPart w:val="0086E37CA8E447D5BE4F4C5444522D75"/>
          </w:placeholder>
          <w:showingPlcHdr/>
          <w:dropDownList>
            <w:listItem w:value="Kies een optie."/>
            <w:listItem w:displayText="≤ 0,1 mm" w:value="≤ 0,1 mm"/>
            <w:listItem w:displayText="&gt; 0,1 mm" w:value="&gt; 0,1 mm"/>
          </w:dropDownList>
        </w:sdtPr>
        <w:sdtEndPr/>
        <w:sdtContent>
          <w:r w:rsidR="00E17FA5" w:rsidRPr="00FA13FE">
            <w:rPr>
              <w:rStyle w:val="PlaceholderText"/>
            </w:rPr>
            <w:t>Ki</w:t>
          </w:r>
          <w:r w:rsidR="00E17FA5">
            <w:rPr>
              <w:rStyle w:val="PlaceholderText"/>
            </w:rPr>
            <w:t>es een optie.</w:t>
          </w:r>
        </w:sdtContent>
      </w:sdt>
    </w:p>
    <w:p w14:paraId="51C8305C" w14:textId="50E467BE" w:rsidR="00B976BA" w:rsidRPr="001A1684" w:rsidRDefault="005E0768" w:rsidP="00237A2D">
      <w:pPr>
        <w:ind w:firstLine="708"/>
        <w:rPr>
          <w:rFonts w:eastAsia="Times New Roman" w:cstheme="minorHAnsi"/>
          <w:i/>
          <w:iCs/>
          <w:kern w:val="2"/>
        </w:rPr>
      </w:pPr>
      <w:r w:rsidRPr="001A1684">
        <w:rPr>
          <w:rFonts w:eastAsia="Times New Roman" w:cstheme="minorHAnsi"/>
          <w:i/>
          <w:iCs/>
          <w:kern w:val="2"/>
        </w:rPr>
        <w:t>Indien niet met zekerheid te bepalen, specificeer:</w:t>
      </w:r>
    </w:p>
    <w:p w14:paraId="6DF02266" w14:textId="5C6F86D1" w:rsidR="003104D9" w:rsidRDefault="003104D9">
      <w:pPr>
        <w:rPr>
          <w:rFonts w:eastAsia="Times New Roman" w:cstheme="minorHAnsi"/>
          <w:kern w:val="2"/>
        </w:rPr>
      </w:pPr>
      <w:r>
        <w:rPr>
          <w:rFonts w:eastAsia="Times New Roman" w:cstheme="minorHAnsi"/>
          <w:kern w:val="2"/>
        </w:rPr>
        <w:br w:type="page"/>
      </w:r>
    </w:p>
    <w:p w14:paraId="4C25FA34" w14:textId="1D62D702" w:rsidR="00E0648D" w:rsidRPr="00150854" w:rsidRDefault="00E0648D" w:rsidP="00E0648D">
      <w:pPr>
        <w:spacing w:after="0"/>
        <w:rPr>
          <w:rFonts w:eastAsia="Times New Roman" w:cs="Times New Roman"/>
          <w:b/>
          <w:bCs/>
          <w:kern w:val="2"/>
        </w:rPr>
      </w:pPr>
      <w:r w:rsidRPr="00150854">
        <w:rPr>
          <w:rFonts w:eastAsia="Times New Roman" w:cs="Times New Roman"/>
          <w:b/>
          <w:bCs/>
          <w:kern w:val="2"/>
        </w:rPr>
        <w:lastRenderedPageBreak/>
        <w:t>Definitieve minimale</w:t>
      </w:r>
      <w:r w:rsidR="00B8658B">
        <w:rPr>
          <w:rFonts w:eastAsia="Times New Roman" w:cs="Times New Roman"/>
          <w:b/>
          <w:bCs/>
          <w:kern w:val="2"/>
        </w:rPr>
        <w:t xml:space="preserve"> tumorvrije</w:t>
      </w:r>
      <w:r w:rsidRPr="00150854">
        <w:rPr>
          <w:rFonts w:eastAsia="Times New Roman" w:cs="Times New Roman"/>
          <w:b/>
          <w:bCs/>
          <w:kern w:val="2"/>
        </w:rPr>
        <w:t xml:space="preserve"> m</w:t>
      </w:r>
      <w:r w:rsidR="00C56DC6" w:rsidRPr="00150854">
        <w:rPr>
          <w:rFonts w:eastAsia="Times New Roman" w:cs="Times New Roman"/>
          <w:b/>
          <w:bCs/>
          <w:kern w:val="2"/>
        </w:rPr>
        <w:t>arge invasief carcino</w:t>
      </w:r>
      <w:r w:rsidR="00F27F05" w:rsidRPr="00150854">
        <w:rPr>
          <w:rFonts w:eastAsia="Times New Roman" w:cs="Times New Roman"/>
          <w:b/>
          <w:bCs/>
          <w:kern w:val="2"/>
        </w:rPr>
        <w:t>om</w:t>
      </w:r>
      <w:r w:rsidRPr="00150854">
        <w:rPr>
          <w:rFonts w:eastAsia="Times New Roman" w:cs="Times New Roman"/>
          <w:b/>
          <w:bCs/>
          <w:kern w:val="2"/>
        </w:rPr>
        <w:t xml:space="preserve"> </w:t>
      </w:r>
    </w:p>
    <w:p w14:paraId="58990FEA" w14:textId="411C2887" w:rsidR="00C56DC6" w:rsidRPr="00150854" w:rsidRDefault="00E0648D" w:rsidP="00C56DC6">
      <w:pPr>
        <w:rPr>
          <w:rFonts w:eastAsia="Times New Roman" w:cs="Times New Roman"/>
          <w:kern w:val="2"/>
        </w:rPr>
      </w:pPr>
      <w:r w:rsidRPr="00150854">
        <w:rPr>
          <w:rFonts w:eastAsia="Times New Roman" w:cs="Times New Roman"/>
          <w:b/>
          <w:bCs/>
          <w:kern w:val="2"/>
        </w:rPr>
        <w:t>(incl. eventuele naresecties en vriescoupes)</w:t>
      </w:r>
      <w:r w:rsidR="00F3186A">
        <w:rPr>
          <w:rStyle w:val="FootnoteReference"/>
          <w:rFonts w:eastAsia="Times New Roman" w:cs="Times New Roman"/>
          <w:b/>
          <w:bCs/>
          <w:kern w:val="2"/>
        </w:rPr>
        <w:footnoteReference w:id="5"/>
      </w:r>
      <w:r w:rsidR="00C56DC6" w:rsidRPr="00150854">
        <w:rPr>
          <w:rFonts w:eastAsia="Times New Roman" w:cs="Times New Roman"/>
          <w:b/>
          <w:bCs/>
          <w:kern w:val="2"/>
        </w:rPr>
        <w:t>:</w:t>
      </w:r>
      <w:r w:rsidR="00C56DC6" w:rsidRPr="00150854">
        <w:rPr>
          <w:rFonts w:eastAsia="Times New Roman" w:cs="Times New Roman"/>
          <w:kern w:val="2"/>
        </w:rPr>
        <w:t xml:space="preserve"> </w:t>
      </w:r>
      <w:sdt>
        <w:sdtPr>
          <w:rPr>
            <w:rFonts w:eastAsia="Times New Roman" w:cs="Times New Roman"/>
            <w:kern w:val="2"/>
            <w:lang w:val="en-US"/>
          </w:rPr>
          <w:alias w:val="Minimale marge invasief carcinoom"/>
          <w:tag w:val="Minimale marges invasief carcinoom"/>
          <w:id w:val="-665792890"/>
          <w:placeholder>
            <w:docPart w:val="8C1AB56A4FA0482BA6C7671DA26836A4"/>
          </w:placeholder>
          <w:showingPlcHdr/>
          <w:dropDownList>
            <w:listItem w:value="Kies een optie."/>
            <w:listItem w:displayText="Kan beoordeeld worden (specificeer)" w:value="Kan beoordeeld worden (specificeer)"/>
            <w:listItem w:displayText="Kan niet beoordeeld worden (specificeer)" w:value="Kan niet beoordeeld worden (specificeer)"/>
          </w:dropDownList>
        </w:sdtPr>
        <w:sdtEndPr/>
        <w:sdtContent>
          <w:r w:rsidR="00E17FA5" w:rsidRPr="00FA13FE">
            <w:rPr>
              <w:rStyle w:val="PlaceholderText"/>
            </w:rPr>
            <w:t>Ki</w:t>
          </w:r>
          <w:r w:rsidR="00E17FA5">
            <w:rPr>
              <w:rStyle w:val="PlaceholderText"/>
            </w:rPr>
            <w:t>es een optie.</w:t>
          </w:r>
        </w:sdtContent>
      </w:sdt>
    </w:p>
    <w:p w14:paraId="2DD09905" w14:textId="77777777" w:rsidR="00B8658B" w:rsidRPr="00E0648D" w:rsidRDefault="00B8658B" w:rsidP="00B8658B">
      <w:pPr>
        <w:rPr>
          <w:rFonts w:eastAsia="Times New Roman" w:cs="Times New Roman"/>
          <w:kern w:val="2"/>
        </w:rPr>
      </w:pPr>
      <w:r>
        <w:rPr>
          <w:rFonts w:eastAsia="Times New Roman" w:cs="Times New Roman"/>
          <w:kern w:val="2"/>
        </w:rPr>
        <w:t xml:space="preserve">Definitieve minimale tumorvrije marge (in mm): </w:t>
      </w:r>
    </w:p>
    <w:p w14:paraId="1A6431E6" w14:textId="595B5B72" w:rsidR="005E0768" w:rsidRPr="00E0648D" w:rsidRDefault="008F7942" w:rsidP="00C56DC6">
      <w:pPr>
        <w:rPr>
          <w:rFonts w:eastAsia="Times New Roman" w:cs="Times New Roman"/>
          <w:kern w:val="2"/>
        </w:rPr>
      </w:pPr>
      <w:r w:rsidRPr="00E0648D">
        <w:rPr>
          <w:rFonts w:eastAsia="Times New Roman" w:cs="Times New Roman"/>
          <w:kern w:val="2"/>
        </w:rPr>
        <w:t>S</w:t>
      </w:r>
      <w:r w:rsidR="000636D8" w:rsidRPr="00E0648D">
        <w:rPr>
          <w:rFonts w:eastAsia="Times New Roman" w:cs="Times New Roman"/>
          <w:kern w:val="2"/>
        </w:rPr>
        <w:t xml:space="preserve">pecificeer dichtstbijzijnde </w:t>
      </w:r>
      <w:r w:rsidR="005754DC">
        <w:rPr>
          <w:rFonts w:eastAsia="Times New Roman" w:cs="Times New Roman"/>
          <w:kern w:val="2"/>
        </w:rPr>
        <w:t>snedevlak</w:t>
      </w:r>
      <w:r w:rsidRPr="00E0648D">
        <w:rPr>
          <w:rFonts w:eastAsia="Times New Roman" w:cs="Times New Roman"/>
          <w:kern w:val="2"/>
        </w:rPr>
        <w:t>, indien mogelijk</w:t>
      </w:r>
      <w:r w:rsidR="005E0768" w:rsidRPr="00E0648D">
        <w:rPr>
          <w:rFonts w:eastAsia="Times New Roman" w:cs="Times New Roman"/>
          <w:kern w:val="2"/>
        </w:rPr>
        <w:t>:</w:t>
      </w:r>
    </w:p>
    <w:p w14:paraId="350D59D8" w14:textId="5D7F621E" w:rsidR="00296054" w:rsidRPr="00E0648D" w:rsidRDefault="00296054" w:rsidP="00296054">
      <w:pPr>
        <w:rPr>
          <w:rFonts w:eastAsia="Times New Roman" w:cstheme="minorHAnsi"/>
          <w:i/>
          <w:iCs/>
          <w:kern w:val="2"/>
        </w:rPr>
      </w:pPr>
      <w:r w:rsidRPr="00E0648D">
        <w:rPr>
          <w:rFonts w:eastAsia="Times New Roman" w:cstheme="minorHAnsi"/>
          <w:i/>
          <w:iCs/>
          <w:kern w:val="2"/>
        </w:rPr>
        <w:t>Indien niet beoordeeld kan worden, specificeer:</w:t>
      </w:r>
    </w:p>
    <w:p w14:paraId="0FADF00F" w14:textId="6FDEBA4A" w:rsidR="00F3186A" w:rsidRDefault="00F3186A">
      <w:pPr>
        <w:rPr>
          <w:rFonts w:eastAsia="Times New Roman" w:cs="Times New Roman"/>
          <w:kern w:val="2"/>
        </w:rPr>
      </w:pPr>
    </w:p>
    <w:p w14:paraId="52878CEE" w14:textId="531A26E0" w:rsidR="00E0648D" w:rsidRPr="00E0648D" w:rsidRDefault="00E0648D" w:rsidP="00E0648D">
      <w:pPr>
        <w:spacing w:after="0"/>
        <w:rPr>
          <w:rFonts w:eastAsia="Times New Roman" w:cs="Times New Roman"/>
          <w:b/>
          <w:bCs/>
          <w:kern w:val="2"/>
        </w:rPr>
      </w:pPr>
      <w:r w:rsidRPr="00E0648D">
        <w:rPr>
          <w:rFonts w:eastAsia="Times New Roman" w:cs="Times New Roman"/>
          <w:b/>
          <w:bCs/>
          <w:kern w:val="2"/>
        </w:rPr>
        <w:t xml:space="preserve">Definitieve minimale </w:t>
      </w:r>
      <w:r w:rsidR="00B8658B">
        <w:rPr>
          <w:rFonts w:eastAsia="Times New Roman" w:cs="Times New Roman"/>
          <w:b/>
          <w:bCs/>
          <w:kern w:val="2"/>
        </w:rPr>
        <w:t xml:space="preserve">vrije </w:t>
      </w:r>
      <w:r w:rsidRPr="00E0648D">
        <w:rPr>
          <w:rFonts w:eastAsia="Times New Roman" w:cs="Times New Roman"/>
          <w:b/>
          <w:bCs/>
          <w:kern w:val="2"/>
        </w:rPr>
        <w:t xml:space="preserve">marge </w:t>
      </w:r>
      <w:r w:rsidR="00B8658B">
        <w:rPr>
          <w:rFonts w:eastAsia="Times New Roman" w:cs="Times New Roman"/>
          <w:b/>
          <w:bCs/>
          <w:kern w:val="2"/>
        </w:rPr>
        <w:t>ernstige dysplasie/</w:t>
      </w:r>
      <w:r w:rsidRPr="00150854">
        <w:rPr>
          <w:rFonts w:eastAsia="Times New Roman" w:cs="Times New Roman"/>
          <w:b/>
          <w:bCs/>
          <w:kern w:val="2"/>
        </w:rPr>
        <w:t>in situ carcinoom</w:t>
      </w:r>
    </w:p>
    <w:p w14:paraId="35367162" w14:textId="20EDCED8" w:rsidR="00E0648D" w:rsidRPr="00E0648D" w:rsidRDefault="00E0648D" w:rsidP="00E0648D">
      <w:pPr>
        <w:rPr>
          <w:rFonts w:eastAsia="Times New Roman" w:cs="Times New Roman"/>
          <w:kern w:val="2"/>
        </w:rPr>
      </w:pPr>
      <w:r w:rsidRPr="00E0648D">
        <w:rPr>
          <w:rFonts w:eastAsia="Times New Roman" w:cs="Times New Roman"/>
          <w:b/>
          <w:bCs/>
          <w:kern w:val="2"/>
        </w:rPr>
        <w:t>(incl. eventuele naresecties en vriescoupes)</w:t>
      </w:r>
      <w:r w:rsidR="00F3186A">
        <w:rPr>
          <w:rStyle w:val="FootnoteReference"/>
          <w:rFonts w:eastAsia="Times New Roman" w:cs="Times New Roman"/>
          <w:b/>
          <w:bCs/>
          <w:kern w:val="2"/>
        </w:rPr>
        <w:footnoteReference w:id="6"/>
      </w:r>
      <w:r w:rsidRPr="00E0648D">
        <w:rPr>
          <w:rFonts w:eastAsia="Times New Roman" w:cs="Times New Roman"/>
          <w:b/>
          <w:bCs/>
          <w:kern w:val="2"/>
        </w:rPr>
        <w:t>:</w:t>
      </w:r>
      <w:r w:rsidRPr="00E0648D">
        <w:rPr>
          <w:rFonts w:eastAsia="Times New Roman" w:cs="Times New Roman"/>
          <w:kern w:val="2"/>
        </w:rPr>
        <w:t xml:space="preserve"> </w:t>
      </w:r>
      <w:sdt>
        <w:sdtPr>
          <w:rPr>
            <w:rFonts w:eastAsia="Times New Roman" w:cs="Times New Roman"/>
            <w:kern w:val="2"/>
            <w:lang w:val="en-US"/>
          </w:rPr>
          <w:alias w:val="Minimale marge ernstige dysplasie/in situ carcinoom"/>
          <w:tag w:val="Minimale marge ernstige dysplasie/in situ carcinoom"/>
          <w:id w:val="-1442294038"/>
          <w:placeholder>
            <w:docPart w:val="AD2AA7E1F5734372B3B7BDD40FE4B07C"/>
          </w:placeholder>
          <w:showingPlcHdr/>
          <w:dropDownList>
            <w:listItem w:value="Kies een optie."/>
            <w:listItem w:displayText="Kan beoordeeld worden (specificeer)" w:value="Kan beoordeeld worden (specificeer)"/>
            <w:listItem w:displayText="Kan niet beoordeeld worden (specificeer)" w:value="Kan niet beoordeeld worden (specificeer)"/>
          </w:dropDownList>
        </w:sdtPr>
        <w:sdtEndPr/>
        <w:sdtContent>
          <w:r w:rsidR="00E17FA5" w:rsidRPr="00FA13FE">
            <w:rPr>
              <w:rStyle w:val="PlaceholderText"/>
            </w:rPr>
            <w:t>Ki</w:t>
          </w:r>
          <w:r w:rsidR="00E17FA5">
            <w:rPr>
              <w:rStyle w:val="PlaceholderText"/>
            </w:rPr>
            <w:t>es een optie.</w:t>
          </w:r>
        </w:sdtContent>
      </w:sdt>
    </w:p>
    <w:p w14:paraId="04A89E2A" w14:textId="672BFDB6" w:rsidR="00E0648D" w:rsidRPr="00E0648D" w:rsidRDefault="00B8658B" w:rsidP="00E0648D">
      <w:pPr>
        <w:rPr>
          <w:rFonts w:eastAsia="Times New Roman" w:cs="Times New Roman"/>
          <w:kern w:val="2"/>
        </w:rPr>
      </w:pPr>
      <w:r>
        <w:rPr>
          <w:rFonts w:eastAsia="Times New Roman" w:cs="Times New Roman"/>
          <w:kern w:val="2"/>
        </w:rPr>
        <w:t>Definitieve minimale vrije marge</w:t>
      </w:r>
      <w:r w:rsidR="00E0648D">
        <w:rPr>
          <w:rFonts w:eastAsia="Times New Roman" w:cs="Times New Roman"/>
          <w:kern w:val="2"/>
        </w:rPr>
        <w:t xml:space="preserve"> (in mm): </w:t>
      </w:r>
    </w:p>
    <w:p w14:paraId="53C85167" w14:textId="1F461274" w:rsidR="00E0648D" w:rsidRPr="00E0648D" w:rsidRDefault="00E0648D" w:rsidP="00E0648D">
      <w:pPr>
        <w:rPr>
          <w:rFonts w:eastAsia="Times New Roman" w:cs="Times New Roman"/>
          <w:kern w:val="2"/>
        </w:rPr>
      </w:pPr>
      <w:r w:rsidRPr="00E0648D">
        <w:rPr>
          <w:rFonts w:eastAsia="Times New Roman" w:cs="Times New Roman"/>
          <w:kern w:val="2"/>
        </w:rPr>
        <w:t xml:space="preserve">Specificeer dichtstbijzijnde </w:t>
      </w:r>
      <w:r w:rsidR="00221AB7">
        <w:rPr>
          <w:rFonts w:eastAsia="Times New Roman" w:cs="Times New Roman"/>
          <w:kern w:val="2"/>
        </w:rPr>
        <w:t>snedevlak</w:t>
      </w:r>
      <w:r w:rsidRPr="00E0648D">
        <w:rPr>
          <w:rFonts w:eastAsia="Times New Roman" w:cs="Times New Roman"/>
          <w:kern w:val="2"/>
        </w:rPr>
        <w:t>, indien mogelijk:</w:t>
      </w:r>
    </w:p>
    <w:p w14:paraId="46E7B356" w14:textId="77777777" w:rsidR="00E0648D" w:rsidRPr="00E0648D" w:rsidRDefault="00E0648D" w:rsidP="00E0648D">
      <w:pPr>
        <w:rPr>
          <w:rFonts w:eastAsia="Times New Roman" w:cstheme="minorHAnsi"/>
          <w:i/>
          <w:iCs/>
          <w:kern w:val="2"/>
        </w:rPr>
      </w:pPr>
      <w:r w:rsidRPr="00E0648D">
        <w:rPr>
          <w:rFonts w:eastAsia="Times New Roman" w:cstheme="minorHAnsi"/>
          <w:i/>
          <w:iCs/>
          <w:kern w:val="2"/>
        </w:rPr>
        <w:t>Indien niet beoordeeld kan worden, specificeer:</w:t>
      </w:r>
    </w:p>
    <w:p w14:paraId="56B8B9D1" w14:textId="07BD5EAC" w:rsidR="0008304C" w:rsidRPr="008353CB" w:rsidRDefault="0008304C"/>
    <w:p w14:paraId="06E59480" w14:textId="73E4D383" w:rsidR="0008304C" w:rsidRPr="00E17FA5" w:rsidRDefault="0008304C">
      <w:r w:rsidRPr="00E17FA5">
        <w:rPr>
          <w:b/>
          <w:bCs/>
        </w:rPr>
        <w:t>pTNM classificatie (UICC TNM 8</w:t>
      </w:r>
      <w:r w:rsidRPr="00E17FA5">
        <w:rPr>
          <w:b/>
          <w:bCs/>
          <w:vertAlign w:val="superscript"/>
        </w:rPr>
        <w:t>e</w:t>
      </w:r>
      <w:r w:rsidRPr="00E17FA5">
        <w:rPr>
          <w:b/>
          <w:bCs/>
        </w:rPr>
        <w:t xml:space="preserve"> editie</w:t>
      </w:r>
      <w:r w:rsidR="00BA20CB" w:rsidRPr="00E17FA5">
        <w:rPr>
          <w:b/>
          <w:bCs/>
        </w:rPr>
        <w:t xml:space="preserve"> met errata</w:t>
      </w:r>
      <w:r w:rsidRPr="00E17FA5">
        <w:rPr>
          <w:b/>
          <w:bCs/>
        </w:rPr>
        <w:t>)</w:t>
      </w:r>
      <w:r w:rsidR="0018606E">
        <w:rPr>
          <w:rStyle w:val="FootnoteReference"/>
          <w:b/>
          <w:bCs/>
        </w:rPr>
        <w:footnoteReference w:id="7"/>
      </w:r>
      <w:r w:rsidRPr="00E17FA5">
        <w:rPr>
          <w:b/>
          <w:bCs/>
        </w:rPr>
        <w:t>:</w:t>
      </w:r>
      <w:r w:rsidRPr="00E17FA5">
        <w:t xml:space="preserve"> </w:t>
      </w:r>
      <w:r w:rsidR="008B43F6" w:rsidRPr="00E17FA5">
        <w:rPr>
          <w:b/>
          <w:bCs/>
        </w:rPr>
        <w:t>pT</w:t>
      </w:r>
      <w:r w:rsidR="008B43F6" w:rsidRPr="00E17FA5">
        <w:t xml:space="preserve"> </w:t>
      </w:r>
      <w:sdt>
        <w:sdtPr>
          <w:rPr>
            <w:lang w:val="en-US"/>
          </w:rPr>
          <w:alias w:val="pTNM"/>
          <w:tag w:val="pTNM"/>
          <w:id w:val="-994104296"/>
          <w:placeholder>
            <w:docPart w:val="D9CA03006A474751B7F06157D122157A"/>
          </w:placeholder>
          <w:showingPlcHdr/>
          <w:dropDownList>
            <w:listItem w:value="Kies een optie"/>
            <w:listItem w:displayText="Tx" w:value="Tx"/>
            <w:listItem w:displayText="T0" w:value="T0"/>
            <w:listItem w:displayText="Tis" w:value="Tis"/>
            <w:listItem w:displayText="T1" w:value="T1"/>
            <w:listItem w:displayText="T2" w:value="T2"/>
            <w:listItem w:displayText="T3" w:value="T3"/>
            <w:listItem w:displayText="T4a (lip)" w:value="T4a (lip)"/>
            <w:listItem w:displayText="T4a (mondholte)" w:value="T4a (mondholte)"/>
            <w:listItem w:displayText="T4b" w:value="T4b"/>
          </w:dropDownList>
        </w:sdtPr>
        <w:sdtEndPr/>
        <w:sdtContent>
          <w:r w:rsidR="00E17FA5" w:rsidRPr="00FA13FE">
            <w:rPr>
              <w:rStyle w:val="PlaceholderText"/>
            </w:rPr>
            <w:t>Ki</w:t>
          </w:r>
          <w:r w:rsidR="00E17FA5">
            <w:rPr>
              <w:rStyle w:val="PlaceholderText"/>
            </w:rPr>
            <w:t>es een optie</w:t>
          </w:r>
          <w:r w:rsidRPr="00E17FA5">
            <w:rPr>
              <w:rStyle w:val="PlaceholderText"/>
            </w:rPr>
            <w:t>.</w:t>
          </w:r>
        </w:sdtContent>
      </w:sdt>
    </w:p>
    <w:p w14:paraId="5C268E3C" w14:textId="52451444" w:rsidR="001A1BF7" w:rsidRPr="006A551D" w:rsidRDefault="0008304C">
      <w:r w:rsidRPr="00E17FA5">
        <w:tab/>
      </w:r>
      <w:r w:rsidR="00F44D18" w:rsidRPr="006A551D">
        <w:t>Voorvoegsel</w:t>
      </w:r>
      <w:r w:rsidR="00450527" w:rsidRPr="006A551D">
        <w:t>s</w:t>
      </w:r>
      <w:r w:rsidR="00F44D18" w:rsidRPr="006A551D">
        <w:t>:</w:t>
      </w:r>
    </w:p>
    <w:p w14:paraId="37BB4A52" w14:textId="6B79DC11" w:rsidR="001A1BF7" w:rsidRPr="006A551D" w:rsidRDefault="0008304C" w:rsidP="001A1BF7">
      <w:pPr>
        <w:ind w:left="708" w:firstLine="708"/>
      </w:pPr>
      <w:r w:rsidRPr="006A551D">
        <w:t>m</w:t>
      </w:r>
      <w:r w:rsidR="001A1BF7" w:rsidRPr="006A551D">
        <w:t xml:space="preserve"> </w:t>
      </w:r>
      <w:r w:rsidR="00C21A94" w:rsidRPr="006A551D">
        <w:t>(</w:t>
      </w:r>
      <w:r w:rsidR="001A1BF7" w:rsidRPr="006A551D">
        <w:t>multipele primaire tumoren</w:t>
      </w:r>
      <w:r w:rsidR="00C21A94" w:rsidRPr="006A551D">
        <w:t xml:space="preserve">): </w:t>
      </w:r>
      <w:sdt>
        <w:sdtPr>
          <w:alias w:val="TNM - m"/>
          <w:tag w:val="TNM - m"/>
          <w:id w:val="-702633540"/>
          <w:placeholder>
            <w:docPart w:val="AFADB6B368D044269D7476E8FC1B8A93"/>
          </w:placeholder>
          <w:showingPlcHdr/>
          <w:dropDownList>
            <w:listItem w:value="Kies een optie."/>
            <w:listItem w:displayText="Niet van toepassing" w:value="Niet van toepassing"/>
            <w:listItem w:displayText="Van toepassing" w:value="Van toepassing"/>
          </w:dropDownList>
        </w:sdtPr>
        <w:sdtEndPr/>
        <w:sdtContent>
          <w:r w:rsidR="00E17FA5" w:rsidRPr="00FA13FE">
            <w:rPr>
              <w:rStyle w:val="PlaceholderText"/>
            </w:rPr>
            <w:t>Ki</w:t>
          </w:r>
          <w:r w:rsidR="00E17FA5">
            <w:rPr>
              <w:rStyle w:val="PlaceholderText"/>
            </w:rPr>
            <w:t>es een optie.</w:t>
          </w:r>
        </w:sdtContent>
      </w:sdt>
    </w:p>
    <w:p w14:paraId="6A12F5B7" w14:textId="3961587E" w:rsidR="001A1BF7" w:rsidRPr="00E17FA5" w:rsidRDefault="0008304C" w:rsidP="001A1BF7">
      <w:pPr>
        <w:ind w:left="708" w:firstLine="708"/>
      </w:pPr>
      <w:r w:rsidRPr="00E17FA5">
        <w:t>r</w:t>
      </w:r>
      <w:r w:rsidR="001A1BF7" w:rsidRPr="00E17FA5">
        <w:t xml:space="preserve"> </w:t>
      </w:r>
      <w:r w:rsidR="00C21A94" w:rsidRPr="00E17FA5">
        <w:t>(</w:t>
      </w:r>
      <w:r w:rsidR="001A1BF7" w:rsidRPr="00E17FA5">
        <w:t>r</w:t>
      </w:r>
      <w:r w:rsidR="00BA2B45" w:rsidRPr="00E17FA5">
        <w:t>ecidief</w:t>
      </w:r>
      <w:r w:rsidR="00C21A94" w:rsidRPr="00E17FA5">
        <w:t xml:space="preserve">): </w:t>
      </w:r>
      <w:sdt>
        <w:sdtPr>
          <w:alias w:val="TNM - r"/>
          <w:tag w:val="TNM - r"/>
          <w:id w:val="1201666917"/>
          <w:placeholder>
            <w:docPart w:val="7BBB77BD125D4E3785DEE85CE80F7825"/>
          </w:placeholder>
          <w:showingPlcHdr/>
          <w:dropDownList>
            <w:listItem w:value="Kies een optie."/>
            <w:listItem w:displayText="Niet van toepassing" w:value="Niet van toepassing"/>
            <w:listItem w:displayText="Van toepassing" w:value="Van toepassing"/>
          </w:dropDownList>
        </w:sdtPr>
        <w:sdtEndPr/>
        <w:sdtContent>
          <w:r w:rsidR="00E17FA5" w:rsidRPr="00FA13FE">
            <w:rPr>
              <w:rStyle w:val="PlaceholderText"/>
            </w:rPr>
            <w:t>Ki</w:t>
          </w:r>
          <w:r w:rsidR="00E17FA5">
            <w:rPr>
              <w:rStyle w:val="PlaceholderText"/>
            </w:rPr>
            <w:t>es een optie.</w:t>
          </w:r>
        </w:sdtContent>
      </w:sdt>
    </w:p>
    <w:p w14:paraId="3330C476" w14:textId="2A802BC2" w:rsidR="0008304C" w:rsidRPr="006A551D" w:rsidRDefault="0008304C" w:rsidP="001A1BF7">
      <w:pPr>
        <w:ind w:left="708" w:firstLine="708"/>
      </w:pPr>
      <w:r w:rsidRPr="006A551D">
        <w:t>y</w:t>
      </w:r>
      <w:r w:rsidR="00C21A94" w:rsidRPr="006A551D">
        <w:t xml:space="preserve"> (</w:t>
      </w:r>
      <w:r w:rsidR="00215DBE">
        <w:t>na n</w:t>
      </w:r>
      <w:r w:rsidR="00215DBE" w:rsidRPr="00215DBE">
        <w:t>eoadjuvante therapie</w:t>
      </w:r>
      <w:r w:rsidR="00C21A94" w:rsidRPr="006A551D">
        <w:t xml:space="preserve">): </w:t>
      </w:r>
      <w:sdt>
        <w:sdtPr>
          <w:alias w:val="TNM - y"/>
          <w:tag w:val="TNM - y"/>
          <w:id w:val="528693934"/>
          <w:placeholder>
            <w:docPart w:val="33597419057B449282A0F2B1545E8E73"/>
          </w:placeholder>
          <w:showingPlcHdr/>
          <w:dropDownList>
            <w:listItem w:value="Kies een optie."/>
            <w:listItem w:displayText="Niet van toepassing" w:value="Niet van toepassing"/>
            <w:listItem w:displayText="Van toepassing" w:value="Van toepassing"/>
          </w:dropDownList>
        </w:sdtPr>
        <w:sdtEndPr/>
        <w:sdtContent>
          <w:r w:rsidR="00E17FA5" w:rsidRPr="00FA13FE">
            <w:rPr>
              <w:rStyle w:val="PlaceholderText"/>
            </w:rPr>
            <w:t>Ki</w:t>
          </w:r>
          <w:r w:rsidR="00E17FA5">
            <w:rPr>
              <w:rStyle w:val="PlaceholderText"/>
            </w:rPr>
            <w:t>es een optie.</w:t>
          </w:r>
        </w:sdtContent>
      </w:sdt>
    </w:p>
    <w:p w14:paraId="51844AC1" w14:textId="3B351B59" w:rsidR="005E04A3" w:rsidRPr="006A551D" w:rsidRDefault="005E04A3"/>
    <w:p w14:paraId="7F66FF2B" w14:textId="2D30011D" w:rsidR="006A12C1" w:rsidRPr="006A551D" w:rsidRDefault="006A12C1">
      <w:r w:rsidRPr="006A551D">
        <w:br w:type="page"/>
      </w:r>
    </w:p>
    <w:p w14:paraId="4B65F4A9" w14:textId="2C99EAC3" w:rsidR="005E04A3" w:rsidRPr="006A551D" w:rsidRDefault="005E04A3" w:rsidP="005E04A3">
      <w:pPr>
        <w:pStyle w:val="Subtitle"/>
        <w:pBdr>
          <w:bottom w:val="single" w:sz="6" w:space="1" w:color="auto"/>
        </w:pBdr>
        <w:rPr>
          <w:color w:val="auto"/>
          <w:sz w:val="24"/>
          <w:szCs w:val="24"/>
        </w:rPr>
      </w:pPr>
      <w:r w:rsidRPr="006A551D">
        <w:rPr>
          <w:color w:val="auto"/>
          <w:sz w:val="24"/>
          <w:szCs w:val="24"/>
        </w:rPr>
        <w:lastRenderedPageBreak/>
        <w:t>Scope</w:t>
      </w:r>
    </w:p>
    <w:p w14:paraId="78DDF6BF" w14:textId="42A93127" w:rsidR="005E04A3" w:rsidRDefault="005E04A3" w:rsidP="005E04A3">
      <w:r>
        <w:t>Resectie- en excisiebiopsiestalen van maligniteiten van de mondholte, inclusief slijmvlies van de lip en tong (mucosale carcinomen, maligniteiten van</w:t>
      </w:r>
      <w:r w:rsidR="001619C0">
        <w:t xml:space="preserve"> kleine</w:t>
      </w:r>
      <w:r>
        <w:t xml:space="preserve"> speekselklieren). </w:t>
      </w:r>
    </w:p>
    <w:p w14:paraId="240BB30E" w14:textId="02BF619B" w:rsidR="005E04A3" w:rsidRDefault="005E04A3" w:rsidP="005E04A3">
      <w:r>
        <w:t>Opmerkingen</w:t>
      </w:r>
    </w:p>
    <w:p w14:paraId="7710AC65" w14:textId="1B9AFEEE" w:rsidR="005E04A3" w:rsidRDefault="005E04A3" w:rsidP="005E04A3">
      <w:pPr>
        <w:pStyle w:val="ListParagraph"/>
        <w:numPr>
          <w:ilvl w:val="0"/>
          <w:numId w:val="1"/>
        </w:numPr>
      </w:pPr>
      <w:r>
        <w:t xml:space="preserve">Incisiebiopsieën en andere biopsiestalen zijn niet opgenomen in deze dataset. </w:t>
      </w:r>
    </w:p>
    <w:p w14:paraId="32D9B78D" w14:textId="495601E3" w:rsidR="005E04A3" w:rsidRDefault="005E04A3" w:rsidP="005E04A3">
      <w:pPr>
        <w:pStyle w:val="ListParagraph"/>
        <w:numPr>
          <w:ilvl w:val="0"/>
          <w:numId w:val="1"/>
        </w:numPr>
      </w:pPr>
      <w:r>
        <w:t xml:space="preserve">Voor resecties van recidieven kan de dataset pragmatisch worden gebruikt, hoewel sommige variabelen mogelijk niet toepasbaar of te beoordelen zijn. </w:t>
      </w:r>
    </w:p>
    <w:p w14:paraId="4CA26DC6" w14:textId="6E13E62D" w:rsidR="005E04A3" w:rsidRDefault="005E04A3" w:rsidP="005E04A3">
      <w:pPr>
        <w:pStyle w:val="ListParagraph"/>
        <w:numPr>
          <w:ilvl w:val="0"/>
          <w:numId w:val="1"/>
        </w:numPr>
      </w:pPr>
      <w:r>
        <w:t xml:space="preserve">Mucosaal melanoom, lymfomen en sarcomen worden in aparte datasets behandeld. </w:t>
      </w:r>
    </w:p>
    <w:p w14:paraId="083F4AC5" w14:textId="0B781E7A" w:rsidR="00E15AA2" w:rsidRDefault="00E15AA2" w:rsidP="005E04A3">
      <w:pPr>
        <w:pStyle w:val="ListParagraph"/>
        <w:numPr>
          <w:ilvl w:val="0"/>
          <w:numId w:val="1"/>
        </w:numPr>
      </w:pPr>
      <w:r>
        <w:t>Neuro-endocriene neoplasmen worden in een aparte dataset behandeld.</w:t>
      </w:r>
    </w:p>
    <w:p w14:paraId="23EC90A3" w14:textId="699B974C" w:rsidR="005E04A3" w:rsidRDefault="005E04A3" w:rsidP="005E04A3">
      <w:pPr>
        <w:pStyle w:val="ListParagraph"/>
        <w:numPr>
          <w:ilvl w:val="0"/>
          <w:numId w:val="1"/>
        </w:numPr>
      </w:pPr>
      <w:r>
        <w:t>Halsdissecties en klierexcisies worden behandeld in een aparte dataset. Deze dataset moet, indien van toepassing, in combinatie worden gebruikt.</w:t>
      </w:r>
    </w:p>
    <w:p w14:paraId="45756FCB" w14:textId="76AF1C84" w:rsidR="005E04A3" w:rsidRDefault="005E04A3" w:rsidP="005E04A3">
      <w:pPr>
        <w:pStyle w:val="ListParagraph"/>
        <w:numPr>
          <w:ilvl w:val="0"/>
          <w:numId w:val="1"/>
        </w:numPr>
      </w:pPr>
      <w:r>
        <w:t>Voor aanvullende onafhankelijke (multicentrische) tumoren moet voor elke tumor een aparte dataset worden ingevuld.</w:t>
      </w:r>
    </w:p>
    <w:p w14:paraId="454E8986" w14:textId="77777777" w:rsidR="005E04A3" w:rsidRDefault="005E04A3" w:rsidP="005E04A3"/>
    <w:p w14:paraId="25E70713" w14:textId="77777777" w:rsidR="005E04A3" w:rsidRPr="005E04A3" w:rsidRDefault="005E04A3" w:rsidP="005E04A3"/>
    <w:p w14:paraId="2B0735F3" w14:textId="69EC1B20" w:rsidR="005E04A3" w:rsidRDefault="005E04A3" w:rsidP="005E04A3">
      <w:pPr>
        <w:rPr>
          <w:rFonts w:eastAsia="Times New Roman" w:cs="Times New Roman"/>
          <w:kern w:val="2"/>
        </w:rPr>
      </w:pPr>
      <w:r w:rsidRPr="005E04A3">
        <w:rPr>
          <w:rFonts w:eastAsia="Times New Roman" w:cs="Times New Roman"/>
          <w:kern w:val="2"/>
        </w:rPr>
        <w:t xml:space="preserve">Dataset gebaseerd op </w:t>
      </w:r>
    </w:p>
    <w:p w14:paraId="4EAD8125" w14:textId="77777777" w:rsidR="005E04A3" w:rsidRPr="008353CB" w:rsidRDefault="005E04A3" w:rsidP="005E04A3">
      <w:pPr>
        <w:rPr>
          <w:rFonts w:eastAsia="Times New Roman" w:cs="Times New Roman"/>
          <w:kern w:val="2"/>
          <w:lang w:val="en-US"/>
        </w:rPr>
      </w:pPr>
      <w:r w:rsidRPr="005E04A3">
        <w:rPr>
          <w:rFonts w:eastAsia="Times New Roman" w:cs="Times New Roman"/>
          <w:kern w:val="2"/>
        </w:rPr>
        <w:t>Müller S, Day TA, Griffith CC, Magliocca KR, Mori T, Richardson MS, Sloan P, Tilakaratne WM, Zain RB, Helliwell T, Thompson LDR (2024). </w:t>
      </w:r>
      <w:r w:rsidRPr="005E04A3">
        <w:rPr>
          <w:rFonts w:eastAsia="Times New Roman" w:cs="Times New Roman"/>
          <w:i/>
          <w:iCs/>
          <w:kern w:val="2"/>
          <w:lang w:val="en-US"/>
        </w:rPr>
        <w:t>Carcinomas of the Oral Cavity Histopathology Reporting Guide. 2nd edition</w:t>
      </w:r>
      <w:r w:rsidRPr="005E04A3">
        <w:rPr>
          <w:rFonts w:eastAsia="Times New Roman" w:cs="Times New Roman"/>
          <w:kern w:val="2"/>
          <w:lang w:val="en-US"/>
        </w:rPr>
        <w:t xml:space="preserve">. </w:t>
      </w:r>
      <w:r w:rsidRPr="008353CB">
        <w:rPr>
          <w:rFonts w:eastAsia="Times New Roman" w:cs="Times New Roman"/>
          <w:kern w:val="2"/>
          <w:lang w:val="en-US"/>
        </w:rPr>
        <w:t>International Collaboration on Cancer Reporting; Sydney, Australia. ISBN: 978-1-922324-45-0.</w:t>
      </w:r>
    </w:p>
    <w:bookmarkEnd w:id="0"/>
    <w:p w14:paraId="0F6C5E2F" w14:textId="31218ED2" w:rsidR="005E04A3" w:rsidRPr="008353CB" w:rsidRDefault="005E04A3">
      <w:pPr>
        <w:rPr>
          <w:lang w:val="en-US"/>
        </w:rPr>
      </w:pPr>
    </w:p>
    <w:p w14:paraId="6F70CB6E" w14:textId="02BA8504" w:rsidR="006659B4" w:rsidRPr="008353CB" w:rsidRDefault="006659B4">
      <w:pPr>
        <w:rPr>
          <w:lang w:val="en-US"/>
        </w:rPr>
      </w:pPr>
      <w:r w:rsidRPr="008353CB">
        <w:rPr>
          <w:lang w:val="en-US"/>
        </w:rPr>
        <w:br w:type="page"/>
      </w:r>
    </w:p>
    <w:p w14:paraId="57186813" w14:textId="5687F6E3" w:rsidR="006A12C1" w:rsidRPr="006D703A" w:rsidRDefault="00B6601E" w:rsidP="006A12C1">
      <w:pPr>
        <w:pStyle w:val="Subtitle"/>
        <w:pBdr>
          <w:bottom w:val="single" w:sz="6" w:space="1" w:color="auto"/>
        </w:pBdr>
        <w:rPr>
          <w:color w:val="auto"/>
          <w:sz w:val="24"/>
          <w:szCs w:val="24"/>
          <w:lang w:val="en-US"/>
        </w:rPr>
      </w:pPr>
      <w:r>
        <w:rPr>
          <w:color w:val="auto"/>
          <w:sz w:val="24"/>
          <w:szCs w:val="24"/>
          <w:lang w:val="en-US"/>
        </w:rPr>
        <w:lastRenderedPageBreak/>
        <w:t>Bijkomende informatie</w:t>
      </w:r>
      <w:r w:rsidR="00DB31E4">
        <w:rPr>
          <w:rStyle w:val="FootnoteReference"/>
          <w:color w:val="auto"/>
          <w:sz w:val="24"/>
          <w:szCs w:val="24"/>
          <w:lang w:val="en-US"/>
        </w:rPr>
        <w:footnoteReference w:id="8"/>
      </w:r>
    </w:p>
    <w:p w14:paraId="1041F788" w14:textId="581A676A" w:rsidR="006659B4" w:rsidRPr="00364093" w:rsidRDefault="006659B4" w:rsidP="00364093">
      <w:pPr>
        <w:jc w:val="both"/>
        <w:rPr>
          <w:rFonts w:cstheme="minorHAnsi"/>
          <w:lang w:val="en-US"/>
        </w:rPr>
      </w:pPr>
      <w:r w:rsidRPr="00364093">
        <w:rPr>
          <w:rFonts w:cstheme="minorHAnsi"/>
          <w:b/>
          <w:lang w:val="en-US"/>
        </w:rPr>
        <w:t>Note</w:t>
      </w:r>
      <w:r w:rsidRPr="00364093">
        <w:rPr>
          <w:rFonts w:cstheme="minorHAnsi"/>
          <w:b/>
          <w:spacing w:val="-7"/>
          <w:lang w:val="en-US"/>
        </w:rPr>
        <w:t xml:space="preserve"> </w:t>
      </w:r>
      <w:r w:rsidR="006D703A" w:rsidRPr="00364093">
        <w:rPr>
          <w:rFonts w:cstheme="minorHAnsi"/>
          <w:b/>
          <w:lang w:val="en-US"/>
        </w:rPr>
        <w:t>1</w:t>
      </w:r>
      <w:r w:rsidRPr="00364093">
        <w:rPr>
          <w:rFonts w:cstheme="minorHAnsi"/>
          <w:b/>
          <w:spacing w:val="-7"/>
          <w:lang w:val="en-US"/>
        </w:rPr>
        <w:t xml:space="preserve"> </w:t>
      </w:r>
      <w:r w:rsidRPr="00364093">
        <w:rPr>
          <w:rFonts w:cstheme="minorHAnsi"/>
          <w:b/>
          <w:lang w:val="en-US"/>
        </w:rPr>
        <w:t>–Tumour</w:t>
      </w:r>
      <w:r w:rsidRPr="00364093">
        <w:rPr>
          <w:rFonts w:cstheme="minorHAnsi"/>
          <w:b/>
          <w:spacing w:val="-7"/>
          <w:lang w:val="en-US"/>
        </w:rPr>
        <w:t xml:space="preserve"> </w:t>
      </w:r>
      <w:r w:rsidRPr="00364093">
        <w:rPr>
          <w:rFonts w:cstheme="minorHAnsi"/>
          <w:b/>
          <w:lang w:val="en-US"/>
        </w:rPr>
        <w:t>site</w:t>
      </w:r>
    </w:p>
    <w:p w14:paraId="4DC1E430" w14:textId="77777777" w:rsidR="006659B4" w:rsidRPr="00364093" w:rsidRDefault="006659B4" w:rsidP="00364093">
      <w:pPr>
        <w:pStyle w:val="BodyText"/>
        <w:spacing w:before="273"/>
        <w:jc w:val="both"/>
        <w:rPr>
          <w:rFonts w:asciiTheme="minorHAnsi" w:hAnsiTheme="minorHAnsi" w:cstheme="minorHAnsi"/>
        </w:rPr>
      </w:pPr>
      <w:r w:rsidRPr="00364093">
        <w:rPr>
          <w:rFonts w:asciiTheme="minorHAnsi" w:hAnsiTheme="minorHAnsi" w:cstheme="minorHAnsi"/>
        </w:rPr>
        <w:t>The</w:t>
      </w:r>
      <w:r w:rsidRPr="00364093">
        <w:rPr>
          <w:rFonts w:asciiTheme="minorHAnsi" w:hAnsiTheme="minorHAnsi" w:cstheme="minorHAnsi"/>
          <w:spacing w:val="-6"/>
        </w:rPr>
        <w:t xml:space="preserve"> </w:t>
      </w:r>
      <w:r w:rsidRPr="00364093">
        <w:rPr>
          <w:rFonts w:asciiTheme="minorHAnsi" w:hAnsiTheme="minorHAnsi" w:cstheme="minorHAnsi"/>
        </w:rPr>
        <w:t>anatomy</w:t>
      </w:r>
      <w:r w:rsidRPr="00364093">
        <w:rPr>
          <w:rFonts w:asciiTheme="minorHAnsi" w:hAnsiTheme="minorHAnsi" w:cstheme="minorHAnsi"/>
          <w:spacing w:val="-4"/>
        </w:rPr>
        <w:t xml:space="preserve"> </w:t>
      </w:r>
      <w:r w:rsidRPr="00364093">
        <w:rPr>
          <w:rFonts w:asciiTheme="minorHAnsi" w:hAnsiTheme="minorHAnsi" w:cstheme="minorHAnsi"/>
        </w:rPr>
        <w:t>and</w:t>
      </w:r>
      <w:r w:rsidRPr="00364093">
        <w:rPr>
          <w:rFonts w:asciiTheme="minorHAnsi" w:hAnsiTheme="minorHAnsi" w:cstheme="minorHAnsi"/>
          <w:spacing w:val="-4"/>
        </w:rPr>
        <w:t xml:space="preserve"> </w:t>
      </w:r>
      <w:r w:rsidRPr="00364093">
        <w:rPr>
          <w:rFonts w:asciiTheme="minorHAnsi" w:hAnsiTheme="minorHAnsi" w:cstheme="minorHAnsi"/>
        </w:rPr>
        <w:t>surgical</w:t>
      </w:r>
      <w:r w:rsidRPr="00364093">
        <w:rPr>
          <w:rFonts w:asciiTheme="minorHAnsi" w:hAnsiTheme="minorHAnsi" w:cstheme="minorHAnsi"/>
          <w:spacing w:val="-3"/>
        </w:rPr>
        <w:t xml:space="preserve"> </w:t>
      </w:r>
      <w:r w:rsidRPr="00364093">
        <w:rPr>
          <w:rFonts w:asciiTheme="minorHAnsi" w:hAnsiTheme="minorHAnsi" w:cstheme="minorHAnsi"/>
        </w:rPr>
        <w:t>interventions</w:t>
      </w:r>
      <w:r w:rsidRPr="00364093">
        <w:rPr>
          <w:rFonts w:asciiTheme="minorHAnsi" w:hAnsiTheme="minorHAnsi" w:cstheme="minorHAnsi"/>
          <w:spacing w:val="-2"/>
        </w:rPr>
        <w:t xml:space="preserve"> </w:t>
      </w:r>
      <w:r w:rsidRPr="00364093">
        <w:rPr>
          <w:rFonts w:asciiTheme="minorHAnsi" w:hAnsiTheme="minorHAnsi" w:cstheme="minorHAnsi"/>
        </w:rPr>
        <w:t>of</w:t>
      </w:r>
      <w:r w:rsidRPr="00364093">
        <w:rPr>
          <w:rFonts w:asciiTheme="minorHAnsi" w:hAnsiTheme="minorHAnsi" w:cstheme="minorHAnsi"/>
          <w:spacing w:val="-3"/>
        </w:rPr>
        <w:t xml:space="preserve"> </w:t>
      </w:r>
      <w:r w:rsidRPr="00364093">
        <w:rPr>
          <w:rFonts w:asciiTheme="minorHAnsi" w:hAnsiTheme="minorHAnsi" w:cstheme="minorHAnsi"/>
        </w:rPr>
        <w:t>the</w:t>
      </w:r>
      <w:r w:rsidRPr="00364093">
        <w:rPr>
          <w:rFonts w:asciiTheme="minorHAnsi" w:hAnsiTheme="minorHAnsi" w:cstheme="minorHAnsi"/>
          <w:spacing w:val="-6"/>
        </w:rPr>
        <w:t xml:space="preserve"> </w:t>
      </w:r>
      <w:r w:rsidRPr="00364093">
        <w:rPr>
          <w:rFonts w:asciiTheme="minorHAnsi" w:hAnsiTheme="minorHAnsi" w:cstheme="minorHAnsi"/>
        </w:rPr>
        <w:t>oral cavity are</w:t>
      </w:r>
      <w:r w:rsidRPr="00364093">
        <w:rPr>
          <w:rFonts w:asciiTheme="minorHAnsi" w:hAnsiTheme="minorHAnsi" w:cstheme="minorHAnsi"/>
          <w:spacing w:val="-2"/>
        </w:rPr>
        <w:t xml:space="preserve"> </w:t>
      </w:r>
      <w:r w:rsidRPr="00364093">
        <w:rPr>
          <w:rFonts w:asciiTheme="minorHAnsi" w:hAnsiTheme="minorHAnsi" w:cstheme="minorHAnsi"/>
        </w:rPr>
        <w:t>complex,</w:t>
      </w:r>
      <w:r w:rsidRPr="00364093">
        <w:rPr>
          <w:rFonts w:asciiTheme="minorHAnsi" w:hAnsiTheme="minorHAnsi" w:cstheme="minorHAnsi"/>
          <w:spacing w:val="-3"/>
        </w:rPr>
        <w:t xml:space="preserve"> </w:t>
      </w:r>
      <w:r w:rsidRPr="00364093">
        <w:rPr>
          <w:rFonts w:asciiTheme="minorHAnsi" w:hAnsiTheme="minorHAnsi" w:cstheme="minorHAnsi"/>
        </w:rPr>
        <w:t>and</w:t>
      </w:r>
      <w:r w:rsidRPr="00364093">
        <w:rPr>
          <w:rFonts w:asciiTheme="minorHAnsi" w:hAnsiTheme="minorHAnsi" w:cstheme="minorHAnsi"/>
          <w:spacing w:val="-4"/>
        </w:rPr>
        <w:t xml:space="preserve"> </w:t>
      </w:r>
      <w:r w:rsidRPr="00364093">
        <w:rPr>
          <w:rFonts w:asciiTheme="minorHAnsi" w:hAnsiTheme="minorHAnsi" w:cstheme="minorHAnsi"/>
        </w:rPr>
        <w:t>it</w:t>
      </w:r>
      <w:r w:rsidRPr="00364093">
        <w:rPr>
          <w:rFonts w:asciiTheme="minorHAnsi" w:hAnsiTheme="minorHAnsi" w:cstheme="minorHAnsi"/>
          <w:spacing w:val="-2"/>
        </w:rPr>
        <w:t xml:space="preserve"> </w:t>
      </w:r>
      <w:r w:rsidRPr="00364093">
        <w:rPr>
          <w:rFonts w:asciiTheme="minorHAnsi" w:hAnsiTheme="minorHAnsi" w:cstheme="minorHAnsi"/>
        </w:rPr>
        <w:t>is</w:t>
      </w:r>
      <w:r w:rsidRPr="00364093">
        <w:rPr>
          <w:rFonts w:asciiTheme="minorHAnsi" w:hAnsiTheme="minorHAnsi" w:cstheme="minorHAnsi"/>
          <w:spacing w:val="-2"/>
        </w:rPr>
        <w:t xml:space="preserve"> </w:t>
      </w:r>
      <w:r w:rsidRPr="00364093">
        <w:rPr>
          <w:rFonts w:asciiTheme="minorHAnsi" w:hAnsiTheme="minorHAnsi" w:cstheme="minorHAnsi"/>
        </w:rPr>
        <w:t>important</w:t>
      </w:r>
      <w:r w:rsidRPr="00364093">
        <w:rPr>
          <w:rFonts w:asciiTheme="minorHAnsi" w:hAnsiTheme="minorHAnsi" w:cstheme="minorHAnsi"/>
          <w:spacing w:val="-2"/>
        </w:rPr>
        <w:t xml:space="preserve"> </w:t>
      </w:r>
      <w:r w:rsidRPr="00364093">
        <w:rPr>
          <w:rFonts w:asciiTheme="minorHAnsi" w:hAnsiTheme="minorHAnsi" w:cstheme="minorHAnsi"/>
        </w:rPr>
        <w:t>to</w:t>
      </w:r>
      <w:r w:rsidRPr="00364093">
        <w:rPr>
          <w:rFonts w:asciiTheme="minorHAnsi" w:hAnsiTheme="minorHAnsi" w:cstheme="minorHAnsi"/>
          <w:spacing w:val="-4"/>
        </w:rPr>
        <w:t xml:space="preserve"> </w:t>
      </w:r>
      <w:r w:rsidRPr="00364093">
        <w:rPr>
          <w:rFonts w:asciiTheme="minorHAnsi" w:hAnsiTheme="minorHAnsi" w:cstheme="minorHAnsi"/>
        </w:rPr>
        <w:t>ensure</w:t>
      </w:r>
      <w:r w:rsidRPr="00364093">
        <w:rPr>
          <w:rFonts w:asciiTheme="minorHAnsi" w:hAnsiTheme="minorHAnsi" w:cstheme="minorHAnsi"/>
          <w:spacing w:val="-2"/>
        </w:rPr>
        <w:t xml:space="preserve"> </w:t>
      </w:r>
      <w:r w:rsidRPr="00364093">
        <w:rPr>
          <w:rFonts w:asciiTheme="minorHAnsi" w:hAnsiTheme="minorHAnsi" w:cstheme="minorHAnsi"/>
        </w:rPr>
        <w:t>accurate and precise communication between the pathologists and the treating and diagnostic team with respect to exact anatomic site of involvement, tumour laterality and specific operative procedures.</w:t>
      </w:r>
      <w:r w:rsidRPr="00364093">
        <w:rPr>
          <w:rFonts w:asciiTheme="minorHAnsi" w:hAnsiTheme="minorHAnsi" w:cstheme="minorHAnsi"/>
          <w:vertAlign w:val="superscript"/>
        </w:rPr>
        <w:t>9-11</w:t>
      </w:r>
    </w:p>
    <w:p w14:paraId="225BDFBA" w14:textId="77777777" w:rsidR="006659B4" w:rsidRPr="00364093" w:rsidRDefault="006659B4" w:rsidP="00364093">
      <w:pPr>
        <w:pStyle w:val="BodyText"/>
        <w:spacing w:before="266"/>
        <w:jc w:val="both"/>
        <w:rPr>
          <w:rFonts w:asciiTheme="minorHAnsi" w:hAnsiTheme="minorHAnsi" w:cstheme="minorHAnsi"/>
        </w:rPr>
      </w:pPr>
      <w:r w:rsidRPr="00364093">
        <w:rPr>
          <w:rFonts w:asciiTheme="minorHAnsi" w:hAnsiTheme="minorHAnsi" w:cstheme="minorHAnsi"/>
        </w:rPr>
        <w:t>The</w:t>
      </w:r>
      <w:r w:rsidRPr="00364093">
        <w:rPr>
          <w:rFonts w:asciiTheme="minorHAnsi" w:hAnsiTheme="minorHAnsi" w:cstheme="minorHAnsi"/>
          <w:spacing w:val="-5"/>
        </w:rPr>
        <w:t xml:space="preserve"> </w:t>
      </w:r>
      <w:r w:rsidRPr="00364093">
        <w:rPr>
          <w:rFonts w:asciiTheme="minorHAnsi" w:hAnsiTheme="minorHAnsi" w:cstheme="minorHAnsi"/>
        </w:rPr>
        <w:t>protocol applies</w:t>
      </w:r>
      <w:r w:rsidRPr="00364093">
        <w:rPr>
          <w:rFonts w:asciiTheme="minorHAnsi" w:hAnsiTheme="minorHAnsi" w:cstheme="minorHAnsi"/>
          <w:spacing w:val="-2"/>
        </w:rPr>
        <w:t xml:space="preserve"> </w:t>
      </w:r>
      <w:r w:rsidRPr="00364093">
        <w:rPr>
          <w:rFonts w:asciiTheme="minorHAnsi" w:hAnsiTheme="minorHAnsi" w:cstheme="minorHAnsi"/>
        </w:rPr>
        <w:t>to</w:t>
      </w:r>
      <w:r w:rsidRPr="00364093">
        <w:rPr>
          <w:rFonts w:asciiTheme="minorHAnsi" w:hAnsiTheme="minorHAnsi" w:cstheme="minorHAnsi"/>
          <w:spacing w:val="-3"/>
        </w:rPr>
        <w:t xml:space="preserve"> </w:t>
      </w:r>
      <w:r w:rsidRPr="00364093">
        <w:rPr>
          <w:rFonts w:asciiTheme="minorHAnsi" w:hAnsiTheme="minorHAnsi" w:cstheme="minorHAnsi"/>
        </w:rPr>
        <w:t>all</w:t>
      </w:r>
      <w:r w:rsidRPr="00364093">
        <w:rPr>
          <w:rFonts w:asciiTheme="minorHAnsi" w:hAnsiTheme="minorHAnsi" w:cstheme="minorHAnsi"/>
          <w:spacing w:val="-3"/>
        </w:rPr>
        <w:t xml:space="preserve"> </w:t>
      </w:r>
      <w:r w:rsidRPr="00364093">
        <w:rPr>
          <w:rFonts w:asciiTheme="minorHAnsi" w:hAnsiTheme="minorHAnsi" w:cstheme="minorHAnsi"/>
        </w:rPr>
        <w:t>carcinomas</w:t>
      </w:r>
      <w:r w:rsidRPr="00364093">
        <w:rPr>
          <w:rFonts w:asciiTheme="minorHAnsi" w:hAnsiTheme="minorHAnsi" w:cstheme="minorHAnsi"/>
          <w:spacing w:val="-2"/>
        </w:rPr>
        <w:t xml:space="preserve"> </w:t>
      </w:r>
      <w:r w:rsidRPr="00364093">
        <w:rPr>
          <w:rFonts w:asciiTheme="minorHAnsi" w:hAnsiTheme="minorHAnsi" w:cstheme="minorHAnsi"/>
        </w:rPr>
        <w:t>arising</w:t>
      </w:r>
      <w:r w:rsidRPr="00364093">
        <w:rPr>
          <w:rFonts w:asciiTheme="minorHAnsi" w:hAnsiTheme="minorHAnsi" w:cstheme="minorHAnsi"/>
          <w:spacing w:val="-3"/>
        </w:rPr>
        <w:t xml:space="preserve"> </w:t>
      </w:r>
      <w:r w:rsidRPr="00364093">
        <w:rPr>
          <w:rFonts w:asciiTheme="minorHAnsi" w:hAnsiTheme="minorHAnsi" w:cstheme="minorHAnsi"/>
        </w:rPr>
        <w:t>at</w:t>
      </w:r>
      <w:r w:rsidRPr="00364093">
        <w:rPr>
          <w:rFonts w:asciiTheme="minorHAnsi" w:hAnsiTheme="minorHAnsi" w:cstheme="minorHAnsi"/>
          <w:spacing w:val="-2"/>
        </w:rPr>
        <w:t xml:space="preserve"> </w:t>
      </w:r>
      <w:r w:rsidRPr="00364093">
        <w:rPr>
          <w:rFonts w:asciiTheme="minorHAnsi" w:hAnsiTheme="minorHAnsi" w:cstheme="minorHAnsi"/>
        </w:rPr>
        <w:t>these</w:t>
      </w:r>
      <w:r w:rsidRPr="00364093">
        <w:rPr>
          <w:rFonts w:asciiTheme="minorHAnsi" w:hAnsiTheme="minorHAnsi" w:cstheme="minorHAnsi"/>
          <w:spacing w:val="-5"/>
        </w:rPr>
        <w:t xml:space="preserve"> </w:t>
      </w:r>
      <w:r w:rsidRPr="00364093">
        <w:rPr>
          <w:rFonts w:asciiTheme="minorHAnsi" w:hAnsiTheme="minorHAnsi" w:cstheme="minorHAnsi"/>
        </w:rPr>
        <w:t>sites</w:t>
      </w:r>
      <w:r w:rsidRPr="00364093">
        <w:rPr>
          <w:rFonts w:asciiTheme="minorHAnsi" w:hAnsiTheme="minorHAnsi" w:cstheme="minorHAnsi"/>
          <w:spacing w:val="-2"/>
        </w:rPr>
        <w:t xml:space="preserve"> </w:t>
      </w:r>
      <w:r w:rsidRPr="00364093">
        <w:rPr>
          <w:rFonts w:asciiTheme="minorHAnsi" w:hAnsiTheme="minorHAnsi" w:cstheme="minorHAnsi"/>
        </w:rPr>
        <w:t>(see</w:t>
      </w:r>
      <w:r w:rsidRPr="00364093">
        <w:rPr>
          <w:rFonts w:asciiTheme="minorHAnsi" w:hAnsiTheme="minorHAnsi" w:cstheme="minorHAnsi"/>
          <w:spacing w:val="-2"/>
        </w:rPr>
        <w:t xml:space="preserve"> </w:t>
      </w:r>
      <w:r w:rsidRPr="00364093">
        <w:rPr>
          <w:rFonts w:asciiTheme="minorHAnsi" w:hAnsiTheme="minorHAnsi" w:cstheme="minorHAnsi"/>
        </w:rPr>
        <w:t>Figure</w:t>
      </w:r>
      <w:r w:rsidRPr="00364093">
        <w:rPr>
          <w:rFonts w:asciiTheme="minorHAnsi" w:hAnsiTheme="minorHAnsi" w:cstheme="minorHAnsi"/>
          <w:spacing w:val="-5"/>
        </w:rPr>
        <w:t xml:space="preserve"> </w:t>
      </w:r>
      <w:r w:rsidRPr="00364093">
        <w:rPr>
          <w:rFonts w:asciiTheme="minorHAnsi" w:hAnsiTheme="minorHAnsi" w:cstheme="minorHAnsi"/>
        </w:rPr>
        <w:t>1).</w:t>
      </w:r>
      <w:r w:rsidRPr="00364093">
        <w:rPr>
          <w:rFonts w:asciiTheme="minorHAnsi" w:hAnsiTheme="minorHAnsi" w:cstheme="minorHAnsi"/>
          <w:spacing w:val="-3"/>
        </w:rPr>
        <w:t xml:space="preserve"> </w:t>
      </w:r>
      <w:r w:rsidRPr="00364093">
        <w:rPr>
          <w:rFonts w:asciiTheme="minorHAnsi" w:hAnsiTheme="minorHAnsi" w:cstheme="minorHAnsi"/>
        </w:rPr>
        <w:t>For</w:t>
      </w:r>
      <w:r w:rsidRPr="00364093">
        <w:rPr>
          <w:rFonts w:asciiTheme="minorHAnsi" w:hAnsiTheme="minorHAnsi" w:cstheme="minorHAnsi"/>
          <w:spacing w:val="-1"/>
        </w:rPr>
        <w:t xml:space="preserve"> </w:t>
      </w:r>
      <w:r w:rsidRPr="00364093">
        <w:rPr>
          <w:rFonts w:asciiTheme="minorHAnsi" w:hAnsiTheme="minorHAnsi" w:cstheme="minorHAnsi"/>
        </w:rPr>
        <w:t>large</w:t>
      </w:r>
      <w:r w:rsidRPr="00364093">
        <w:rPr>
          <w:rFonts w:asciiTheme="minorHAnsi" w:hAnsiTheme="minorHAnsi" w:cstheme="minorHAnsi"/>
          <w:spacing w:val="-2"/>
        </w:rPr>
        <w:t xml:space="preserve"> </w:t>
      </w:r>
      <w:r w:rsidRPr="00364093">
        <w:rPr>
          <w:rFonts w:asciiTheme="minorHAnsi" w:hAnsiTheme="minorHAnsi" w:cstheme="minorHAnsi"/>
        </w:rPr>
        <w:t>cancers</w:t>
      </w:r>
      <w:r w:rsidRPr="00364093">
        <w:rPr>
          <w:rFonts w:asciiTheme="minorHAnsi" w:hAnsiTheme="minorHAnsi" w:cstheme="minorHAnsi"/>
          <w:spacing w:val="-2"/>
        </w:rPr>
        <w:t xml:space="preserve"> </w:t>
      </w:r>
      <w:r w:rsidRPr="00364093">
        <w:rPr>
          <w:rFonts w:asciiTheme="minorHAnsi" w:hAnsiTheme="minorHAnsi" w:cstheme="minorHAnsi"/>
        </w:rPr>
        <w:t>that</w:t>
      </w:r>
      <w:r w:rsidRPr="00364093">
        <w:rPr>
          <w:rFonts w:asciiTheme="minorHAnsi" w:hAnsiTheme="minorHAnsi" w:cstheme="minorHAnsi"/>
          <w:spacing w:val="-5"/>
        </w:rPr>
        <w:t xml:space="preserve"> </w:t>
      </w:r>
      <w:r w:rsidRPr="00364093">
        <w:rPr>
          <w:rFonts w:asciiTheme="minorHAnsi" w:hAnsiTheme="minorHAnsi" w:cstheme="minorHAnsi"/>
        </w:rPr>
        <w:t>involve more than one site, the primary site of involvement should be recorded.</w:t>
      </w:r>
    </w:p>
    <w:p w14:paraId="39A2B7B1" w14:textId="77777777" w:rsidR="006659B4" w:rsidRPr="00364093" w:rsidRDefault="006659B4" w:rsidP="00364093">
      <w:pPr>
        <w:pStyle w:val="BodyText"/>
        <w:spacing w:before="2"/>
        <w:jc w:val="both"/>
        <w:rPr>
          <w:rFonts w:asciiTheme="minorHAnsi" w:hAnsiTheme="minorHAnsi" w:cstheme="minorHAnsi"/>
        </w:rPr>
      </w:pPr>
    </w:p>
    <w:p w14:paraId="326DC1F7" w14:textId="77777777" w:rsidR="006659B4" w:rsidRPr="00364093" w:rsidRDefault="006659B4" w:rsidP="00364093">
      <w:pPr>
        <w:pStyle w:val="BodyText"/>
        <w:jc w:val="both"/>
        <w:rPr>
          <w:rFonts w:asciiTheme="minorHAnsi" w:hAnsiTheme="minorHAnsi" w:cstheme="minorHAnsi"/>
        </w:rPr>
      </w:pPr>
      <w:r w:rsidRPr="00364093">
        <w:rPr>
          <w:rFonts w:asciiTheme="minorHAnsi" w:hAnsiTheme="minorHAnsi" w:cstheme="minorHAnsi"/>
        </w:rPr>
        <w:t>Mucosal</w:t>
      </w:r>
      <w:r w:rsidRPr="00364093">
        <w:rPr>
          <w:rFonts w:asciiTheme="minorHAnsi" w:hAnsiTheme="minorHAnsi" w:cstheme="minorHAnsi"/>
          <w:spacing w:val="-2"/>
        </w:rPr>
        <w:t xml:space="preserve"> </w:t>
      </w:r>
      <w:r w:rsidRPr="00364093">
        <w:rPr>
          <w:rFonts w:asciiTheme="minorHAnsi" w:hAnsiTheme="minorHAnsi" w:cstheme="minorHAnsi"/>
        </w:rPr>
        <w:t>Lip.</w:t>
      </w:r>
      <w:r w:rsidRPr="00364093">
        <w:rPr>
          <w:rFonts w:asciiTheme="minorHAnsi" w:hAnsiTheme="minorHAnsi" w:cstheme="minorHAnsi"/>
          <w:spacing w:val="-3"/>
        </w:rPr>
        <w:t xml:space="preserve"> </w:t>
      </w:r>
      <w:r w:rsidRPr="00364093">
        <w:rPr>
          <w:rFonts w:asciiTheme="minorHAnsi" w:hAnsiTheme="minorHAnsi" w:cstheme="minorHAnsi"/>
        </w:rPr>
        <w:t>Begins</w:t>
      </w:r>
      <w:r w:rsidRPr="00364093">
        <w:rPr>
          <w:rFonts w:asciiTheme="minorHAnsi" w:hAnsiTheme="minorHAnsi" w:cstheme="minorHAnsi"/>
          <w:spacing w:val="-1"/>
        </w:rPr>
        <w:t xml:space="preserve"> </w:t>
      </w:r>
      <w:r w:rsidRPr="00364093">
        <w:rPr>
          <w:rFonts w:asciiTheme="minorHAnsi" w:hAnsiTheme="minorHAnsi" w:cstheme="minorHAnsi"/>
        </w:rPr>
        <w:t>at</w:t>
      </w:r>
      <w:r w:rsidRPr="00364093">
        <w:rPr>
          <w:rFonts w:asciiTheme="minorHAnsi" w:hAnsiTheme="minorHAnsi" w:cstheme="minorHAnsi"/>
          <w:spacing w:val="-5"/>
        </w:rPr>
        <w:t xml:space="preserve"> </w:t>
      </w:r>
      <w:r w:rsidRPr="00364093">
        <w:rPr>
          <w:rFonts w:asciiTheme="minorHAnsi" w:hAnsiTheme="minorHAnsi" w:cstheme="minorHAnsi"/>
        </w:rPr>
        <w:t>the</w:t>
      </w:r>
      <w:r w:rsidRPr="00364093">
        <w:rPr>
          <w:rFonts w:asciiTheme="minorHAnsi" w:hAnsiTheme="minorHAnsi" w:cstheme="minorHAnsi"/>
          <w:spacing w:val="-5"/>
        </w:rPr>
        <w:t xml:space="preserve"> </w:t>
      </w:r>
      <w:r w:rsidRPr="00364093">
        <w:rPr>
          <w:rFonts w:asciiTheme="minorHAnsi" w:hAnsiTheme="minorHAnsi" w:cstheme="minorHAnsi"/>
        </w:rPr>
        <w:t>junction</w:t>
      </w:r>
      <w:r w:rsidRPr="00364093">
        <w:rPr>
          <w:rFonts w:asciiTheme="minorHAnsi" w:hAnsiTheme="minorHAnsi" w:cstheme="minorHAnsi"/>
          <w:spacing w:val="-3"/>
        </w:rPr>
        <w:t xml:space="preserve"> </w:t>
      </w:r>
      <w:r w:rsidRPr="00364093">
        <w:rPr>
          <w:rFonts w:asciiTheme="minorHAnsi" w:hAnsiTheme="minorHAnsi" w:cstheme="minorHAnsi"/>
        </w:rPr>
        <w:t>of</w:t>
      </w:r>
      <w:r w:rsidRPr="00364093">
        <w:rPr>
          <w:rFonts w:asciiTheme="minorHAnsi" w:hAnsiTheme="minorHAnsi" w:cstheme="minorHAnsi"/>
          <w:spacing w:val="-2"/>
        </w:rPr>
        <w:t xml:space="preserve"> </w:t>
      </w:r>
      <w:r w:rsidRPr="00364093">
        <w:rPr>
          <w:rFonts w:asciiTheme="minorHAnsi" w:hAnsiTheme="minorHAnsi" w:cstheme="minorHAnsi"/>
        </w:rPr>
        <w:t>the</w:t>
      </w:r>
      <w:r w:rsidRPr="00364093">
        <w:rPr>
          <w:rFonts w:asciiTheme="minorHAnsi" w:hAnsiTheme="minorHAnsi" w:cstheme="minorHAnsi"/>
          <w:spacing w:val="-5"/>
        </w:rPr>
        <w:t xml:space="preserve"> </w:t>
      </w:r>
      <w:r w:rsidRPr="00364093">
        <w:rPr>
          <w:rFonts w:asciiTheme="minorHAnsi" w:hAnsiTheme="minorHAnsi" w:cstheme="minorHAnsi"/>
        </w:rPr>
        <w:t>wet</w:t>
      </w:r>
      <w:r w:rsidRPr="00364093">
        <w:rPr>
          <w:rFonts w:asciiTheme="minorHAnsi" w:hAnsiTheme="minorHAnsi" w:cstheme="minorHAnsi"/>
          <w:spacing w:val="-1"/>
        </w:rPr>
        <w:t xml:space="preserve"> </w:t>
      </w:r>
      <w:r w:rsidRPr="00364093">
        <w:rPr>
          <w:rFonts w:asciiTheme="minorHAnsi" w:hAnsiTheme="minorHAnsi" w:cstheme="minorHAnsi"/>
        </w:rPr>
        <w:t>and</w:t>
      </w:r>
      <w:r w:rsidRPr="00364093">
        <w:rPr>
          <w:rFonts w:asciiTheme="minorHAnsi" w:hAnsiTheme="minorHAnsi" w:cstheme="minorHAnsi"/>
          <w:spacing w:val="-3"/>
        </w:rPr>
        <w:t xml:space="preserve"> </w:t>
      </w:r>
      <w:r w:rsidRPr="00364093">
        <w:rPr>
          <w:rFonts w:asciiTheme="minorHAnsi" w:hAnsiTheme="minorHAnsi" w:cstheme="minorHAnsi"/>
        </w:rPr>
        <w:t>dry</w:t>
      </w:r>
      <w:r w:rsidRPr="00364093">
        <w:rPr>
          <w:rFonts w:asciiTheme="minorHAnsi" w:hAnsiTheme="minorHAnsi" w:cstheme="minorHAnsi"/>
          <w:spacing w:val="-3"/>
        </w:rPr>
        <w:t xml:space="preserve"> </w:t>
      </w:r>
      <w:r w:rsidRPr="00364093">
        <w:rPr>
          <w:rFonts w:asciiTheme="minorHAnsi" w:hAnsiTheme="minorHAnsi" w:cstheme="minorHAnsi"/>
        </w:rPr>
        <w:t>mucosa</w:t>
      </w:r>
      <w:r w:rsidRPr="00364093">
        <w:rPr>
          <w:rFonts w:asciiTheme="minorHAnsi" w:hAnsiTheme="minorHAnsi" w:cstheme="minorHAnsi"/>
          <w:spacing w:val="-1"/>
        </w:rPr>
        <w:t xml:space="preserve"> </w:t>
      </w:r>
      <w:r w:rsidRPr="00364093">
        <w:rPr>
          <w:rFonts w:asciiTheme="minorHAnsi" w:hAnsiTheme="minorHAnsi" w:cstheme="minorHAnsi"/>
        </w:rPr>
        <w:t>(vermilion</w:t>
      </w:r>
      <w:r w:rsidRPr="00364093">
        <w:rPr>
          <w:rFonts w:asciiTheme="minorHAnsi" w:hAnsiTheme="minorHAnsi" w:cstheme="minorHAnsi"/>
          <w:spacing w:val="-3"/>
        </w:rPr>
        <w:t xml:space="preserve"> </w:t>
      </w:r>
      <w:r w:rsidRPr="00364093">
        <w:rPr>
          <w:rFonts w:asciiTheme="minorHAnsi" w:hAnsiTheme="minorHAnsi" w:cstheme="minorHAnsi"/>
        </w:rPr>
        <w:t>border)</w:t>
      </w:r>
      <w:r w:rsidRPr="00364093">
        <w:rPr>
          <w:rFonts w:asciiTheme="minorHAnsi" w:hAnsiTheme="minorHAnsi" w:cstheme="minorHAnsi"/>
          <w:spacing w:val="-2"/>
        </w:rPr>
        <w:t xml:space="preserve"> </w:t>
      </w:r>
      <w:r w:rsidRPr="00364093">
        <w:rPr>
          <w:rFonts w:asciiTheme="minorHAnsi" w:hAnsiTheme="minorHAnsi" w:cstheme="minorHAnsi"/>
        </w:rPr>
        <w:t>that</w:t>
      </w:r>
      <w:r w:rsidRPr="00364093">
        <w:rPr>
          <w:rFonts w:asciiTheme="minorHAnsi" w:hAnsiTheme="minorHAnsi" w:cstheme="minorHAnsi"/>
          <w:spacing w:val="-5"/>
        </w:rPr>
        <w:t xml:space="preserve"> </w:t>
      </w:r>
      <w:r w:rsidRPr="00364093">
        <w:rPr>
          <w:rFonts w:asciiTheme="minorHAnsi" w:hAnsiTheme="minorHAnsi" w:cstheme="minorHAnsi"/>
        </w:rPr>
        <w:t>comes</w:t>
      </w:r>
      <w:r w:rsidRPr="00364093">
        <w:rPr>
          <w:rFonts w:asciiTheme="minorHAnsi" w:hAnsiTheme="minorHAnsi" w:cstheme="minorHAnsi"/>
          <w:spacing w:val="-1"/>
        </w:rPr>
        <w:t xml:space="preserve"> </w:t>
      </w:r>
      <w:r w:rsidRPr="00364093">
        <w:rPr>
          <w:rFonts w:asciiTheme="minorHAnsi" w:hAnsiTheme="minorHAnsi" w:cstheme="minorHAnsi"/>
        </w:rPr>
        <w:t>in</w:t>
      </w:r>
      <w:r w:rsidRPr="00364093">
        <w:rPr>
          <w:rFonts w:asciiTheme="minorHAnsi" w:hAnsiTheme="minorHAnsi" w:cstheme="minorHAnsi"/>
          <w:spacing w:val="-3"/>
        </w:rPr>
        <w:t xml:space="preserve"> </w:t>
      </w:r>
      <w:r w:rsidRPr="00364093">
        <w:rPr>
          <w:rFonts w:asciiTheme="minorHAnsi" w:hAnsiTheme="minorHAnsi" w:cstheme="minorHAnsi"/>
        </w:rPr>
        <w:t>contact</w:t>
      </w:r>
      <w:r w:rsidRPr="00364093">
        <w:rPr>
          <w:rFonts w:asciiTheme="minorHAnsi" w:hAnsiTheme="minorHAnsi" w:cstheme="minorHAnsi"/>
          <w:spacing w:val="-1"/>
        </w:rPr>
        <w:t xml:space="preserve"> </w:t>
      </w:r>
      <w:r w:rsidRPr="00364093">
        <w:rPr>
          <w:rFonts w:asciiTheme="minorHAnsi" w:hAnsiTheme="minorHAnsi" w:cstheme="minorHAnsi"/>
        </w:rPr>
        <w:t>with the opposing lip. The dry vermilion lip and vermilion border are staged using the cutaneous dataset.</w:t>
      </w:r>
      <w:r w:rsidRPr="00364093">
        <w:rPr>
          <w:rFonts w:asciiTheme="minorHAnsi" w:hAnsiTheme="minorHAnsi" w:cstheme="minorHAnsi"/>
          <w:vertAlign w:val="superscript"/>
        </w:rPr>
        <w:t>12</w:t>
      </w:r>
    </w:p>
    <w:p w14:paraId="37B6F134" w14:textId="77777777" w:rsidR="006659B4" w:rsidRPr="00364093" w:rsidRDefault="006659B4" w:rsidP="00364093">
      <w:pPr>
        <w:pStyle w:val="BodyText"/>
        <w:spacing w:before="267"/>
        <w:jc w:val="both"/>
        <w:rPr>
          <w:rFonts w:asciiTheme="minorHAnsi" w:hAnsiTheme="minorHAnsi" w:cstheme="minorHAnsi"/>
        </w:rPr>
      </w:pPr>
      <w:r w:rsidRPr="00364093">
        <w:rPr>
          <w:rFonts w:asciiTheme="minorHAnsi" w:hAnsiTheme="minorHAnsi" w:cstheme="minorHAnsi"/>
        </w:rPr>
        <w:t>Buccal</w:t>
      </w:r>
      <w:r w:rsidRPr="00364093">
        <w:rPr>
          <w:rFonts w:asciiTheme="minorHAnsi" w:hAnsiTheme="minorHAnsi" w:cstheme="minorHAnsi"/>
          <w:spacing w:val="-2"/>
        </w:rPr>
        <w:t xml:space="preserve"> </w:t>
      </w:r>
      <w:r w:rsidRPr="00364093">
        <w:rPr>
          <w:rFonts w:asciiTheme="minorHAnsi" w:hAnsiTheme="minorHAnsi" w:cstheme="minorHAnsi"/>
        </w:rPr>
        <w:t>Mucosa</w:t>
      </w:r>
      <w:r w:rsidRPr="00364093">
        <w:rPr>
          <w:rFonts w:asciiTheme="minorHAnsi" w:hAnsiTheme="minorHAnsi" w:cstheme="minorHAnsi"/>
          <w:spacing w:val="-5"/>
        </w:rPr>
        <w:t xml:space="preserve"> </w:t>
      </w:r>
      <w:r w:rsidRPr="00364093">
        <w:rPr>
          <w:rFonts w:asciiTheme="minorHAnsi" w:hAnsiTheme="minorHAnsi" w:cstheme="minorHAnsi"/>
        </w:rPr>
        <w:t>(Inner</w:t>
      </w:r>
      <w:r w:rsidRPr="00364093">
        <w:rPr>
          <w:rFonts w:asciiTheme="minorHAnsi" w:hAnsiTheme="minorHAnsi" w:cstheme="minorHAnsi"/>
          <w:spacing w:val="-1"/>
        </w:rPr>
        <w:t xml:space="preserve"> </w:t>
      </w:r>
      <w:r w:rsidRPr="00364093">
        <w:rPr>
          <w:rFonts w:asciiTheme="minorHAnsi" w:hAnsiTheme="minorHAnsi" w:cstheme="minorHAnsi"/>
        </w:rPr>
        <w:t>Cheek).</w:t>
      </w:r>
      <w:r w:rsidRPr="00364093">
        <w:rPr>
          <w:rFonts w:asciiTheme="minorHAnsi" w:hAnsiTheme="minorHAnsi" w:cstheme="minorHAnsi"/>
          <w:spacing w:val="-3"/>
        </w:rPr>
        <w:t xml:space="preserve"> </w:t>
      </w:r>
      <w:r w:rsidRPr="00364093">
        <w:rPr>
          <w:rFonts w:asciiTheme="minorHAnsi" w:hAnsiTheme="minorHAnsi" w:cstheme="minorHAnsi"/>
        </w:rPr>
        <w:t>Mucous</w:t>
      </w:r>
      <w:r w:rsidRPr="00364093">
        <w:rPr>
          <w:rFonts w:asciiTheme="minorHAnsi" w:hAnsiTheme="minorHAnsi" w:cstheme="minorHAnsi"/>
          <w:spacing w:val="-2"/>
        </w:rPr>
        <w:t xml:space="preserve"> </w:t>
      </w:r>
      <w:r w:rsidRPr="00364093">
        <w:rPr>
          <w:rFonts w:asciiTheme="minorHAnsi" w:hAnsiTheme="minorHAnsi" w:cstheme="minorHAnsi"/>
        </w:rPr>
        <w:t>membrane</w:t>
      </w:r>
      <w:r w:rsidRPr="00364093">
        <w:rPr>
          <w:rFonts w:asciiTheme="minorHAnsi" w:hAnsiTheme="minorHAnsi" w:cstheme="minorHAnsi"/>
          <w:spacing w:val="-5"/>
        </w:rPr>
        <w:t xml:space="preserve"> </w:t>
      </w:r>
      <w:r w:rsidRPr="00364093">
        <w:rPr>
          <w:rFonts w:asciiTheme="minorHAnsi" w:hAnsiTheme="minorHAnsi" w:cstheme="minorHAnsi"/>
        </w:rPr>
        <w:t>lining</w:t>
      </w:r>
      <w:r w:rsidRPr="00364093">
        <w:rPr>
          <w:rFonts w:asciiTheme="minorHAnsi" w:hAnsiTheme="minorHAnsi" w:cstheme="minorHAnsi"/>
          <w:spacing w:val="-3"/>
        </w:rPr>
        <w:t xml:space="preserve"> </w:t>
      </w:r>
      <w:r w:rsidRPr="00364093">
        <w:rPr>
          <w:rFonts w:asciiTheme="minorHAnsi" w:hAnsiTheme="minorHAnsi" w:cstheme="minorHAnsi"/>
        </w:rPr>
        <w:t>of</w:t>
      </w:r>
      <w:r w:rsidRPr="00364093">
        <w:rPr>
          <w:rFonts w:asciiTheme="minorHAnsi" w:hAnsiTheme="minorHAnsi" w:cstheme="minorHAnsi"/>
          <w:spacing w:val="-2"/>
        </w:rPr>
        <w:t xml:space="preserve"> </w:t>
      </w:r>
      <w:r w:rsidRPr="00364093">
        <w:rPr>
          <w:rFonts w:asciiTheme="minorHAnsi" w:hAnsiTheme="minorHAnsi" w:cstheme="minorHAnsi"/>
        </w:rPr>
        <w:t>the</w:t>
      </w:r>
      <w:r w:rsidRPr="00364093">
        <w:rPr>
          <w:rFonts w:asciiTheme="minorHAnsi" w:hAnsiTheme="minorHAnsi" w:cstheme="minorHAnsi"/>
          <w:spacing w:val="-2"/>
        </w:rPr>
        <w:t xml:space="preserve"> </w:t>
      </w:r>
      <w:r w:rsidRPr="00364093">
        <w:rPr>
          <w:rFonts w:asciiTheme="minorHAnsi" w:hAnsiTheme="minorHAnsi" w:cstheme="minorHAnsi"/>
        </w:rPr>
        <w:t>inner</w:t>
      </w:r>
      <w:r w:rsidRPr="00364093">
        <w:rPr>
          <w:rFonts w:asciiTheme="minorHAnsi" w:hAnsiTheme="minorHAnsi" w:cstheme="minorHAnsi"/>
          <w:spacing w:val="-4"/>
        </w:rPr>
        <w:t xml:space="preserve"> </w:t>
      </w:r>
      <w:r w:rsidRPr="00364093">
        <w:rPr>
          <w:rFonts w:asciiTheme="minorHAnsi" w:hAnsiTheme="minorHAnsi" w:cstheme="minorHAnsi"/>
        </w:rPr>
        <w:t>surface</w:t>
      </w:r>
      <w:r w:rsidRPr="00364093">
        <w:rPr>
          <w:rFonts w:asciiTheme="minorHAnsi" w:hAnsiTheme="minorHAnsi" w:cstheme="minorHAnsi"/>
          <w:spacing w:val="-2"/>
        </w:rPr>
        <w:t xml:space="preserve"> </w:t>
      </w:r>
      <w:r w:rsidRPr="00364093">
        <w:rPr>
          <w:rFonts w:asciiTheme="minorHAnsi" w:hAnsiTheme="minorHAnsi" w:cstheme="minorHAnsi"/>
        </w:rPr>
        <w:t>of</w:t>
      </w:r>
      <w:r w:rsidRPr="00364093">
        <w:rPr>
          <w:rFonts w:asciiTheme="minorHAnsi" w:hAnsiTheme="minorHAnsi" w:cstheme="minorHAnsi"/>
          <w:spacing w:val="-2"/>
        </w:rPr>
        <w:t xml:space="preserve"> </w:t>
      </w:r>
      <w:r w:rsidRPr="00364093">
        <w:rPr>
          <w:rFonts w:asciiTheme="minorHAnsi" w:hAnsiTheme="minorHAnsi" w:cstheme="minorHAnsi"/>
        </w:rPr>
        <w:t>the</w:t>
      </w:r>
      <w:r w:rsidRPr="00364093">
        <w:rPr>
          <w:rFonts w:asciiTheme="minorHAnsi" w:hAnsiTheme="minorHAnsi" w:cstheme="minorHAnsi"/>
          <w:spacing w:val="-5"/>
        </w:rPr>
        <w:t xml:space="preserve"> </w:t>
      </w:r>
      <w:r w:rsidRPr="00364093">
        <w:rPr>
          <w:rFonts w:asciiTheme="minorHAnsi" w:hAnsiTheme="minorHAnsi" w:cstheme="minorHAnsi"/>
        </w:rPr>
        <w:t>cheeks and</w:t>
      </w:r>
      <w:r w:rsidRPr="00364093">
        <w:rPr>
          <w:rFonts w:asciiTheme="minorHAnsi" w:hAnsiTheme="minorHAnsi" w:cstheme="minorHAnsi"/>
          <w:spacing w:val="-3"/>
        </w:rPr>
        <w:t xml:space="preserve"> </w:t>
      </w:r>
      <w:r w:rsidRPr="00364093">
        <w:rPr>
          <w:rFonts w:asciiTheme="minorHAnsi" w:hAnsiTheme="minorHAnsi" w:cstheme="minorHAnsi"/>
        </w:rPr>
        <w:t>lips</w:t>
      </w:r>
      <w:r w:rsidRPr="00364093">
        <w:rPr>
          <w:rFonts w:asciiTheme="minorHAnsi" w:hAnsiTheme="minorHAnsi" w:cstheme="minorHAnsi"/>
          <w:spacing w:val="-2"/>
        </w:rPr>
        <w:t xml:space="preserve"> </w:t>
      </w:r>
      <w:r w:rsidRPr="00364093">
        <w:rPr>
          <w:rFonts w:asciiTheme="minorHAnsi" w:hAnsiTheme="minorHAnsi" w:cstheme="minorHAnsi"/>
        </w:rPr>
        <w:t>of</w:t>
      </w:r>
      <w:r w:rsidRPr="00364093">
        <w:rPr>
          <w:rFonts w:asciiTheme="minorHAnsi" w:hAnsiTheme="minorHAnsi" w:cstheme="minorHAnsi"/>
          <w:spacing w:val="-2"/>
        </w:rPr>
        <w:t xml:space="preserve"> </w:t>
      </w:r>
      <w:r w:rsidRPr="00364093">
        <w:rPr>
          <w:rFonts w:asciiTheme="minorHAnsi" w:hAnsiTheme="minorHAnsi" w:cstheme="minorHAnsi"/>
        </w:rPr>
        <w:t>contact of the opposing lips to the line of attachment of mucosa of the upper and lower alveolar ridge and pterygomandibular raphe.</w:t>
      </w:r>
    </w:p>
    <w:p w14:paraId="005034E1" w14:textId="77777777" w:rsidR="006659B4" w:rsidRPr="00364093" w:rsidRDefault="006659B4" w:rsidP="00364093">
      <w:pPr>
        <w:pStyle w:val="BodyText"/>
        <w:spacing w:before="2"/>
        <w:jc w:val="both"/>
        <w:rPr>
          <w:rFonts w:asciiTheme="minorHAnsi" w:hAnsiTheme="minorHAnsi" w:cstheme="minorHAnsi"/>
        </w:rPr>
      </w:pPr>
    </w:p>
    <w:p w14:paraId="20095F2D" w14:textId="77777777" w:rsidR="006659B4" w:rsidRPr="00364093" w:rsidRDefault="006659B4" w:rsidP="00364093">
      <w:pPr>
        <w:pStyle w:val="BodyText"/>
        <w:jc w:val="both"/>
        <w:rPr>
          <w:rFonts w:asciiTheme="minorHAnsi" w:hAnsiTheme="minorHAnsi" w:cstheme="minorHAnsi"/>
        </w:rPr>
      </w:pPr>
      <w:r w:rsidRPr="00364093">
        <w:rPr>
          <w:rFonts w:asciiTheme="minorHAnsi" w:hAnsiTheme="minorHAnsi" w:cstheme="minorHAnsi"/>
        </w:rPr>
        <w:t>Lower</w:t>
      </w:r>
      <w:r w:rsidRPr="00364093">
        <w:rPr>
          <w:rFonts w:asciiTheme="minorHAnsi" w:hAnsiTheme="minorHAnsi" w:cstheme="minorHAnsi"/>
          <w:spacing w:val="-4"/>
        </w:rPr>
        <w:t xml:space="preserve"> </w:t>
      </w:r>
      <w:r w:rsidRPr="00364093">
        <w:rPr>
          <w:rFonts w:asciiTheme="minorHAnsi" w:hAnsiTheme="minorHAnsi" w:cstheme="minorHAnsi"/>
        </w:rPr>
        <w:t>Alveolar Ridge.</w:t>
      </w:r>
      <w:r w:rsidRPr="00364093">
        <w:rPr>
          <w:rFonts w:asciiTheme="minorHAnsi" w:hAnsiTheme="minorHAnsi" w:cstheme="minorHAnsi"/>
          <w:spacing w:val="-2"/>
        </w:rPr>
        <w:t xml:space="preserve"> </w:t>
      </w:r>
      <w:r w:rsidRPr="00364093">
        <w:rPr>
          <w:rFonts w:asciiTheme="minorHAnsi" w:hAnsiTheme="minorHAnsi" w:cstheme="minorHAnsi"/>
        </w:rPr>
        <w:t>Mucosa</w:t>
      </w:r>
      <w:r w:rsidRPr="00364093">
        <w:rPr>
          <w:rFonts w:asciiTheme="minorHAnsi" w:hAnsiTheme="minorHAnsi" w:cstheme="minorHAnsi"/>
          <w:spacing w:val="-5"/>
        </w:rPr>
        <w:t xml:space="preserve"> </w:t>
      </w:r>
      <w:r w:rsidRPr="00364093">
        <w:rPr>
          <w:rFonts w:asciiTheme="minorHAnsi" w:hAnsiTheme="minorHAnsi" w:cstheme="minorHAnsi"/>
        </w:rPr>
        <w:t>overlying</w:t>
      </w:r>
      <w:r w:rsidRPr="00364093">
        <w:rPr>
          <w:rFonts w:asciiTheme="minorHAnsi" w:hAnsiTheme="minorHAnsi" w:cstheme="minorHAnsi"/>
          <w:spacing w:val="-3"/>
        </w:rPr>
        <w:t xml:space="preserve"> </w:t>
      </w:r>
      <w:r w:rsidRPr="00364093">
        <w:rPr>
          <w:rFonts w:asciiTheme="minorHAnsi" w:hAnsiTheme="minorHAnsi" w:cstheme="minorHAnsi"/>
        </w:rPr>
        <w:t>the</w:t>
      </w:r>
      <w:r w:rsidRPr="00364093">
        <w:rPr>
          <w:rFonts w:asciiTheme="minorHAnsi" w:hAnsiTheme="minorHAnsi" w:cstheme="minorHAnsi"/>
          <w:spacing w:val="-5"/>
        </w:rPr>
        <w:t xml:space="preserve"> </w:t>
      </w:r>
      <w:r w:rsidRPr="00364093">
        <w:rPr>
          <w:rFonts w:asciiTheme="minorHAnsi" w:hAnsiTheme="minorHAnsi" w:cstheme="minorHAnsi"/>
        </w:rPr>
        <w:t>alveolar</w:t>
      </w:r>
      <w:r w:rsidRPr="00364093">
        <w:rPr>
          <w:rFonts w:asciiTheme="minorHAnsi" w:hAnsiTheme="minorHAnsi" w:cstheme="minorHAnsi"/>
          <w:spacing w:val="-4"/>
        </w:rPr>
        <w:t xml:space="preserve"> </w:t>
      </w:r>
      <w:r w:rsidRPr="00364093">
        <w:rPr>
          <w:rFonts w:asciiTheme="minorHAnsi" w:hAnsiTheme="minorHAnsi" w:cstheme="minorHAnsi"/>
        </w:rPr>
        <w:t>process</w:t>
      </w:r>
      <w:r w:rsidRPr="00364093">
        <w:rPr>
          <w:rFonts w:asciiTheme="minorHAnsi" w:hAnsiTheme="minorHAnsi" w:cstheme="minorHAnsi"/>
          <w:spacing w:val="-1"/>
        </w:rPr>
        <w:t xml:space="preserve"> </w:t>
      </w:r>
      <w:r w:rsidRPr="00364093">
        <w:rPr>
          <w:rFonts w:asciiTheme="minorHAnsi" w:hAnsiTheme="minorHAnsi" w:cstheme="minorHAnsi"/>
        </w:rPr>
        <w:t>of</w:t>
      </w:r>
      <w:r w:rsidRPr="00364093">
        <w:rPr>
          <w:rFonts w:asciiTheme="minorHAnsi" w:hAnsiTheme="minorHAnsi" w:cstheme="minorHAnsi"/>
          <w:spacing w:val="-2"/>
        </w:rPr>
        <w:t xml:space="preserve"> </w:t>
      </w:r>
      <w:r w:rsidRPr="00364093">
        <w:rPr>
          <w:rFonts w:asciiTheme="minorHAnsi" w:hAnsiTheme="minorHAnsi" w:cstheme="minorHAnsi"/>
        </w:rPr>
        <w:t>the</w:t>
      </w:r>
      <w:r w:rsidRPr="00364093">
        <w:rPr>
          <w:rFonts w:asciiTheme="minorHAnsi" w:hAnsiTheme="minorHAnsi" w:cstheme="minorHAnsi"/>
          <w:spacing w:val="-1"/>
        </w:rPr>
        <w:t xml:space="preserve"> </w:t>
      </w:r>
      <w:r w:rsidRPr="00364093">
        <w:rPr>
          <w:rFonts w:asciiTheme="minorHAnsi" w:hAnsiTheme="minorHAnsi" w:cstheme="minorHAnsi"/>
        </w:rPr>
        <w:t>mandible,</w:t>
      </w:r>
      <w:r w:rsidRPr="00364093">
        <w:rPr>
          <w:rFonts w:asciiTheme="minorHAnsi" w:hAnsiTheme="minorHAnsi" w:cstheme="minorHAnsi"/>
          <w:spacing w:val="-2"/>
        </w:rPr>
        <w:t xml:space="preserve"> </w:t>
      </w:r>
      <w:r w:rsidRPr="00364093">
        <w:rPr>
          <w:rFonts w:asciiTheme="minorHAnsi" w:hAnsiTheme="minorHAnsi" w:cstheme="minorHAnsi"/>
        </w:rPr>
        <w:t>which</w:t>
      </w:r>
      <w:r w:rsidRPr="00364093">
        <w:rPr>
          <w:rFonts w:asciiTheme="minorHAnsi" w:hAnsiTheme="minorHAnsi" w:cstheme="minorHAnsi"/>
          <w:spacing w:val="-3"/>
        </w:rPr>
        <w:t xml:space="preserve"> </w:t>
      </w:r>
      <w:r w:rsidRPr="00364093">
        <w:rPr>
          <w:rFonts w:asciiTheme="minorHAnsi" w:hAnsiTheme="minorHAnsi" w:cstheme="minorHAnsi"/>
        </w:rPr>
        <w:t>extends</w:t>
      </w:r>
      <w:r w:rsidRPr="00364093">
        <w:rPr>
          <w:rFonts w:asciiTheme="minorHAnsi" w:hAnsiTheme="minorHAnsi" w:cstheme="minorHAnsi"/>
          <w:spacing w:val="-1"/>
        </w:rPr>
        <w:t xml:space="preserve"> </w:t>
      </w:r>
      <w:r w:rsidRPr="00364093">
        <w:rPr>
          <w:rFonts w:asciiTheme="minorHAnsi" w:hAnsiTheme="minorHAnsi" w:cstheme="minorHAnsi"/>
        </w:rPr>
        <w:t>from</w:t>
      </w:r>
      <w:r w:rsidRPr="00364093">
        <w:rPr>
          <w:rFonts w:asciiTheme="minorHAnsi" w:hAnsiTheme="minorHAnsi" w:cstheme="minorHAnsi"/>
          <w:spacing w:val="-3"/>
        </w:rPr>
        <w:t xml:space="preserve"> </w:t>
      </w:r>
      <w:r w:rsidRPr="00364093">
        <w:rPr>
          <w:rFonts w:asciiTheme="minorHAnsi" w:hAnsiTheme="minorHAnsi" w:cstheme="minorHAnsi"/>
        </w:rPr>
        <w:t>the</w:t>
      </w:r>
      <w:r w:rsidRPr="00364093">
        <w:rPr>
          <w:rFonts w:asciiTheme="minorHAnsi" w:hAnsiTheme="minorHAnsi" w:cstheme="minorHAnsi"/>
          <w:spacing w:val="-5"/>
        </w:rPr>
        <w:t xml:space="preserve"> </w:t>
      </w:r>
      <w:r w:rsidRPr="00364093">
        <w:rPr>
          <w:rFonts w:asciiTheme="minorHAnsi" w:hAnsiTheme="minorHAnsi" w:cstheme="minorHAnsi"/>
        </w:rPr>
        <w:t>line</w:t>
      </w:r>
      <w:r w:rsidRPr="00364093">
        <w:rPr>
          <w:rFonts w:asciiTheme="minorHAnsi" w:hAnsiTheme="minorHAnsi" w:cstheme="minorHAnsi"/>
          <w:spacing w:val="-5"/>
        </w:rPr>
        <w:t xml:space="preserve"> </w:t>
      </w:r>
      <w:r w:rsidRPr="00364093">
        <w:rPr>
          <w:rFonts w:asciiTheme="minorHAnsi" w:hAnsiTheme="minorHAnsi" w:cstheme="minorHAnsi"/>
        </w:rPr>
        <w:t>of attachment of mucosa in the buccal vestibule to the line of free mucosa of the floor of the mouth.</w:t>
      </w:r>
    </w:p>
    <w:p w14:paraId="2295071C" w14:textId="77777777" w:rsidR="006659B4" w:rsidRPr="00364093" w:rsidRDefault="006659B4" w:rsidP="00364093">
      <w:pPr>
        <w:pStyle w:val="BodyText"/>
        <w:spacing w:line="267" w:lineRule="exact"/>
        <w:jc w:val="both"/>
        <w:rPr>
          <w:rFonts w:asciiTheme="minorHAnsi" w:hAnsiTheme="minorHAnsi" w:cstheme="minorHAnsi"/>
        </w:rPr>
      </w:pPr>
      <w:r w:rsidRPr="00364093">
        <w:rPr>
          <w:rFonts w:asciiTheme="minorHAnsi" w:hAnsiTheme="minorHAnsi" w:cstheme="minorHAnsi"/>
        </w:rPr>
        <w:t>Posteriorly</w:t>
      </w:r>
      <w:r w:rsidRPr="00364093">
        <w:rPr>
          <w:rFonts w:asciiTheme="minorHAnsi" w:hAnsiTheme="minorHAnsi" w:cstheme="minorHAnsi"/>
          <w:spacing w:val="-7"/>
        </w:rPr>
        <w:t xml:space="preserve"> </w:t>
      </w:r>
      <w:r w:rsidRPr="00364093">
        <w:rPr>
          <w:rFonts w:asciiTheme="minorHAnsi" w:hAnsiTheme="minorHAnsi" w:cstheme="minorHAnsi"/>
        </w:rPr>
        <w:t>it</w:t>
      </w:r>
      <w:r w:rsidRPr="00364093">
        <w:rPr>
          <w:rFonts w:asciiTheme="minorHAnsi" w:hAnsiTheme="minorHAnsi" w:cstheme="minorHAnsi"/>
          <w:spacing w:val="-6"/>
        </w:rPr>
        <w:t xml:space="preserve"> </w:t>
      </w:r>
      <w:r w:rsidRPr="00364093">
        <w:rPr>
          <w:rFonts w:asciiTheme="minorHAnsi" w:hAnsiTheme="minorHAnsi" w:cstheme="minorHAnsi"/>
        </w:rPr>
        <w:t>extends</w:t>
      </w:r>
      <w:r w:rsidRPr="00364093">
        <w:rPr>
          <w:rFonts w:asciiTheme="minorHAnsi" w:hAnsiTheme="minorHAnsi" w:cstheme="minorHAnsi"/>
          <w:spacing w:val="-2"/>
        </w:rPr>
        <w:t xml:space="preserve"> </w:t>
      </w:r>
      <w:r w:rsidRPr="00364093">
        <w:rPr>
          <w:rFonts w:asciiTheme="minorHAnsi" w:hAnsiTheme="minorHAnsi" w:cstheme="minorHAnsi"/>
        </w:rPr>
        <w:t>to the</w:t>
      </w:r>
      <w:r w:rsidRPr="00364093">
        <w:rPr>
          <w:rFonts w:asciiTheme="minorHAnsi" w:hAnsiTheme="minorHAnsi" w:cstheme="minorHAnsi"/>
          <w:spacing w:val="-2"/>
        </w:rPr>
        <w:t xml:space="preserve"> </w:t>
      </w:r>
      <w:r w:rsidRPr="00364093">
        <w:rPr>
          <w:rFonts w:asciiTheme="minorHAnsi" w:hAnsiTheme="minorHAnsi" w:cstheme="minorHAnsi"/>
        </w:rPr>
        <w:t>ascending</w:t>
      </w:r>
      <w:r w:rsidRPr="00364093">
        <w:rPr>
          <w:rFonts w:asciiTheme="minorHAnsi" w:hAnsiTheme="minorHAnsi" w:cstheme="minorHAnsi"/>
          <w:spacing w:val="-4"/>
        </w:rPr>
        <w:t xml:space="preserve"> </w:t>
      </w:r>
      <w:r w:rsidRPr="00364093">
        <w:rPr>
          <w:rFonts w:asciiTheme="minorHAnsi" w:hAnsiTheme="minorHAnsi" w:cstheme="minorHAnsi"/>
        </w:rPr>
        <w:t>ramus</w:t>
      </w:r>
      <w:r w:rsidRPr="00364093">
        <w:rPr>
          <w:rFonts w:asciiTheme="minorHAnsi" w:hAnsiTheme="minorHAnsi" w:cstheme="minorHAnsi"/>
          <w:spacing w:val="2"/>
        </w:rPr>
        <w:t xml:space="preserve"> </w:t>
      </w:r>
      <w:r w:rsidRPr="00364093">
        <w:rPr>
          <w:rFonts w:asciiTheme="minorHAnsi" w:hAnsiTheme="minorHAnsi" w:cstheme="minorHAnsi"/>
        </w:rPr>
        <w:t>of</w:t>
      </w:r>
      <w:r w:rsidRPr="00364093">
        <w:rPr>
          <w:rFonts w:asciiTheme="minorHAnsi" w:hAnsiTheme="minorHAnsi" w:cstheme="minorHAnsi"/>
          <w:spacing w:val="-4"/>
        </w:rPr>
        <w:t xml:space="preserve"> </w:t>
      </w:r>
      <w:r w:rsidRPr="00364093">
        <w:rPr>
          <w:rFonts w:asciiTheme="minorHAnsi" w:hAnsiTheme="minorHAnsi" w:cstheme="minorHAnsi"/>
        </w:rPr>
        <w:t>the</w:t>
      </w:r>
      <w:r w:rsidRPr="00364093">
        <w:rPr>
          <w:rFonts w:asciiTheme="minorHAnsi" w:hAnsiTheme="minorHAnsi" w:cstheme="minorHAnsi"/>
          <w:spacing w:val="-5"/>
        </w:rPr>
        <w:t xml:space="preserve"> </w:t>
      </w:r>
      <w:r w:rsidRPr="00364093">
        <w:rPr>
          <w:rFonts w:asciiTheme="minorHAnsi" w:hAnsiTheme="minorHAnsi" w:cstheme="minorHAnsi"/>
          <w:spacing w:val="-2"/>
        </w:rPr>
        <w:t>mandible.</w:t>
      </w:r>
    </w:p>
    <w:p w14:paraId="4A3E8328" w14:textId="77777777" w:rsidR="006659B4" w:rsidRPr="00364093" w:rsidRDefault="006659B4" w:rsidP="00364093">
      <w:pPr>
        <w:pStyle w:val="BodyText"/>
        <w:spacing w:before="267"/>
        <w:jc w:val="both"/>
        <w:rPr>
          <w:rFonts w:asciiTheme="minorHAnsi" w:hAnsiTheme="minorHAnsi" w:cstheme="minorHAnsi"/>
        </w:rPr>
      </w:pPr>
      <w:r w:rsidRPr="00364093">
        <w:rPr>
          <w:rFonts w:asciiTheme="minorHAnsi" w:hAnsiTheme="minorHAnsi" w:cstheme="minorHAnsi"/>
        </w:rPr>
        <w:t>Upper Alveolar Ridge. Mucosa overlying the alveolar process of the maxilla, which extends from the line of attachment</w:t>
      </w:r>
      <w:r w:rsidRPr="00364093">
        <w:rPr>
          <w:rFonts w:asciiTheme="minorHAnsi" w:hAnsiTheme="minorHAnsi" w:cstheme="minorHAnsi"/>
          <w:spacing w:val="-2"/>
        </w:rPr>
        <w:t xml:space="preserve"> </w:t>
      </w:r>
      <w:r w:rsidRPr="00364093">
        <w:rPr>
          <w:rFonts w:asciiTheme="minorHAnsi" w:hAnsiTheme="minorHAnsi" w:cstheme="minorHAnsi"/>
        </w:rPr>
        <w:t>of</w:t>
      </w:r>
      <w:r w:rsidRPr="00364093">
        <w:rPr>
          <w:rFonts w:asciiTheme="minorHAnsi" w:hAnsiTheme="minorHAnsi" w:cstheme="minorHAnsi"/>
          <w:spacing w:val="-3"/>
        </w:rPr>
        <w:t xml:space="preserve"> </w:t>
      </w:r>
      <w:r w:rsidRPr="00364093">
        <w:rPr>
          <w:rFonts w:asciiTheme="minorHAnsi" w:hAnsiTheme="minorHAnsi" w:cstheme="minorHAnsi"/>
        </w:rPr>
        <w:t>mucosa</w:t>
      </w:r>
      <w:r w:rsidRPr="00364093">
        <w:rPr>
          <w:rFonts w:asciiTheme="minorHAnsi" w:hAnsiTheme="minorHAnsi" w:cstheme="minorHAnsi"/>
          <w:spacing w:val="-6"/>
        </w:rPr>
        <w:t xml:space="preserve"> </w:t>
      </w:r>
      <w:r w:rsidRPr="00364093">
        <w:rPr>
          <w:rFonts w:asciiTheme="minorHAnsi" w:hAnsiTheme="minorHAnsi" w:cstheme="minorHAnsi"/>
        </w:rPr>
        <w:t>in the</w:t>
      </w:r>
      <w:r w:rsidRPr="00364093">
        <w:rPr>
          <w:rFonts w:asciiTheme="minorHAnsi" w:hAnsiTheme="minorHAnsi" w:cstheme="minorHAnsi"/>
          <w:spacing w:val="-6"/>
        </w:rPr>
        <w:t xml:space="preserve"> </w:t>
      </w:r>
      <w:r w:rsidRPr="00364093">
        <w:rPr>
          <w:rFonts w:asciiTheme="minorHAnsi" w:hAnsiTheme="minorHAnsi" w:cstheme="minorHAnsi"/>
        </w:rPr>
        <w:t>upper</w:t>
      </w:r>
      <w:r w:rsidRPr="00364093">
        <w:rPr>
          <w:rFonts w:asciiTheme="minorHAnsi" w:hAnsiTheme="minorHAnsi" w:cstheme="minorHAnsi"/>
          <w:spacing w:val="-5"/>
        </w:rPr>
        <w:t xml:space="preserve"> </w:t>
      </w:r>
      <w:r w:rsidRPr="00364093">
        <w:rPr>
          <w:rFonts w:asciiTheme="minorHAnsi" w:hAnsiTheme="minorHAnsi" w:cstheme="minorHAnsi"/>
        </w:rPr>
        <w:t>gingival</w:t>
      </w:r>
      <w:r w:rsidRPr="00364093">
        <w:rPr>
          <w:rFonts w:asciiTheme="minorHAnsi" w:hAnsiTheme="minorHAnsi" w:cstheme="minorHAnsi"/>
          <w:spacing w:val="-3"/>
        </w:rPr>
        <w:t xml:space="preserve"> </w:t>
      </w:r>
      <w:r w:rsidRPr="00364093">
        <w:rPr>
          <w:rFonts w:asciiTheme="minorHAnsi" w:hAnsiTheme="minorHAnsi" w:cstheme="minorHAnsi"/>
        </w:rPr>
        <w:t>buccal</w:t>
      </w:r>
      <w:r w:rsidRPr="00364093">
        <w:rPr>
          <w:rFonts w:asciiTheme="minorHAnsi" w:hAnsiTheme="minorHAnsi" w:cstheme="minorHAnsi"/>
          <w:spacing w:val="-3"/>
        </w:rPr>
        <w:t xml:space="preserve"> </w:t>
      </w:r>
      <w:r w:rsidRPr="00364093">
        <w:rPr>
          <w:rFonts w:asciiTheme="minorHAnsi" w:hAnsiTheme="minorHAnsi" w:cstheme="minorHAnsi"/>
        </w:rPr>
        <w:t>vestibule</w:t>
      </w:r>
      <w:r w:rsidRPr="00364093">
        <w:rPr>
          <w:rFonts w:asciiTheme="minorHAnsi" w:hAnsiTheme="minorHAnsi" w:cstheme="minorHAnsi"/>
          <w:spacing w:val="-6"/>
        </w:rPr>
        <w:t xml:space="preserve"> </w:t>
      </w:r>
      <w:r w:rsidRPr="00364093">
        <w:rPr>
          <w:rFonts w:asciiTheme="minorHAnsi" w:hAnsiTheme="minorHAnsi" w:cstheme="minorHAnsi"/>
        </w:rPr>
        <w:t>to the</w:t>
      </w:r>
      <w:r w:rsidRPr="00364093">
        <w:rPr>
          <w:rFonts w:asciiTheme="minorHAnsi" w:hAnsiTheme="minorHAnsi" w:cstheme="minorHAnsi"/>
          <w:spacing w:val="-2"/>
        </w:rPr>
        <w:t xml:space="preserve"> </w:t>
      </w:r>
      <w:r w:rsidRPr="00364093">
        <w:rPr>
          <w:rFonts w:asciiTheme="minorHAnsi" w:hAnsiTheme="minorHAnsi" w:cstheme="minorHAnsi"/>
        </w:rPr>
        <w:t>junction</w:t>
      </w:r>
      <w:r w:rsidRPr="00364093">
        <w:rPr>
          <w:rFonts w:asciiTheme="minorHAnsi" w:hAnsiTheme="minorHAnsi" w:cstheme="minorHAnsi"/>
          <w:spacing w:val="-4"/>
        </w:rPr>
        <w:t xml:space="preserve"> </w:t>
      </w:r>
      <w:r w:rsidRPr="00364093">
        <w:rPr>
          <w:rFonts w:asciiTheme="minorHAnsi" w:hAnsiTheme="minorHAnsi" w:cstheme="minorHAnsi"/>
        </w:rPr>
        <w:t>of the</w:t>
      </w:r>
      <w:r w:rsidRPr="00364093">
        <w:rPr>
          <w:rFonts w:asciiTheme="minorHAnsi" w:hAnsiTheme="minorHAnsi" w:cstheme="minorHAnsi"/>
          <w:spacing w:val="-2"/>
        </w:rPr>
        <w:t xml:space="preserve"> </w:t>
      </w:r>
      <w:r w:rsidRPr="00364093">
        <w:rPr>
          <w:rFonts w:asciiTheme="minorHAnsi" w:hAnsiTheme="minorHAnsi" w:cstheme="minorHAnsi"/>
        </w:rPr>
        <w:t>hard</w:t>
      </w:r>
      <w:r w:rsidRPr="00364093">
        <w:rPr>
          <w:rFonts w:asciiTheme="minorHAnsi" w:hAnsiTheme="minorHAnsi" w:cstheme="minorHAnsi"/>
          <w:spacing w:val="-4"/>
        </w:rPr>
        <w:t xml:space="preserve"> </w:t>
      </w:r>
      <w:r w:rsidRPr="00364093">
        <w:rPr>
          <w:rFonts w:asciiTheme="minorHAnsi" w:hAnsiTheme="minorHAnsi" w:cstheme="minorHAnsi"/>
        </w:rPr>
        <w:t>palate.</w:t>
      </w:r>
      <w:r w:rsidRPr="00364093">
        <w:rPr>
          <w:rFonts w:asciiTheme="minorHAnsi" w:hAnsiTheme="minorHAnsi" w:cstheme="minorHAnsi"/>
          <w:spacing w:val="-4"/>
        </w:rPr>
        <w:t xml:space="preserve"> </w:t>
      </w:r>
      <w:r w:rsidRPr="00364093">
        <w:rPr>
          <w:rFonts w:asciiTheme="minorHAnsi" w:hAnsiTheme="minorHAnsi" w:cstheme="minorHAnsi"/>
        </w:rPr>
        <w:t>The</w:t>
      </w:r>
      <w:r w:rsidRPr="00364093">
        <w:rPr>
          <w:rFonts w:asciiTheme="minorHAnsi" w:hAnsiTheme="minorHAnsi" w:cstheme="minorHAnsi"/>
          <w:spacing w:val="-6"/>
        </w:rPr>
        <w:t xml:space="preserve"> </w:t>
      </w:r>
      <w:r w:rsidRPr="00364093">
        <w:rPr>
          <w:rFonts w:asciiTheme="minorHAnsi" w:hAnsiTheme="minorHAnsi" w:cstheme="minorHAnsi"/>
        </w:rPr>
        <w:t>posterior margin is the upper end of the pterygopalatine arch.</w:t>
      </w:r>
    </w:p>
    <w:p w14:paraId="5B3A6208" w14:textId="77777777" w:rsidR="006659B4" w:rsidRPr="00364093" w:rsidRDefault="006659B4" w:rsidP="00364093">
      <w:pPr>
        <w:pStyle w:val="BodyText"/>
        <w:spacing w:before="2"/>
        <w:jc w:val="both"/>
        <w:rPr>
          <w:rFonts w:asciiTheme="minorHAnsi" w:hAnsiTheme="minorHAnsi" w:cstheme="minorHAnsi"/>
        </w:rPr>
      </w:pPr>
    </w:p>
    <w:p w14:paraId="7E2BA677" w14:textId="77777777" w:rsidR="006659B4" w:rsidRPr="00364093" w:rsidRDefault="006659B4" w:rsidP="00364093">
      <w:pPr>
        <w:pStyle w:val="BodyText"/>
        <w:jc w:val="both"/>
        <w:rPr>
          <w:rFonts w:asciiTheme="minorHAnsi" w:hAnsiTheme="minorHAnsi" w:cstheme="minorHAnsi"/>
        </w:rPr>
      </w:pPr>
      <w:r w:rsidRPr="00364093">
        <w:rPr>
          <w:rFonts w:asciiTheme="minorHAnsi" w:hAnsiTheme="minorHAnsi" w:cstheme="minorHAnsi"/>
        </w:rPr>
        <w:t>Floor</w:t>
      </w:r>
      <w:r w:rsidRPr="00364093">
        <w:rPr>
          <w:rFonts w:asciiTheme="minorHAnsi" w:hAnsiTheme="minorHAnsi" w:cstheme="minorHAnsi"/>
          <w:spacing w:val="-1"/>
        </w:rPr>
        <w:t xml:space="preserve"> </w:t>
      </w:r>
      <w:r w:rsidRPr="00364093">
        <w:rPr>
          <w:rFonts w:asciiTheme="minorHAnsi" w:hAnsiTheme="minorHAnsi" w:cstheme="minorHAnsi"/>
        </w:rPr>
        <w:t>of the Mouth. Semilunar</w:t>
      </w:r>
      <w:r w:rsidRPr="00364093">
        <w:rPr>
          <w:rFonts w:asciiTheme="minorHAnsi" w:hAnsiTheme="minorHAnsi" w:cstheme="minorHAnsi"/>
          <w:spacing w:val="-1"/>
        </w:rPr>
        <w:t xml:space="preserve"> </w:t>
      </w:r>
      <w:r w:rsidRPr="00364093">
        <w:rPr>
          <w:rFonts w:asciiTheme="minorHAnsi" w:hAnsiTheme="minorHAnsi" w:cstheme="minorHAnsi"/>
        </w:rPr>
        <w:t>space over the mylohyoid and hyoglossus muscles, extending from the inner surface</w:t>
      </w:r>
      <w:r w:rsidRPr="00364093">
        <w:rPr>
          <w:rFonts w:asciiTheme="minorHAnsi" w:hAnsiTheme="minorHAnsi" w:cstheme="minorHAnsi"/>
          <w:spacing w:val="-3"/>
        </w:rPr>
        <w:t xml:space="preserve"> </w:t>
      </w:r>
      <w:r w:rsidRPr="00364093">
        <w:rPr>
          <w:rFonts w:asciiTheme="minorHAnsi" w:hAnsiTheme="minorHAnsi" w:cstheme="minorHAnsi"/>
        </w:rPr>
        <w:t>of the</w:t>
      </w:r>
      <w:r w:rsidRPr="00364093">
        <w:rPr>
          <w:rFonts w:asciiTheme="minorHAnsi" w:hAnsiTheme="minorHAnsi" w:cstheme="minorHAnsi"/>
          <w:spacing w:val="-3"/>
        </w:rPr>
        <w:t xml:space="preserve"> </w:t>
      </w:r>
      <w:r w:rsidRPr="00364093">
        <w:rPr>
          <w:rFonts w:asciiTheme="minorHAnsi" w:hAnsiTheme="minorHAnsi" w:cstheme="minorHAnsi"/>
        </w:rPr>
        <w:t>lower</w:t>
      </w:r>
      <w:r w:rsidRPr="00364093">
        <w:rPr>
          <w:rFonts w:asciiTheme="minorHAnsi" w:hAnsiTheme="minorHAnsi" w:cstheme="minorHAnsi"/>
          <w:spacing w:val="-2"/>
        </w:rPr>
        <w:t xml:space="preserve"> </w:t>
      </w:r>
      <w:r w:rsidRPr="00364093">
        <w:rPr>
          <w:rFonts w:asciiTheme="minorHAnsi" w:hAnsiTheme="minorHAnsi" w:cstheme="minorHAnsi"/>
        </w:rPr>
        <w:t>alveolar ridge to</w:t>
      </w:r>
      <w:r w:rsidRPr="00364093">
        <w:rPr>
          <w:rFonts w:asciiTheme="minorHAnsi" w:hAnsiTheme="minorHAnsi" w:cstheme="minorHAnsi"/>
          <w:spacing w:val="-1"/>
        </w:rPr>
        <w:t xml:space="preserve"> </w:t>
      </w:r>
      <w:r w:rsidRPr="00364093">
        <w:rPr>
          <w:rFonts w:asciiTheme="minorHAnsi" w:hAnsiTheme="minorHAnsi" w:cstheme="minorHAnsi"/>
        </w:rPr>
        <w:t>the</w:t>
      </w:r>
      <w:r w:rsidRPr="00364093">
        <w:rPr>
          <w:rFonts w:asciiTheme="minorHAnsi" w:hAnsiTheme="minorHAnsi" w:cstheme="minorHAnsi"/>
          <w:spacing w:val="-3"/>
        </w:rPr>
        <w:t xml:space="preserve"> </w:t>
      </w:r>
      <w:r w:rsidRPr="00364093">
        <w:rPr>
          <w:rFonts w:asciiTheme="minorHAnsi" w:hAnsiTheme="minorHAnsi" w:cstheme="minorHAnsi"/>
        </w:rPr>
        <w:t>undersurface</w:t>
      </w:r>
      <w:r w:rsidRPr="00364093">
        <w:rPr>
          <w:rFonts w:asciiTheme="minorHAnsi" w:hAnsiTheme="minorHAnsi" w:cstheme="minorHAnsi"/>
          <w:spacing w:val="-3"/>
        </w:rPr>
        <w:t xml:space="preserve"> </w:t>
      </w:r>
      <w:r w:rsidRPr="00364093">
        <w:rPr>
          <w:rFonts w:asciiTheme="minorHAnsi" w:hAnsiTheme="minorHAnsi" w:cstheme="minorHAnsi"/>
        </w:rPr>
        <w:t>of the tongue.</w:t>
      </w:r>
      <w:r w:rsidRPr="00364093">
        <w:rPr>
          <w:rFonts w:asciiTheme="minorHAnsi" w:hAnsiTheme="minorHAnsi" w:cstheme="minorHAnsi"/>
          <w:spacing w:val="-1"/>
        </w:rPr>
        <w:t xml:space="preserve"> </w:t>
      </w:r>
      <w:r w:rsidRPr="00364093">
        <w:rPr>
          <w:rFonts w:asciiTheme="minorHAnsi" w:hAnsiTheme="minorHAnsi" w:cstheme="minorHAnsi"/>
        </w:rPr>
        <w:t>The</w:t>
      </w:r>
      <w:r w:rsidRPr="00364093">
        <w:rPr>
          <w:rFonts w:asciiTheme="minorHAnsi" w:hAnsiTheme="minorHAnsi" w:cstheme="minorHAnsi"/>
          <w:spacing w:val="-3"/>
        </w:rPr>
        <w:t xml:space="preserve"> </w:t>
      </w:r>
      <w:r w:rsidRPr="00364093">
        <w:rPr>
          <w:rFonts w:asciiTheme="minorHAnsi" w:hAnsiTheme="minorHAnsi" w:cstheme="minorHAnsi"/>
        </w:rPr>
        <w:t>posterior boundary</w:t>
      </w:r>
      <w:r w:rsidRPr="00364093">
        <w:rPr>
          <w:rFonts w:asciiTheme="minorHAnsi" w:hAnsiTheme="minorHAnsi" w:cstheme="minorHAnsi"/>
          <w:spacing w:val="-1"/>
        </w:rPr>
        <w:t xml:space="preserve"> </w:t>
      </w:r>
      <w:r w:rsidRPr="00364093">
        <w:rPr>
          <w:rFonts w:asciiTheme="minorHAnsi" w:hAnsiTheme="minorHAnsi" w:cstheme="minorHAnsi"/>
        </w:rPr>
        <w:t>is the base</w:t>
      </w:r>
      <w:r w:rsidRPr="00364093">
        <w:rPr>
          <w:rFonts w:asciiTheme="minorHAnsi" w:hAnsiTheme="minorHAnsi" w:cstheme="minorHAnsi"/>
          <w:spacing w:val="-3"/>
        </w:rPr>
        <w:t xml:space="preserve"> </w:t>
      </w:r>
      <w:r w:rsidRPr="00364093">
        <w:rPr>
          <w:rFonts w:asciiTheme="minorHAnsi" w:hAnsiTheme="minorHAnsi" w:cstheme="minorHAnsi"/>
        </w:rPr>
        <w:t>of the</w:t>
      </w:r>
      <w:r w:rsidRPr="00364093">
        <w:rPr>
          <w:rFonts w:asciiTheme="minorHAnsi" w:hAnsiTheme="minorHAnsi" w:cstheme="minorHAnsi"/>
          <w:spacing w:val="-5"/>
        </w:rPr>
        <w:t xml:space="preserve"> </w:t>
      </w:r>
      <w:r w:rsidRPr="00364093">
        <w:rPr>
          <w:rFonts w:asciiTheme="minorHAnsi" w:hAnsiTheme="minorHAnsi" w:cstheme="minorHAnsi"/>
        </w:rPr>
        <w:t>anterior pillar</w:t>
      </w:r>
      <w:r w:rsidRPr="00364093">
        <w:rPr>
          <w:rFonts w:asciiTheme="minorHAnsi" w:hAnsiTheme="minorHAnsi" w:cstheme="minorHAnsi"/>
          <w:spacing w:val="-4"/>
        </w:rPr>
        <w:t xml:space="preserve"> </w:t>
      </w:r>
      <w:r w:rsidRPr="00364093">
        <w:rPr>
          <w:rFonts w:asciiTheme="minorHAnsi" w:hAnsiTheme="minorHAnsi" w:cstheme="minorHAnsi"/>
        </w:rPr>
        <w:t>of</w:t>
      </w:r>
      <w:r w:rsidRPr="00364093">
        <w:rPr>
          <w:rFonts w:asciiTheme="minorHAnsi" w:hAnsiTheme="minorHAnsi" w:cstheme="minorHAnsi"/>
          <w:spacing w:val="-2"/>
        </w:rPr>
        <w:t xml:space="preserve"> </w:t>
      </w:r>
      <w:r w:rsidRPr="00364093">
        <w:rPr>
          <w:rFonts w:asciiTheme="minorHAnsi" w:hAnsiTheme="minorHAnsi" w:cstheme="minorHAnsi"/>
        </w:rPr>
        <w:t>the</w:t>
      </w:r>
      <w:r w:rsidRPr="00364093">
        <w:rPr>
          <w:rFonts w:asciiTheme="minorHAnsi" w:hAnsiTheme="minorHAnsi" w:cstheme="minorHAnsi"/>
          <w:spacing w:val="-1"/>
        </w:rPr>
        <w:t xml:space="preserve"> </w:t>
      </w:r>
      <w:r w:rsidRPr="00364093">
        <w:rPr>
          <w:rFonts w:asciiTheme="minorHAnsi" w:hAnsiTheme="minorHAnsi" w:cstheme="minorHAnsi"/>
        </w:rPr>
        <w:t>tonsil.</w:t>
      </w:r>
      <w:r w:rsidRPr="00364093">
        <w:rPr>
          <w:rFonts w:asciiTheme="minorHAnsi" w:hAnsiTheme="minorHAnsi" w:cstheme="minorHAnsi"/>
          <w:spacing w:val="-3"/>
        </w:rPr>
        <w:t xml:space="preserve"> </w:t>
      </w:r>
      <w:r w:rsidRPr="00364093">
        <w:rPr>
          <w:rFonts w:asciiTheme="minorHAnsi" w:hAnsiTheme="minorHAnsi" w:cstheme="minorHAnsi"/>
        </w:rPr>
        <w:t>It</w:t>
      </w:r>
      <w:r w:rsidRPr="00364093">
        <w:rPr>
          <w:rFonts w:asciiTheme="minorHAnsi" w:hAnsiTheme="minorHAnsi" w:cstheme="minorHAnsi"/>
          <w:spacing w:val="-5"/>
        </w:rPr>
        <w:t xml:space="preserve"> </w:t>
      </w:r>
      <w:r w:rsidRPr="00364093">
        <w:rPr>
          <w:rFonts w:asciiTheme="minorHAnsi" w:hAnsiTheme="minorHAnsi" w:cstheme="minorHAnsi"/>
        </w:rPr>
        <w:t>is</w:t>
      </w:r>
      <w:r w:rsidRPr="00364093">
        <w:rPr>
          <w:rFonts w:asciiTheme="minorHAnsi" w:hAnsiTheme="minorHAnsi" w:cstheme="minorHAnsi"/>
          <w:spacing w:val="-1"/>
        </w:rPr>
        <w:t xml:space="preserve"> </w:t>
      </w:r>
      <w:r w:rsidRPr="00364093">
        <w:rPr>
          <w:rFonts w:asciiTheme="minorHAnsi" w:hAnsiTheme="minorHAnsi" w:cstheme="minorHAnsi"/>
        </w:rPr>
        <w:t>divided</w:t>
      </w:r>
      <w:r w:rsidRPr="00364093">
        <w:rPr>
          <w:rFonts w:asciiTheme="minorHAnsi" w:hAnsiTheme="minorHAnsi" w:cstheme="minorHAnsi"/>
          <w:spacing w:val="-3"/>
        </w:rPr>
        <w:t xml:space="preserve"> </w:t>
      </w:r>
      <w:r w:rsidRPr="00364093">
        <w:rPr>
          <w:rFonts w:asciiTheme="minorHAnsi" w:hAnsiTheme="minorHAnsi" w:cstheme="minorHAnsi"/>
        </w:rPr>
        <w:t>into</w:t>
      </w:r>
      <w:r w:rsidRPr="00364093">
        <w:rPr>
          <w:rFonts w:asciiTheme="minorHAnsi" w:hAnsiTheme="minorHAnsi" w:cstheme="minorHAnsi"/>
          <w:spacing w:val="-3"/>
        </w:rPr>
        <w:t xml:space="preserve"> </w:t>
      </w:r>
      <w:r w:rsidRPr="00364093">
        <w:rPr>
          <w:rFonts w:asciiTheme="minorHAnsi" w:hAnsiTheme="minorHAnsi" w:cstheme="minorHAnsi"/>
        </w:rPr>
        <w:t>two</w:t>
      </w:r>
      <w:r w:rsidRPr="00364093">
        <w:rPr>
          <w:rFonts w:asciiTheme="minorHAnsi" w:hAnsiTheme="minorHAnsi" w:cstheme="minorHAnsi"/>
          <w:spacing w:val="-3"/>
        </w:rPr>
        <w:t xml:space="preserve"> </w:t>
      </w:r>
      <w:r w:rsidRPr="00364093">
        <w:rPr>
          <w:rFonts w:asciiTheme="minorHAnsi" w:hAnsiTheme="minorHAnsi" w:cstheme="minorHAnsi"/>
        </w:rPr>
        <w:t>sides</w:t>
      </w:r>
      <w:r w:rsidRPr="00364093">
        <w:rPr>
          <w:rFonts w:asciiTheme="minorHAnsi" w:hAnsiTheme="minorHAnsi" w:cstheme="minorHAnsi"/>
          <w:spacing w:val="-1"/>
        </w:rPr>
        <w:t xml:space="preserve"> </w:t>
      </w:r>
      <w:r w:rsidRPr="00364093">
        <w:rPr>
          <w:rFonts w:asciiTheme="minorHAnsi" w:hAnsiTheme="minorHAnsi" w:cstheme="minorHAnsi"/>
        </w:rPr>
        <w:t>of</w:t>
      </w:r>
      <w:r w:rsidRPr="00364093">
        <w:rPr>
          <w:rFonts w:asciiTheme="minorHAnsi" w:hAnsiTheme="minorHAnsi" w:cstheme="minorHAnsi"/>
          <w:spacing w:val="-2"/>
        </w:rPr>
        <w:t xml:space="preserve"> </w:t>
      </w:r>
      <w:r w:rsidRPr="00364093">
        <w:rPr>
          <w:rFonts w:asciiTheme="minorHAnsi" w:hAnsiTheme="minorHAnsi" w:cstheme="minorHAnsi"/>
        </w:rPr>
        <w:t>the submaxillary</w:t>
      </w:r>
      <w:r w:rsidRPr="00364093">
        <w:rPr>
          <w:rFonts w:asciiTheme="minorHAnsi" w:hAnsiTheme="minorHAnsi" w:cstheme="minorHAnsi"/>
          <w:spacing w:val="-3"/>
        </w:rPr>
        <w:t xml:space="preserve"> </w:t>
      </w:r>
      <w:r w:rsidRPr="00364093">
        <w:rPr>
          <w:rFonts w:asciiTheme="minorHAnsi" w:hAnsiTheme="minorHAnsi" w:cstheme="minorHAnsi"/>
        </w:rPr>
        <w:t>and</w:t>
      </w:r>
      <w:r w:rsidRPr="00364093">
        <w:rPr>
          <w:rFonts w:asciiTheme="minorHAnsi" w:hAnsiTheme="minorHAnsi" w:cstheme="minorHAnsi"/>
          <w:spacing w:val="-3"/>
        </w:rPr>
        <w:t xml:space="preserve"> </w:t>
      </w:r>
      <w:r w:rsidRPr="00364093">
        <w:rPr>
          <w:rFonts w:asciiTheme="minorHAnsi" w:hAnsiTheme="minorHAnsi" w:cstheme="minorHAnsi"/>
        </w:rPr>
        <w:t>sublingual</w:t>
      </w:r>
      <w:r w:rsidRPr="00364093">
        <w:rPr>
          <w:rFonts w:asciiTheme="minorHAnsi" w:hAnsiTheme="minorHAnsi" w:cstheme="minorHAnsi"/>
          <w:spacing w:val="-2"/>
        </w:rPr>
        <w:t xml:space="preserve"> </w:t>
      </w:r>
      <w:r w:rsidRPr="00364093">
        <w:rPr>
          <w:rFonts w:asciiTheme="minorHAnsi" w:hAnsiTheme="minorHAnsi" w:cstheme="minorHAnsi"/>
        </w:rPr>
        <w:t>salivary</w:t>
      </w:r>
      <w:r w:rsidRPr="00364093">
        <w:rPr>
          <w:rFonts w:asciiTheme="minorHAnsi" w:hAnsiTheme="minorHAnsi" w:cstheme="minorHAnsi"/>
          <w:spacing w:val="-3"/>
        </w:rPr>
        <w:t xml:space="preserve"> </w:t>
      </w:r>
      <w:r w:rsidRPr="00364093">
        <w:rPr>
          <w:rFonts w:asciiTheme="minorHAnsi" w:hAnsiTheme="minorHAnsi" w:cstheme="minorHAnsi"/>
        </w:rPr>
        <w:t>glands.</w:t>
      </w:r>
    </w:p>
    <w:p w14:paraId="29BA0DFE" w14:textId="77777777" w:rsidR="006659B4" w:rsidRPr="00364093" w:rsidRDefault="006659B4" w:rsidP="00364093">
      <w:pPr>
        <w:pStyle w:val="BodyText"/>
        <w:jc w:val="both"/>
        <w:rPr>
          <w:rFonts w:asciiTheme="minorHAnsi" w:hAnsiTheme="minorHAnsi" w:cstheme="minorHAnsi"/>
        </w:rPr>
      </w:pPr>
    </w:p>
    <w:p w14:paraId="3990DC5D" w14:textId="6B9E0F33" w:rsidR="006659B4" w:rsidRPr="00364093" w:rsidRDefault="006659B4" w:rsidP="00364093">
      <w:pPr>
        <w:pStyle w:val="BodyText"/>
        <w:jc w:val="both"/>
        <w:rPr>
          <w:rFonts w:asciiTheme="minorHAnsi" w:hAnsiTheme="minorHAnsi" w:cstheme="minorHAnsi"/>
        </w:rPr>
      </w:pPr>
      <w:r w:rsidRPr="00364093">
        <w:rPr>
          <w:rFonts w:asciiTheme="minorHAnsi" w:hAnsiTheme="minorHAnsi" w:cstheme="minorHAnsi"/>
        </w:rPr>
        <w:t>Hard Palate. This is the</w:t>
      </w:r>
      <w:r w:rsidRPr="00364093">
        <w:rPr>
          <w:rFonts w:asciiTheme="minorHAnsi" w:hAnsiTheme="minorHAnsi" w:cstheme="minorHAnsi"/>
          <w:spacing w:val="-2"/>
        </w:rPr>
        <w:t xml:space="preserve"> </w:t>
      </w:r>
      <w:r w:rsidRPr="00364093">
        <w:rPr>
          <w:rFonts w:asciiTheme="minorHAnsi" w:hAnsiTheme="minorHAnsi" w:cstheme="minorHAnsi"/>
        </w:rPr>
        <w:t>semilunar</w:t>
      </w:r>
      <w:r w:rsidRPr="00364093">
        <w:rPr>
          <w:rFonts w:asciiTheme="minorHAnsi" w:hAnsiTheme="minorHAnsi" w:cstheme="minorHAnsi"/>
          <w:spacing w:val="-1"/>
        </w:rPr>
        <w:t xml:space="preserve"> </w:t>
      </w:r>
      <w:r w:rsidRPr="00364093">
        <w:rPr>
          <w:rFonts w:asciiTheme="minorHAnsi" w:hAnsiTheme="minorHAnsi" w:cstheme="minorHAnsi"/>
        </w:rPr>
        <w:t>area</w:t>
      </w:r>
      <w:r w:rsidRPr="00364093">
        <w:rPr>
          <w:rFonts w:asciiTheme="minorHAnsi" w:hAnsiTheme="minorHAnsi" w:cstheme="minorHAnsi"/>
          <w:spacing w:val="-2"/>
        </w:rPr>
        <w:t xml:space="preserve"> </w:t>
      </w:r>
      <w:r w:rsidRPr="00364093">
        <w:rPr>
          <w:rFonts w:asciiTheme="minorHAnsi" w:hAnsiTheme="minorHAnsi" w:cstheme="minorHAnsi"/>
        </w:rPr>
        <w:t>between the upper alveolar</w:t>
      </w:r>
      <w:r w:rsidRPr="00364093">
        <w:rPr>
          <w:rFonts w:asciiTheme="minorHAnsi" w:hAnsiTheme="minorHAnsi" w:cstheme="minorHAnsi"/>
          <w:spacing w:val="-1"/>
        </w:rPr>
        <w:t xml:space="preserve"> </w:t>
      </w:r>
      <w:r w:rsidRPr="00364093">
        <w:rPr>
          <w:rFonts w:asciiTheme="minorHAnsi" w:hAnsiTheme="minorHAnsi" w:cstheme="minorHAnsi"/>
        </w:rPr>
        <w:t>ridge and the</w:t>
      </w:r>
      <w:r w:rsidRPr="00364093">
        <w:rPr>
          <w:rFonts w:asciiTheme="minorHAnsi" w:hAnsiTheme="minorHAnsi" w:cstheme="minorHAnsi"/>
          <w:spacing w:val="-2"/>
        </w:rPr>
        <w:t xml:space="preserve"> </w:t>
      </w:r>
      <w:r w:rsidRPr="00364093">
        <w:rPr>
          <w:rFonts w:asciiTheme="minorHAnsi" w:hAnsiTheme="minorHAnsi" w:cstheme="minorHAnsi"/>
        </w:rPr>
        <w:t>mucous membrane covering</w:t>
      </w:r>
      <w:r w:rsidRPr="00364093">
        <w:rPr>
          <w:rFonts w:asciiTheme="minorHAnsi" w:hAnsiTheme="minorHAnsi" w:cstheme="minorHAnsi"/>
          <w:spacing w:val="-4"/>
        </w:rPr>
        <w:t xml:space="preserve"> </w:t>
      </w:r>
      <w:r w:rsidRPr="00364093">
        <w:rPr>
          <w:rFonts w:asciiTheme="minorHAnsi" w:hAnsiTheme="minorHAnsi" w:cstheme="minorHAnsi"/>
        </w:rPr>
        <w:t>the</w:t>
      </w:r>
      <w:r w:rsidRPr="00364093">
        <w:rPr>
          <w:rFonts w:asciiTheme="minorHAnsi" w:hAnsiTheme="minorHAnsi" w:cstheme="minorHAnsi"/>
          <w:spacing w:val="-2"/>
        </w:rPr>
        <w:t xml:space="preserve"> </w:t>
      </w:r>
      <w:r w:rsidRPr="00364093">
        <w:rPr>
          <w:rFonts w:asciiTheme="minorHAnsi" w:hAnsiTheme="minorHAnsi" w:cstheme="minorHAnsi"/>
        </w:rPr>
        <w:t>palatine</w:t>
      </w:r>
      <w:r w:rsidRPr="00364093">
        <w:rPr>
          <w:rFonts w:asciiTheme="minorHAnsi" w:hAnsiTheme="minorHAnsi" w:cstheme="minorHAnsi"/>
          <w:spacing w:val="-2"/>
        </w:rPr>
        <w:t xml:space="preserve"> </w:t>
      </w:r>
      <w:r w:rsidRPr="00364093">
        <w:rPr>
          <w:rFonts w:asciiTheme="minorHAnsi" w:hAnsiTheme="minorHAnsi" w:cstheme="minorHAnsi"/>
        </w:rPr>
        <w:t>process</w:t>
      </w:r>
      <w:r w:rsidRPr="00364093">
        <w:rPr>
          <w:rFonts w:asciiTheme="minorHAnsi" w:hAnsiTheme="minorHAnsi" w:cstheme="minorHAnsi"/>
          <w:spacing w:val="-2"/>
        </w:rPr>
        <w:t xml:space="preserve"> </w:t>
      </w:r>
      <w:r w:rsidRPr="00364093">
        <w:rPr>
          <w:rFonts w:asciiTheme="minorHAnsi" w:hAnsiTheme="minorHAnsi" w:cstheme="minorHAnsi"/>
        </w:rPr>
        <w:t>of</w:t>
      </w:r>
      <w:r w:rsidRPr="00364093">
        <w:rPr>
          <w:rFonts w:asciiTheme="minorHAnsi" w:hAnsiTheme="minorHAnsi" w:cstheme="minorHAnsi"/>
          <w:spacing w:val="-3"/>
        </w:rPr>
        <w:t xml:space="preserve"> </w:t>
      </w:r>
      <w:r w:rsidRPr="00364093">
        <w:rPr>
          <w:rFonts w:asciiTheme="minorHAnsi" w:hAnsiTheme="minorHAnsi" w:cstheme="minorHAnsi"/>
        </w:rPr>
        <w:t>the</w:t>
      </w:r>
      <w:r w:rsidRPr="00364093">
        <w:rPr>
          <w:rFonts w:asciiTheme="minorHAnsi" w:hAnsiTheme="minorHAnsi" w:cstheme="minorHAnsi"/>
          <w:spacing w:val="-6"/>
        </w:rPr>
        <w:t xml:space="preserve"> </w:t>
      </w:r>
      <w:r w:rsidRPr="00364093">
        <w:rPr>
          <w:rFonts w:asciiTheme="minorHAnsi" w:hAnsiTheme="minorHAnsi" w:cstheme="minorHAnsi"/>
        </w:rPr>
        <w:t>maxillary</w:t>
      </w:r>
      <w:r w:rsidRPr="00364093">
        <w:rPr>
          <w:rFonts w:asciiTheme="minorHAnsi" w:hAnsiTheme="minorHAnsi" w:cstheme="minorHAnsi"/>
          <w:spacing w:val="-4"/>
        </w:rPr>
        <w:t xml:space="preserve"> </w:t>
      </w:r>
      <w:r w:rsidRPr="00364093">
        <w:rPr>
          <w:rFonts w:asciiTheme="minorHAnsi" w:hAnsiTheme="minorHAnsi" w:cstheme="minorHAnsi"/>
        </w:rPr>
        <w:t>palatine</w:t>
      </w:r>
      <w:r w:rsidRPr="00364093">
        <w:rPr>
          <w:rFonts w:asciiTheme="minorHAnsi" w:hAnsiTheme="minorHAnsi" w:cstheme="minorHAnsi"/>
          <w:spacing w:val="-6"/>
        </w:rPr>
        <w:t xml:space="preserve"> </w:t>
      </w:r>
      <w:r w:rsidRPr="00364093">
        <w:rPr>
          <w:rFonts w:asciiTheme="minorHAnsi" w:hAnsiTheme="minorHAnsi" w:cstheme="minorHAnsi"/>
        </w:rPr>
        <w:t>bones.</w:t>
      </w:r>
      <w:r w:rsidRPr="00364093">
        <w:rPr>
          <w:rFonts w:asciiTheme="minorHAnsi" w:hAnsiTheme="minorHAnsi" w:cstheme="minorHAnsi"/>
          <w:spacing w:val="-4"/>
        </w:rPr>
        <w:t xml:space="preserve"> </w:t>
      </w:r>
      <w:r w:rsidRPr="00364093">
        <w:rPr>
          <w:rFonts w:asciiTheme="minorHAnsi" w:hAnsiTheme="minorHAnsi" w:cstheme="minorHAnsi"/>
        </w:rPr>
        <w:t>It</w:t>
      </w:r>
      <w:r w:rsidRPr="00364093">
        <w:rPr>
          <w:rFonts w:asciiTheme="minorHAnsi" w:hAnsiTheme="minorHAnsi" w:cstheme="minorHAnsi"/>
          <w:spacing w:val="-6"/>
        </w:rPr>
        <w:t xml:space="preserve"> </w:t>
      </w:r>
      <w:r w:rsidRPr="00364093">
        <w:rPr>
          <w:rFonts w:asciiTheme="minorHAnsi" w:hAnsiTheme="minorHAnsi" w:cstheme="minorHAnsi"/>
        </w:rPr>
        <w:t>extends</w:t>
      </w:r>
      <w:r w:rsidRPr="00364093">
        <w:rPr>
          <w:rFonts w:asciiTheme="minorHAnsi" w:hAnsiTheme="minorHAnsi" w:cstheme="minorHAnsi"/>
          <w:spacing w:val="-2"/>
        </w:rPr>
        <w:t xml:space="preserve"> </w:t>
      </w:r>
      <w:r w:rsidRPr="00364093">
        <w:rPr>
          <w:rFonts w:asciiTheme="minorHAnsi" w:hAnsiTheme="minorHAnsi" w:cstheme="minorHAnsi"/>
        </w:rPr>
        <w:t>from the</w:t>
      </w:r>
      <w:r w:rsidRPr="00364093">
        <w:rPr>
          <w:rFonts w:asciiTheme="minorHAnsi" w:hAnsiTheme="minorHAnsi" w:cstheme="minorHAnsi"/>
          <w:spacing w:val="-6"/>
        </w:rPr>
        <w:t xml:space="preserve"> </w:t>
      </w:r>
      <w:r w:rsidRPr="00364093">
        <w:rPr>
          <w:rFonts w:asciiTheme="minorHAnsi" w:hAnsiTheme="minorHAnsi" w:cstheme="minorHAnsi"/>
        </w:rPr>
        <w:t>inner</w:t>
      </w:r>
      <w:r w:rsidRPr="00364093">
        <w:rPr>
          <w:rFonts w:asciiTheme="minorHAnsi" w:hAnsiTheme="minorHAnsi" w:cstheme="minorHAnsi"/>
          <w:spacing w:val="-1"/>
        </w:rPr>
        <w:t xml:space="preserve"> </w:t>
      </w:r>
      <w:r w:rsidRPr="00364093">
        <w:rPr>
          <w:rFonts w:asciiTheme="minorHAnsi" w:hAnsiTheme="minorHAnsi" w:cstheme="minorHAnsi"/>
        </w:rPr>
        <w:t>surface</w:t>
      </w:r>
      <w:r w:rsidRPr="00364093">
        <w:rPr>
          <w:rFonts w:asciiTheme="minorHAnsi" w:hAnsiTheme="minorHAnsi" w:cstheme="minorHAnsi"/>
          <w:spacing w:val="-6"/>
        </w:rPr>
        <w:t xml:space="preserve"> </w:t>
      </w:r>
      <w:r w:rsidRPr="00364093">
        <w:rPr>
          <w:rFonts w:asciiTheme="minorHAnsi" w:hAnsiTheme="minorHAnsi" w:cstheme="minorHAnsi"/>
        </w:rPr>
        <w:t>of the superior alveolar ridge to the posterior edge of the palatine bone.</w:t>
      </w:r>
    </w:p>
    <w:p w14:paraId="0562B494" w14:textId="77777777" w:rsidR="006659B4" w:rsidRPr="00364093" w:rsidRDefault="006659B4" w:rsidP="00364093">
      <w:pPr>
        <w:pStyle w:val="BodyText"/>
        <w:spacing w:before="2"/>
        <w:jc w:val="both"/>
        <w:rPr>
          <w:rFonts w:asciiTheme="minorHAnsi" w:hAnsiTheme="minorHAnsi" w:cstheme="minorHAnsi"/>
        </w:rPr>
      </w:pPr>
    </w:p>
    <w:p w14:paraId="36B64E9C" w14:textId="77777777" w:rsidR="006659B4" w:rsidRPr="00364093" w:rsidRDefault="006659B4" w:rsidP="00364093">
      <w:pPr>
        <w:pStyle w:val="BodyText"/>
        <w:jc w:val="both"/>
        <w:rPr>
          <w:rFonts w:asciiTheme="minorHAnsi" w:hAnsiTheme="minorHAnsi" w:cstheme="minorHAnsi"/>
        </w:rPr>
      </w:pPr>
      <w:r w:rsidRPr="00364093">
        <w:rPr>
          <w:rFonts w:asciiTheme="minorHAnsi" w:hAnsiTheme="minorHAnsi" w:cstheme="minorHAnsi"/>
        </w:rPr>
        <w:t>Anterior Two-Thirds of the Tongue (Oral Tongue). The freely mobile portion of the tongue that extends anteriorly</w:t>
      </w:r>
      <w:r w:rsidRPr="00364093">
        <w:rPr>
          <w:rFonts w:asciiTheme="minorHAnsi" w:hAnsiTheme="minorHAnsi" w:cstheme="minorHAnsi"/>
          <w:spacing w:val="-4"/>
        </w:rPr>
        <w:t xml:space="preserve"> </w:t>
      </w:r>
      <w:r w:rsidRPr="00364093">
        <w:rPr>
          <w:rFonts w:asciiTheme="minorHAnsi" w:hAnsiTheme="minorHAnsi" w:cstheme="minorHAnsi"/>
        </w:rPr>
        <w:t>from the</w:t>
      </w:r>
      <w:r w:rsidRPr="00364093">
        <w:rPr>
          <w:rFonts w:asciiTheme="minorHAnsi" w:hAnsiTheme="minorHAnsi" w:cstheme="minorHAnsi"/>
          <w:spacing w:val="-6"/>
        </w:rPr>
        <w:t xml:space="preserve"> </w:t>
      </w:r>
      <w:r w:rsidRPr="00364093">
        <w:rPr>
          <w:rFonts w:asciiTheme="minorHAnsi" w:hAnsiTheme="minorHAnsi" w:cstheme="minorHAnsi"/>
        </w:rPr>
        <w:t>line</w:t>
      </w:r>
      <w:r w:rsidRPr="00364093">
        <w:rPr>
          <w:rFonts w:asciiTheme="minorHAnsi" w:hAnsiTheme="minorHAnsi" w:cstheme="minorHAnsi"/>
          <w:spacing w:val="-6"/>
        </w:rPr>
        <w:t xml:space="preserve"> </w:t>
      </w:r>
      <w:r w:rsidRPr="00364093">
        <w:rPr>
          <w:rFonts w:asciiTheme="minorHAnsi" w:hAnsiTheme="minorHAnsi" w:cstheme="minorHAnsi"/>
        </w:rPr>
        <w:t>of circumvallate</w:t>
      </w:r>
      <w:r w:rsidRPr="00364093">
        <w:rPr>
          <w:rFonts w:asciiTheme="minorHAnsi" w:hAnsiTheme="minorHAnsi" w:cstheme="minorHAnsi"/>
          <w:spacing w:val="-2"/>
        </w:rPr>
        <w:t xml:space="preserve"> </w:t>
      </w:r>
      <w:r w:rsidRPr="00364093">
        <w:rPr>
          <w:rFonts w:asciiTheme="minorHAnsi" w:hAnsiTheme="minorHAnsi" w:cstheme="minorHAnsi"/>
        </w:rPr>
        <w:t>papillae</w:t>
      </w:r>
      <w:r w:rsidRPr="00364093">
        <w:rPr>
          <w:rFonts w:asciiTheme="minorHAnsi" w:hAnsiTheme="minorHAnsi" w:cstheme="minorHAnsi"/>
          <w:spacing w:val="-6"/>
        </w:rPr>
        <w:t xml:space="preserve"> </w:t>
      </w:r>
      <w:r w:rsidRPr="00364093">
        <w:rPr>
          <w:rFonts w:asciiTheme="minorHAnsi" w:hAnsiTheme="minorHAnsi" w:cstheme="minorHAnsi"/>
        </w:rPr>
        <w:t>to the</w:t>
      </w:r>
      <w:r w:rsidRPr="00364093">
        <w:rPr>
          <w:rFonts w:asciiTheme="minorHAnsi" w:hAnsiTheme="minorHAnsi" w:cstheme="minorHAnsi"/>
          <w:spacing w:val="-2"/>
        </w:rPr>
        <w:t xml:space="preserve"> </w:t>
      </w:r>
      <w:r w:rsidRPr="00364093">
        <w:rPr>
          <w:rFonts w:asciiTheme="minorHAnsi" w:hAnsiTheme="minorHAnsi" w:cstheme="minorHAnsi"/>
        </w:rPr>
        <w:t>undersurface</w:t>
      </w:r>
      <w:r w:rsidRPr="00364093">
        <w:rPr>
          <w:rFonts w:asciiTheme="minorHAnsi" w:hAnsiTheme="minorHAnsi" w:cstheme="minorHAnsi"/>
          <w:spacing w:val="-2"/>
        </w:rPr>
        <w:t xml:space="preserve"> </w:t>
      </w:r>
      <w:r w:rsidRPr="00364093">
        <w:rPr>
          <w:rFonts w:asciiTheme="minorHAnsi" w:hAnsiTheme="minorHAnsi" w:cstheme="minorHAnsi"/>
        </w:rPr>
        <w:t>(ventral)</w:t>
      </w:r>
      <w:r w:rsidRPr="00364093">
        <w:rPr>
          <w:rFonts w:asciiTheme="minorHAnsi" w:hAnsiTheme="minorHAnsi" w:cstheme="minorHAnsi"/>
          <w:spacing w:val="-3"/>
        </w:rPr>
        <w:t xml:space="preserve"> </w:t>
      </w:r>
      <w:r w:rsidRPr="00364093">
        <w:rPr>
          <w:rFonts w:asciiTheme="minorHAnsi" w:hAnsiTheme="minorHAnsi" w:cstheme="minorHAnsi"/>
        </w:rPr>
        <w:t>of the</w:t>
      </w:r>
      <w:r w:rsidRPr="00364093">
        <w:rPr>
          <w:rFonts w:asciiTheme="minorHAnsi" w:hAnsiTheme="minorHAnsi" w:cstheme="minorHAnsi"/>
          <w:spacing w:val="-2"/>
        </w:rPr>
        <w:t xml:space="preserve"> </w:t>
      </w:r>
      <w:r w:rsidRPr="00364093">
        <w:rPr>
          <w:rFonts w:asciiTheme="minorHAnsi" w:hAnsiTheme="minorHAnsi" w:cstheme="minorHAnsi"/>
        </w:rPr>
        <w:t>tongue</w:t>
      </w:r>
      <w:r w:rsidRPr="00364093">
        <w:rPr>
          <w:rFonts w:asciiTheme="minorHAnsi" w:hAnsiTheme="minorHAnsi" w:cstheme="minorHAnsi"/>
          <w:spacing w:val="-6"/>
        </w:rPr>
        <w:t xml:space="preserve"> </w:t>
      </w:r>
      <w:r w:rsidRPr="00364093">
        <w:rPr>
          <w:rFonts w:asciiTheme="minorHAnsi" w:hAnsiTheme="minorHAnsi" w:cstheme="minorHAnsi"/>
        </w:rPr>
        <w:t>at</w:t>
      </w:r>
      <w:r w:rsidRPr="00364093">
        <w:rPr>
          <w:rFonts w:asciiTheme="minorHAnsi" w:hAnsiTheme="minorHAnsi" w:cstheme="minorHAnsi"/>
          <w:spacing w:val="-6"/>
        </w:rPr>
        <w:t xml:space="preserve"> </w:t>
      </w:r>
      <w:r w:rsidRPr="00364093">
        <w:rPr>
          <w:rFonts w:asciiTheme="minorHAnsi" w:hAnsiTheme="minorHAnsi" w:cstheme="minorHAnsi"/>
        </w:rPr>
        <w:t>the</w:t>
      </w:r>
      <w:r w:rsidRPr="00364093">
        <w:rPr>
          <w:rFonts w:asciiTheme="minorHAnsi" w:hAnsiTheme="minorHAnsi" w:cstheme="minorHAnsi"/>
          <w:spacing w:val="-6"/>
        </w:rPr>
        <w:t xml:space="preserve"> </w:t>
      </w:r>
      <w:r w:rsidRPr="00364093">
        <w:rPr>
          <w:rFonts w:asciiTheme="minorHAnsi" w:hAnsiTheme="minorHAnsi" w:cstheme="minorHAnsi"/>
        </w:rPr>
        <w:t>junction of the floor of the mouth. It includes the tip of tongue, lateral borders, dorsal surface and ventral tongue. The ventral tongue is listed as a separate tumour site in the ICCR reporting guide.</w:t>
      </w:r>
    </w:p>
    <w:p w14:paraId="0AF27D08" w14:textId="77777777" w:rsidR="006659B4" w:rsidRPr="00364093" w:rsidRDefault="006659B4" w:rsidP="00364093">
      <w:pPr>
        <w:pStyle w:val="BodyText"/>
        <w:spacing w:before="265"/>
        <w:jc w:val="both"/>
        <w:rPr>
          <w:rFonts w:asciiTheme="minorHAnsi" w:hAnsiTheme="minorHAnsi" w:cstheme="minorHAnsi"/>
        </w:rPr>
      </w:pPr>
      <w:r w:rsidRPr="00364093">
        <w:rPr>
          <w:rFonts w:asciiTheme="minorHAnsi" w:hAnsiTheme="minorHAnsi" w:cstheme="minorHAnsi"/>
        </w:rPr>
        <w:t>Retromolar</w:t>
      </w:r>
      <w:r w:rsidRPr="00364093">
        <w:rPr>
          <w:rFonts w:asciiTheme="minorHAnsi" w:hAnsiTheme="minorHAnsi" w:cstheme="minorHAnsi"/>
          <w:spacing w:val="-1"/>
        </w:rPr>
        <w:t xml:space="preserve"> </w:t>
      </w:r>
      <w:r w:rsidRPr="00364093">
        <w:rPr>
          <w:rFonts w:asciiTheme="minorHAnsi" w:hAnsiTheme="minorHAnsi" w:cstheme="minorHAnsi"/>
        </w:rPr>
        <w:t>trigone.</w:t>
      </w:r>
      <w:r w:rsidRPr="00364093">
        <w:rPr>
          <w:rFonts w:asciiTheme="minorHAnsi" w:hAnsiTheme="minorHAnsi" w:cstheme="minorHAnsi"/>
          <w:spacing w:val="-4"/>
        </w:rPr>
        <w:t xml:space="preserve"> </w:t>
      </w:r>
      <w:r w:rsidRPr="00364093">
        <w:rPr>
          <w:rFonts w:asciiTheme="minorHAnsi" w:hAnsiTheme="minorHAnsi" w:cstheme="minorHAnsi"/>
        </w:rPr>
        <w:t>A triangular</w:t>
      </w:r>
      <w:r w:rsidRPr="00364093">
        <w:rPr>
          <w:rFonts w:asciiTheme="minorHAnsi" w:hAnsiTheme="minorHAnsi" w:cstheme="minorHAnsi"/>
          <w:spacing w:val="-5"/>
        </w:rPr>
        <w:t xml:space="preserve"> </w:t>
      </w:r>
      <w:r w:rsidRPr="00364093">
        <w:rPr>
          <w:rFonts w:asciiTheme="minorHAnsi" w:hAnsiTheme="minorHAnsi" w:cstheme="minorHAnsi"/>
        </w:rPr>
        <w:t>shaped region</w:t>
      </w:r>
      <w:r w:rsidRPr="00364093">
        <w:rPr>
          <w:rFonts w:asciiTheme="minorHAnsi" w:hAnsiTheme="minorHAnsi" w:cstheme="minorHAnsi"/>
          <w:spacing w:val="-4"/>
        </w:rPr>
        <w:t xml:space="preserve"> </w:t>
      </w:r>
      <w:r w:rsidRPr="00364093">
        <w:rPr>
          <w:rFonts w:asciiTheme="minorHAnsi" w:hAnsiTheme="minorHAnsi" w:cstheme="minorHAnsi"/>
        </w:rPr>
        <w:t>extending</w:t>
      </w:r>
      <w:r w:rsidRPr="00364093">
        <w:rPr>
          <w:rFonts w:asciiTheme="minorHAnsi" w:hAnsiTheme="minorHAnsi" w:cstheme="minorHAnsi"/>
          <w:spacing w:val="-4"/>
        </w:rPr>
        <w:t xml:space="preserve"> </w:t>
      </w:r>
      <w:r w:rsidRPr="00364093">
        <w:rPr>
          <w:rFonts w:asciiTheme="minorHAnsi" w:hAnsiTheme="minorHAnsi" w:cstheme="minorHAnsi"/>
        </w:rPr>
        <w:t>distal</w:t>
      </w:r>
      <w:r w:rsidRPr="00364093">
        <w:rPr>
          <w:rFonts w:asciiTheme="minorHAnsi" w:hAnsiTheme="minorHAnsi" w:cstheme="minorHAnsi"/>
          <w:spacing w:val="-3"/>
        </w:rPr>
        <w:t xml:space="preserve"> </w:t>
      </w:r>
      <w:r w:rsidRPr="00364093">
        <w:rPr>
          <w:rFonts w:asciiTheme="minorHAnsi" w:hAnsiTheme="minorHAnsi" w:cstheme="minorHAnsi"/>
        </w:rPr>
        <w:t>from the</w:t>
      </w:r>
      <w:r w:rsidRPr="00364093">
        <w:rPr>
          <w:rFonts w:asciiTheme="minorHAnsi" w:hAnsiTheme="minorHAnsi" w:cstheme="minorHAnsi"/>
          <w:spacing w:val="-6"/>
        </w:rPr>
        <w:t xml:space="preserve"> </w:t>
      </w:r>
      <w:r w:rsidRPr="00364093">
        <w:rPr>
          <w:rFonts w:asciiTheme="minorHAnsi" w:hAnsiTheme="minorHAnsi" w:cstheme="minorHAnsi"/>
        </w:rPr>
        <w:t>mandibular</w:t>
      </w:r>
      <w:r w:rsidRPr="00364093">
        <w:rPr>
          <w:rFonts w:asciiTheme="minorHAnsi" w:hAnsiTheme="minorHAnsi" w:cstheme="minorHAnsi"/>
          <w:spacing w:val="-5"/>
        </w:rPr>
        <w:t xml:space="preserve"> </w:t>
      </w:r>
      <w:r w:rsidRPr="00364093">
        <w:rPr>
          <w:rFonts w:asciiTheme="minorHAnsi" w:hAnsiTheme="minorHAnsi" w:cstheme="minorHAnsi"/>
        </w:rPr>
        <w:t>third molar</w:t>
      </w:r>
      <w:r w:rsidRPr="00364093">
        <w:rPr>
          <w:rFonts w:asciiTheme="minorHAnsi" w:hAnsiTheme="minorHAnsi" w:cstheme="minorHAnsi"/>
          <w:spacing w:val="-5"/>
        </w:rPr>
        <w:t xml:space="preserve"> </w:t>
      </w:r>
      <w:r w:rsidRPr="00364093">
        <w:rPr>
          <w:rFonts w:asciiTheme="minorHAnsi" w:hAnsiTheme="minorHAnsi" w:cstheme="minorHAnsi"/>
        </w:rPr>
        <w:t>as</w:t>
      </w:r>
      <w:r w:rsidRPr="00364093">
        <w:rPr>
          <w:rFonts w:asciiTheme="minorHAnsi" w:hAnsiTheme="minorHAnsi" w:cstheme="minorHAnsi"/>
          <w:spacing w:val="-2"/>
        </w:rPr>
        <w:t xml:space="preserve"> </w:t>
      </w:r>
      <w:r w:rsidRPr="00364093">
        <w:rPr>
          <w:rFonts w:asciiTheme="minorHAnsi" w:hAnsiTheme="minorHAnsi" w:cstheme="minorHAnsi"/>
        </w:rPr>
        <w:t>the</w:t>
      </w:r>
      <w:r w:rsidRPr="00364093">
        <w:rPr>
          <w:rFonts w:asciiTheme="minorHAnsi" w:hAnsiTheme="minorHAnsi" w:cstheme="minorHAnsi"/>
          <w:spacing w:val="-2"/>
        </w:rPr>
        <w:t xml:space="preserve"> </w:t>
      </w:r>
      <w:r w:rsidRPr="00364093">
        <w:rPr>
          <w:rFonts w:asciiTheme="minorHAnsi" w:hAnsiTheme="minorHAnsi" w:cstheme="minorHAnsi"/>
        </w:rPr>
        <w:t>base and attaches to the hamulus of the medial pterygoid process of the sphenoid bone as the apex.</w:t>
      </w:r>
    </w:p>
    <w:p w14:paraId="13B364E4" w14:textId="77777777" w:rsidR="006659B4" w:rsidRPr="00364093" w:rsidRDefault="006659B4" w:rsidP="00364093">
      <w:pPr>
        <w:pStyle w:val="BodyText"/>
        <w:spacing w:before="2"/>
        <w:jc w:val="both"/>
        <w:rPr>
          <w:rFonts w:asciiTheme="minorHAnsi" w:hAnsiTheme="minorHAnsi" w:cstheme="minorHAnsi"/>
        </w:rPr>
      </w:pPr>
    </w:p>
    <w:p w14:paraId="64322F28" w14:textId="77777777" w:rsidR="006659B4" w:rsidRPr="00364093" w:rsidRDefault="006659B4" w:rsidP="00364093">
      <w:pPr>
        <w:pStyle w:val="BodyText"/>
        <w:spacing w:before="1"/>
        <w:jc w:val="both"/>
        <w:rPr>
          <w:rFonts w:asciiTheme="minorHAnsi" w:hAnsiTheme="minorHAnsi" w:cstheme="minorHAnsi"/>
        </w:rPr>
      </w:pPr>
      <w:r w:rsidRPr="00364093">
        <w:rPr>
          <w:rFonts w:asciiTheme="minorHAnsi" w:hAnsiTheme="minorHAnsi" w:cstheme="minorHAnsi"/>
        </w:rPr>
        <w:lastRenderedPageBreak/>
        <w:t>‘Not</w:t>
      </w:r>
      <w:r w:rsidRPr="00364093">
        <w:rPr>
          <w:rFonts w:asciiTheme="minorHAnsi" w:hAnsiTheme="minorHAnsi" w:cstheme="minorHAnsi"/>
          <w:spacing w:val="-5"/>
        </w:rPr>
        <w:t xml:space="preserve"> </w:t>
      </w:r>
      <w:r w:rsidRPr="00364093">
        <w:rPr>
          <w:rFonts w:asciiTheme="minorHAnsi" w:hAnsiTheme="minorHAnsi" w:cstheme="minorHAnsi"/>
        </w:rPr>
        <w:t>specified’</w:t>
      </w:r>
      <w:r w:rsidRPr="00364093">
        <w:rPr>
          <w:rFonts w:asciiTheme="minorHAnsi" w:hAnsiTheme="minorHAnsi" w:cstheme="minorHAnsi"/>
          <w:spacing w:val="-2"/>
        </w:rPr>
        <w:t xml:space="preserve"> </w:t>
      </w:r>
      <w:r w:rsidRPr="00364093">
        <w:rPr>
          <w:rFonts w:asciiTheme="minorHAnsi" w:hAnsiTheme="minorHAnsi" w:cstheme="minorHAnsi"/>
        </w:rPr>
        <w:t>should</w:t>
      </w:r>
      <w:r w:rsidRPr="00364093">
        <w:rPr>
          <w:rFonts w:asciiTheme="minorHAnsi" w:hAnsiTheme="minorHAnsi" w:cstheme="minorHAnsi"/>
          <w:spacing w:val="-3"/>
        </w:rPr>
        <w:t xml:space="preserve"> </w:t>
      </w:r>
      <w:r w:rsidRPr="00364093">
        <w:rPr>
          <w:rFonts w:asciiTheme="minorHAnsi" w:hAnsiTheme="minorHAnsi" w:cstheme="minorHAnsi"/>
        </w:rPr>
        <w:t>be</w:t>
      </w:r>
      <w:r w:rsidRPr="00364093">
        <w:rPr>
          <w:rFonts w:asciiTheme="minorHAnsi" w:hAnsiTheme="minorHAnsi" w:cstheme="minorHAnsi"/>
          <w:spacing w:val="-5"/>
        </w:rPr>
        <w:t xml:space="preserve"> </w:t>
      </w:r>
      <w:r w:rsidRPr="00364093">
        <w:rPr>
          <w:rFonts w:asciiTheme="minorHAnsi" w:hAnsiTheme="minorHAnsi" w:cstheme="minorHAnsi"/>
        </w:rPr>
        <w:t>used</w:t>
      </w:r>
      <w:r w:rsidRPr="00364093">
        <w:rPr>
          <w:rFonts w:asciiTheme="minorHAnsi" w:hAnsiTheme="minorHAnsi" w:cstheme="minorHAnsi"/>
          <w:spacing w:val="-3"/>
        </w:rPr>
        <w:t xml:space="preserve"> </w:t>
      </w:r>
      <w:r w:rsidRPr="00364093">
        <w:rPr>
          <w:rFonts w:asciiTheme="minorHAnsi" w:hAnsiTheme="minorHAnsi" w:cstheme="minorHAnsi"/>
        </w:rPr>
        <w:t>rarely</w:t>
      </w:r>
      <w:r w:rsidRPr="00364093">
        <w:rPr>
          <w:rFonts w:asciiTheme="minorHAnsi" w:hAnsiTheme="minorHAnsi" w:cstheme="minorHAnsi"/>
          <w:spacing w:val="-3"/>
        </w:rPr>
        <w:t xml:space="preserve"> </w:t>
      </w:r>
      <w:r w:rsidRPr="00364093">
        <w:rPr>
          <w:rFonts w:asciiTheme="minorHAnsi" w:hAnsiTheme="minorHAnsi" w:cstheme="minorHAnsi"/>
        </w:rPr>
        <w:t>and</w:t>
      </w:r>
      <w:r w:rsidRPr="00364093">
        <w:rPr>
          <w:rFonts w:asciiTheme="minorHAnsi" w:hAnsiTheme="minorHAnsi" w:cstheme="minorHAnsi"/>
          <w:spacing w:val="-3"/>
        </w:rPr>
        <w:t xml:space="preserve"> </w:t>
      </w:r>
      <w:r w:rsidRPr="00364093">
        <w:rPr>
          <w:rFonts w:asciiTheme="minorHAnsi" w:hAnsiTheme="minorHAnsi" w:cstheme="minorHAnsi"/>
        </w:rPr>
        <w:t>only after</w:t>
      </w:r>
      <w:r w:rsidRPr="00364093">
        <w:rPr>
          <w:rFonts w:asciiTheme="minorHAnsi" w:hAnsiTheme="minorHAnsi" w:cstheme="minorHAnsi"/>
          <w:spacing w:val="-4"/>
        </w:rPr>
        <w:t xml:space="preserve"> </w:t>
      </w:r>
      <w:r w:rsidRPr="00364093">
        <w:rPr>
          <w:rFonts w:asciiTheme="minorHAnsi" w:hAnsiTheme="minorHAnsi" w:cstheme="minorHAnsi"/>
        </w:rPr>
        <w:t>good effort</w:t>
      </w:r>
      <w:r w:rsidRPr="00364093">
        <w:rPr>
          <w:rFonts w:asciiTheme="minorHAnsi" w:hAnsiTheme="minorHAnsi" w:cstheme="minorHAnsi"/>
          <w:spacing w:val="-5"/>
        </w:rPr>
        <w:t xml:space="preserve"> </w:t>
      </w:r>
      <w:r w:rsidRPr="00364093">
        <w:rPr>
          <w:rFonts w:asciiTheme="minorHAnsi" w:hAnsiTheme="minorHAnsi" w:cstheme="minorHAnsi"/>
        </w:rPr>
        <w:t>has</w:t>
      </w:r>
      <w:r w:rsidRPr="00364093">
        <w:rPr>
          <w:rFonts w:asciiTheme="minorHAnsi" w:hAnsiTheme="minorHAnsi" w:cstheme="minorHAnsi"/>
          <w:spacing w:val="-1"/>
        </w:rPr>
        <w:t xml:space="preserve"> </w:t>
      </w:r>
      <w:r w:rsidRPr="00364093">
        <w:rPr>
          <w:rFonts w:asciiTheme="minorHAnsi" w:hAnsiTheme="minorHAnsi" w:cstheme="minorHAnsi"/>
        </w:rPr>
        <w:t>been employed</w:t>
      </w:r>
      <w:r w:rsidRPr="00364093">
        <w:rPr>
          <w:rFonts w:asciiTheme="minorHAnsi" w:hAnsiTheme="minorHAnsi" w:cstheme="minorHAnsi"/>
          <w:spacing w:val="-3"/>
        </w:rPr>
        <w:t xml:space="preserve"> </w:t>
      </w:r>
      <w:r w:rsidRPr="00364093">
        <w:rPr>
          <w:rFonts w:asciiTheme="minorHAnsi" w:hAnsiTheme="minorHAnsi" w:cstheme="minorHAnsi"/>
        </w:rPr>
        <w:t>to obtain</w:t>
      </w:r>
      <w:r w:rsidRPr="00364093">
        <w:rPr>
          <w:rFonts w:asciiTheme="minorHAnsi" w:hAnsiTheme="minorHAnsi" w:cstheme="minorHAnsi"/>
          <w:spacing w:val="-3"/>
        </w:rPr>
        <w:t xml:space="preserve"> </w:t>
      </w:r>
      <w:r w:rsidRPr="00364093">
        <w:rPr>
          <w:rFonts w:asciiTheme="minorHAnsi" w:hAnsiTheme="minorHAnsi" w:cstheme="minorHAnsi"/>
        </w:rPr>
        <w:t>the</w:t>
      </w:r>
      <w:r w:rsidRPr="00364093">
        <w:rPr>
          <w:rFonts w:asciiTheme="minorHAnsi" w:hAnsiTheme="minorHAnsi" w:cstheme="minorHAnsi"/>
          <w:spacing w:val="-1"/>
        </w:rPr>
        <w:t xml:space="preserve"> </w:t>
      </w:r>
      <w:r w:rsidRPr="00364093">
        <w:rPr>
          <w:rFonts w:asciiTheme="minorHAnsi" w:hAnsiTheme="minorHAnsi" w:cstheme="minorHAnsi"/>
        </w:rPr>
        <w:t xml:space="preserve">requisite </w:t>
      </w:r>
      <w:r w:rsidRPr="00364093">
        <w:rPr>
          <w:rFonts w:asciiTheme="minorHAnsi" w:hAnsiTheme="minorHAnsi" w:cstheme="minorHAnsi"/>
          <w:spacing w:val="-2"/>
        </w:rPr>
        <w:t>information.</w:t>
      </w:r>
    </w:p>
    <w:p w14:paraId="7447F170" w14:textId="77777777" w:rsidR="006659B4" w:rsidRPr="00364093" w:rsidRDefault="006659B4" w:rsidP="00364093">
      <w:pPr>
        <w:pStyle w:val="BodyText"/>
        <w:jc w:val="both"/>
        <w:rPr>
          <w:rFonts w:asciiTheme="minorHAnsi" w:hAnsiTheme="minorHAnsi" w:cstheme="minorHAnsi"/>
        </w:rPr>
      </w:pPr>
    </w:p>
    <w:p w14:paraId="070642B6" w14:textId="5B6C90F1" w:rsidR="006659B4" w:rsidRPr="00364093" w:rsidRDefault="006659B4" w:rsidP="00364093">
      <w:pPr>
        <w:pStyle w:val="BodyText"/>
        <w:spacing w:before="18"/>
        <w:jc w:val="both"/>
        <w:rPr>
          <w:rFonts w:asciiTheme="minorHAnsi" w:hAnsiTheme="minorHAnsi" w:cstheme="minorHAnsi"/>
        </w:rPr>
      </w:pPr>
      <w:r w:rsidRPr="00364093">
        <w:rPr>
          <w:rFonts w:asciiTheme="minorHAnsi" w:hAnsiTheme="minorHAnsi" w:cstheme="minorHAnsi"/>
          <w:noProof/>
        </w:rPr>
        <w:drawing>
          <wp:anchor distT="0" distB="0" distL="0" distR="0" simplePos="0" relativeHeight="251659264" behindDoc="1" locked="0" layoutInCell="1" allowOverlap="1" wp14:anchorId="24284D07" wp14:editId="221A0633">
            <wp:simplePos x="0" y="0"/>
            <wp:positionH relativeFrom="page">
              <wp:posOffset>1635760</wp:posOffset>
            </wp:positionH>
            <wp:positionV relativeFrom="paragraph">
              <wp:posOffset>182245</wp:posOffset>
            </wp:positionV>
            <wp:extent cx="4726940" cy="4358640"/>
            <wp:effectExtent l="0" t="0" r="0" b="3810"/>
            <wp:wrapTopAndBottom/>
            <wp:docPr id="35" name="Picture 35" descr="C:\Users\Fleur\Desktop\OralCavityForICC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4" descr="C:\Users\Fleur\Desktop\OralCavityForICCR.jpg"/>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6940" cy="435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39FEAF" w14:textId="77777777" w:rsidR="006659B4" w:rsidRPr="00364093" w:rsidRDefault="006659B4" w:rsidP="00364093">
      <w:pPr>
        <w:spacing w:before="212"/>
        <w:jc w:val="both"/>
        <w:rPr>
          <w:rFonts w:cstheme="minorHAnsi"/>
          <w:bCs/>
          <w:lang w:val="en-US"/>
        </w:rPr>
      </w:pPr>
      <w:bookmarkStart w:id="12" w:name="Note_4_–_Tumour_focality"/>
      <w:bookmarkEnd w:id="12"/>
      <w:r w:rsidRPr="00364093">
        <w:rPr>
          <w:rFonts w:cstheme="minorHAnsi"/>
          <w:bCs/>
          <w:u w:val="single"/>
          <w:lang w:val="en-US"/>
        </w:rPr>
        <w:t>Figure</w:t>
      </w:r>
      <w:r w:rsidRPr="00364093">
        <w:rPr>
          <w:rFonts w:cstheme="minorHAnsi"/>
          <w:bCs/>
          <w:spacing w:val="-3"/>
          <w:u w:val="single"/>
          <w:lang w:val="en-US"/>
        </w:rPr>
        <w:t xml:space="preserve"> </w:t>
      </w:r>
      <w:r w:rsidRPr="00364093">
        <w:rPr>
          <w:rFonts w:cstheme="minorHAnsi"/>
          <w:bCs/>
          <w:u w:val="single"/>
          <w:lang w:val="en-US"/>
        </w:rPr>
        <w:t>1:</w:t>
      </w:r>
      <w:r w:rsidRPr="00364093">
        <w:rPr>
          <w:rFonts w:cstheme="minorHAnsi"/>
          <w:bCs/>
          <w:spacing w:val="-4"/>
          <w:u w:val="single"/>
          <w:lang w:val="en-US"/>
        </w:rPr>
        <w:t xml:space="preserve"> </w:t>
      </w:r>
      <w:r w:rsidRPr="00364093">
        <w:rPr>
          <w:rFonts w:cstheme="minorHAnsi"/>
          <w:bCs/>
          <w:u w:val="single"/>
          <w:lang w:val="en-US"/>
        </w:rPr>
        <w:t>Anatomic</w:t>
      </w:r>
      <w:r w:rsidRPr="00364093">
        <w:rPr>
          <w:rFonts w:cstheme="minorHAnsi"/>
          <w:bCs/>
          <w:spacing w:val="-3"/>
          <w:u w:val="single"/>
          <w:lang w:val="en-US"/>
        </w:rPr>
        <w:t xml:space="preserve"> </w:t>
      </w:r>
      <w:r w:rsidRPr="00364093">
        <w:rPr>
          <w:rFonts w:cstheme="minorHAnsi"/>
          <w:bCs/>
          <w:u w:val="single"/>
          <w:lang w:val="en-US"/>
        </w:rPr>
        <w:t>sites</w:t>
      </w:r>
      <w:r w:rsidRPr="00364093">
        <w:rPr>
          <w:rFonts w:cstheme="minorHAnsi"/>
          <w:bCs/>
          <w:spacing w:val="-3"/>
          <w:u w:val="single"/>
          <w:lang w:val="en-US"/>
        </w:rPr>
        <w:t xml:space="preserve"> </w:t>
      </w:r>
      <w:r w:rsidRPr="00364093">
        <w:rPr>
          <w:rFonts w:cstheme="minorHAnsi"/>
          <w:bCs/>
          <w:u w:val="single"/>
          <w:lang w:val="en-US"/>
        </w:rPr>
        <w:t>and</w:t>
      </w:r>
      <w:r w:rsidRPr="00364093">
        <w:rPr>
          <w:rFonts w:cstheme="minorHAnsi"/>
          <w:bCs/>
          <w:spacing w:val="-1"/>
          <w:u w:val="single"/>
          <w:lang w:val="en-US"/>
        </w:rPr>
        <w:t xml:space="preserve"> </w:t>
      </w:r>
      <w:r w:rsidRPr="00364093">
        <w:rPr>
          <w:rFonts w:cstheme="minorHAnsi"/>
          <w:bCs/>
          <w:u w:val="single"/>
          <w:lang w:val="en-US"/>
        </w:rPr>
        <w:t>subsites</w:t>
      </w:r>
      <w:r w:rsidRPr="00364093">
        <w:rPr>
          <w:rFonts w:cstheme="minorHAnsi"/>
          <w:bCs/>
          <w:spacing w:val="-3"/>
          <w:u w:val="single"/>
          <w:lang w:val="en-US"/>
        </w:rPr>
        <w:t xml:space="preserve"> </w:t>
      </w:r>
      <w:r w:rsidRPr="00364093">
        <w:rPr>
          <w:rFonts w:cstheme="minorHAnsi"/>
          <w:bCs/>
          <w:u w:val="single"/>
          <w:lang w:val="en-US"/>
        </w:rPr>
        <w:t>for</w:t>
      </w:r>
      <w:r w:rsidRPr="00364093">
        <w:rPr>
          <w:rFonts w:cstheme="minorHAnsi"/>
          <w:bCs/>
          <w:spacing w:val="-1"/>
          <w:u w:val="single"/>
          <w:lang w:val="en-US"/>
        </w:rPr>
        <w:t xml:space="preserve"> </w:t>
      </w:r>
      <w:r w:rsidRPr="00364093">
        <w:rPr>
          <w:rFonts w:cstheme="minorHAnsi"/>
          <w:bCs/>
          <w:u w:val="single"/>
          <w:lang w:val="en-US"/>
        </w:rPr>
        <w:t>lip</w:t>
      </w:r>
      <w:r w:rsidRPr="00364093">
        <w:rPr>
          <w:rFonts w:cstheme="minorHAnsi"/>
          <w:bCs/>
          <w:spacing w:val="-5"/>
          <w:u w:val="single"/>
          <w:lang w:val="en-US"/>
        </w:rPr>
        <w:t xml:space="preserve"> </w:t>
      </w:r>
      <w:r w:rsidRPr="00364093">
        <w:rPr>
          <w:rFonts w:cstheme="minorHAnsi"/>
          <w:bCs/>
          <w:u w:val="single"/>
          <w:lang w:val="en-US"/>
        </w:rPr>
        <w:t>and</w:t>
      </w:r>
      <w:r w:rsidRPr="00364093">
        <w:rPr>
          <w:rFonts w:cstheme="minorHAnsi"/>
          <w:bCs/>
          <w:spacing w:val="-1"/>
          <w:u w:val="single"/>
          <w:lang w:val="en-US"/>
        </w:rPr>
        <w:t xml:space="preserve"> </w:t>
      </w:r>
      <w:r w:rsidRPr="00364093">
        <w:rPr>
          <w:rFonts w:cstheme="minorHAnsi"/>
          <w:bCs/>
          <w:u w:val="single"/>
          <w:lang w:val="en-US"/>
        </w:rPr>
        <w:t>oral</w:t>
      </w:r>
      <w:r w:rsidRPr="00364093">
        <w:rPr>
          <w:rFonts w:cstheme="minorHAnsi"/>
          <w:bCs/>
          <w:spacing w:val="-1"/>
          <w:u w:val="single"/>
          <w:lang w:val="en-US"/>
        </w:rPr>
        <w:t xml:space="preserve"> </w:t>
      </w:r>
      <w:r w:rsidRPr="00364093">
        <w:rPr>
          <w:rFonts w:cstheme="minorHAnsi"/>
          <w:bCs/>
          <w:spacing w:val="-2"/>
          <w:u w:val="single"/>
          <w:lang w:val="en-US"/>
        </w:rPr>
        <w:t>cavity.</w:t>
      </w:r>
    </w:p>
    <w:p w14:paraId="49EC4CC0" w14:textId="77777777" w:rsidR="006659B4" w:rsidRPr="00364093" w:rsidRDefault="006659B4" w:rsidP="00364093">
      <w:pPr>
        <w:pStyle w:val="ListParagraph"/>
        <w:widowControl w:val="0"/>
        <w:numPr>
          <w:ilvl w:val="0"/>
          <w:numId w:val="3"/>
        </w:numPr>
        <w:tabs>
          <w:tab w:val="left" w:pos="1559"/>
        </w:tabs>
        <w:autoSpaceDE w:val="0"/>
        <w:autoSpaceDN w:val="0"/>
        <w:spacing w:before="120" w:after="0" w:line="268" w:lineRule="exact"/>
        <w:ind w:left="0" w:hanging="359"/>
        <w:contextualSpacing w:val="0"/>
        <w:jc w:val="both"/>
        <w:rPr>
          <w:rFonts w:cstheme="minorHAnsi"/>
          <w:bCs/>
          <w:lang w:val="en-US"/>
        </w:rPr>
      </w:pPr>
      <w:r w:rsidRPr="00364093">
        <w:rPr>
          <w:rFonts w:cstheme="minorHAnsi"/>
          <w:bCs/>
          <w:u w:val="single"/>
          <w:lang w:val="en-US"/>
        </w:rPr>
        <w:t>The</w:t>
      </w:r>
      <w:r w:rsidRPr="00364093">
        <w:rPr>
          <w:rFonts w:cstheme="minorHAnsi"/>
          <w:bCs/>
          <w:spacing w:val="-4"/>
          <w:u w:val="single"/>
          <w:lang w:val="en-US"/>
        </w:rPr>
        <w:t xml:space="preserve"> </w:t>
      </w:r>
      <w:r w:rsidRPr="00364093">
        <w:rPr>
          <w:rFonts w:cstheme="minorHAnsi"/>
          <w:bCs/>
          <w:u w:val="single"/>
          <w:lang w:val="en-US"/>
        </w:rPr>
        <w:t>vermilion/dry</w:t>
      </w:r>
      <w:r w:rsidRPr="00364093">
        <w:rPr>
          <w:rFonts w:cstheme="minorHAnsi"/>
          <w:bCs/>
          <w:spacing w:val="-4"/>
          <w:u w:val="single"/>
          <w:lang w:val="en-US"/>
        </w:rPr>
        <w:t xml:space="preserve"> </w:t>
      </w:r>
      <w:r w:rsidRPr="00364093">
        <w:rPr>
          <w:rFonts w:cstheme="minorHAnsi"/>
          <w:bCs/>
          <w:u w:val="single"/>
          <w:lang w:val="en-US"/>
        </w:rPr>
        <w:t>lip</w:t>
      </w:r>
      <w:r w:rsidRPr="00364093">
        <w:rPr>
          <w:rFonts w:cstheme="minorHAnsi"/>
          <w:bCs/>
          <w:spacing w:val="-2"/>
          <w:u w:val="single"/>
          <w:lang w:val="en-US"/>
        </w:rPr>
        <w:t xml:space="preserve"> </w:t>
      </w:r>
      <w:r w:rsidRPr="00364093">
        <w:rPr>
          <w:rFonts w:cstheme="minorHAnsi"/>
          <w:bCs/>
          <w:u w:val="single"/>
          <w:lang w:val="en-US"/>
        </w:rPr>
        <w:t>is</w:t>
      </w:r>
      <w:r w:rsidRPr="00364093">
        <w:rPr>
          <w:rFonts w:cstheme="minorHAnsi"/>
          <w:bCs/>
          <w:spacing w:val="-4"/>
          <w:u w:val="single"/>
          <w:lang w:val="en-US"/>
        </w:rPr>
        <w:t xml:space="preserve"> </w:t>
      </w:r>
      <w:r w:rsidRPr="00364093">
        <w:rPr>
          <w:rFonts w:cstheme="minorHAnsi"/>
          <w:bCs/>
          <w:u w:val="single"/>
          <w:lang w:val="en-US"/>
        </w:rPr>
        <w:t>considered</w:t>
      </w:r>
      <w:r w:rsidRPr="00364093">
        <w:rPr>
          <w:rFonts w:cstheme="minorHAnsi"/>
          <w:bCs/>
          <w:spacing w:val="-2"/>
          <w:u w:val="single"/>
          <w:lang w:val="en-US"/>
        </w:rPr>
        <w:t xml:space="preserve"> cutaneous.</w:t>
      </w:r>
    </w:p>
    <w:p w14:paraId="09493F0A" w14:textId="77777777" w:rsidR="006659B4" w:rsidRPr="00364093" w:rsidRDefault="006659B4" w:rsidP="00364093">
      <w:pPr>
        <w:pStyle w:val="ListParagraph"/>
        <w:widowControl w:val="0"/>
        <w:numPr>
          <w:ilvl w:val="0"/>
          <w:numId w:val="3"/>
        </w:numPr>
        <w:tabs>
          <w:tab w:val="left" w:pos="1551"/>
        </w:tabs>
        <w:autoSpaceDE w:val="0"/>
        <w:autoSpaceDN w:val="0"/>
        <w:spacing w:after="0" w:line="268" w:lineRule="exact"/>
        <w:ind w:left="0" w:hanging="355"/>
        <w:contextualSpacing w:val="0"/>
        <w:jc w:val="both"/>
        <w:rPr>
          <w:rFonts w:cstheme="minorHAnsi"/>
          <w:bCs/>
          <w:lang w:val="en-US"/>
        </w:rPr>
      </w:pPr>
      <w:r w:rsidRPr="00364093">
        <w:rPr>
          <w:rFonts w:cstheme="minorHAnsi"/>
          <w:bCs/>
          <w:u w:val="single"/>
          <w:lang w:val="en-US"/>
        </w:rPr>
        <w:t>The</w:t>
      </w:r>
      <w:r w:rsidRPr="00364093">
        <w:rPr>
          <w:rFonts w:cstheme="minorHAnsi"/>
          <w:bCs/>
          <w:spacing w:val="-5"/>
          <w:u w:val="single"/>
          <w:lang w:val="en-US"/>
        </w:rPr>
        <w:t xml:space="preserve"> </w:t>
      </w:r>
      <w:r w:rsidRPr="00364093">
        <w:rPr>
          <w:rFonts w:cstheme="minorHAnsi"/>
          <w:bCs/>
          <w:u w:val="single"/>
          <w:lang w:val="en-US"/>
        </w:rPr>
        <w:t>uvula</w:t>
      </w:r>
      <w:r w:rsidRPr="00364093">
        <w:rPr>
          <w:rFonts w:cstheme="minorHAnsi"/>
          <w:bCs/>
          <w:spacing w:val="-5"/>
          <w:u w:val="single"/>
          <w:lang w:val="en-US"/>
        </w:rPr>
        <w:t xml:space="preserve"> </w:t>
      </w:r>
      <w:r w:rsidRPr="00364093">
        <w:rPr>
          <w:rFonts w:cstheme="minorHAnsi"/>
          <w:bCs/>
          <w:u w:val="single"/>
          <w:lang w:val="en-US"/>
        </w:rPr>
        <w:t>and</w:t>
      </w:r>
      <w:r w:rsidRPr="00364093">
        <w:rPr>
          <w:rFonts w:cstheme="minorHAnsi"/>
          <w:bCs/>
          <w:spacing w:val="-2"/>
          <w:u w:val="single"/>
          <w:lang w:val="en-US"/>
        </w:rPr>
        <w:t xml:space="preserve"> </w:t>
      </w:r>
      <w:r w:rsidRPr="00364093">
        <w:rPr>
          <w:rFonts w:cstheme="minorHAnsi"/>
          <w:bCs/>
          <w:u w:val="single"/>
          <w:lang w:val="en-US"/>
        </w:rPr>
        <w:t>soft</w:t>
      </w:r>
      <w:r w:rsidRPr="00364093">
        <w:rPr>
          <w:rFonts w:cstheme="minorHAnsi"/>
          <w:bCs/>
          <w:spacing w:val="-4"/>
          <w:u w:val="single"/>
          <w:lang w:val="en-US"/>
        </w:rPr>
        <w:t xml:space="preserve"> </w:t>
      </w:r>
      <w:r w:rsidRPr="00364093">
        <w:rPr>
          <w:rFonts w:cstheme="minorHAnsi"/>
          <w:bCs/>
          <w:u w:val="single"/>
          <w:lang w:val="en-US"/>
        </w:rPr>
        <w:t>palate</w:t>
      </w:r>
      <w:r w:rsidRPr="00364093">
        <w:rPr>
          <w:rFonts w:cstheme="minorHAnsi"/>
          <w:bCs/>
          <w:spacing w:val="-3"/>
          <w:u w:val="single"/>
          <w:lang w:val="en-US"/>
        </w:rPr>
        <w:t xml:space="preserve"> </w:t>
      </w:r>
      <w:r w:rsidRPr="00364093">
        <w:rPr>
          <w:rFonts w:cstheme="minorHAnsi"/>
          <w:bCs/>
          <w:u w:val="single"/>
          <w:lang w:val="en-US"/>
        </w:rPr>
        <w:t>and</w:t>
      </w:r>
      <w:r w:rsidRPr="00364093">
        <w:rPr>
          <w:rFonts w:cstheme="minorHAnsi"/>
          <w:bCs/>
          <w:spacing w:val="-2"/>
          <w:u w:val="single"/>
          <w:lang w:val="en-US"/>
        </w:rPr>
        <w:t xml:space="preserve"> </w:t>
      </w:r>
      <w:r w:rsidRPr="00364093">
        <w:rPr>
          <w:rFonts w:cstheme="minorHAnsi"/>
          <w:bCs/>
          <w:u w:val="single"/>
          <w:lang w:val="en-US"/>
        </w:rPr>
        <w:t>tonsil</w:t>
      </w:r>
      <w:r w:rsidRPr="00364093">
        <w:rPr>
          <w:rFonts w:cstheme="minorHAnsi"/>
          <w:bCs/>
          <w:spacing w:val="-2"/>
          <w:u w:val="single"/>
          <w:lang w:val="en-US"/>
        </w:rPr>
        <w:t xml:space="preserve"> </w:t>
      </w:r>
      <w:r w:rsidRPr="00364093">
        <w:rPr>
          <w:rFonts w:cstheme="minorHAnsi"/>
          <w:bCs/>
          <w:u w:val="single"/>
          <w:lang w:val="en-US"/>
        </w:rPr>
        <w:t>are</w:t>
      </w:r>
      <w:r w:rsidRPr="00364093">
        <w:rPr>
          <w:rFonts w:cstheme="minorHAnsi"/>
          <w:bCs/>
          <w:spacing w:val="-3"/>
          <w:u w:val="single"/>
          <w:lang w:val="en-US"/>
        </w:rPr>
        <w:t xml:space="preserve"> </w:t>
      </w:r>
      <w:r w:rsidRPr="00364093">
        <w:rPr>
          <w:rFonts w:cstheme="minorHAnsi"/>
          <w:bCs/>
          <w:u w:val="single"/>
          <w:lang w:val="en-US"/>
        </w:rPr>
        <w:t>considered</w:t>
      </w:r>
      <w:r w:rsidRPr="00364093">
        <w:rPr>
          <w:rFonts w:cstheme="minorHAnsi"/>
          <w:bCs/>
          <w:spacing w:val="-1"/>
          <w:u w:val="single"/>
          <w:lang w:val="en-US"/>
        </w:rPr>
        <w:t xml:space="preserve"> </w:t>
      </w:r>
      <w:r w:rsidRPr="00364093">
        <w:rPr>
          <w:rFonts w:cstheme="minorHAnsi"/>
          <w:bCs/>
          <w:spacing w:val="-2"/>
          <w:u w:val="single"/>
          <w:lang w:val="en-US"/>
        </w:rPr>
        <w:t>oropharynx.</w:t>
      </w:r>
    </w:p>
    <w:p w14:paraId="5A041B94" w14:textId="77777777" w:rsidR="006659B4" w:rsidRPr="00364093" w:rsidRDefault="006659B4" w:rsidP="00364093">
      <w:pPr>
        <w:pStyle w:val="BodyText"/>
        <w:jc w:val="both"/>
        <w:rPr>
          <w:rFonts w:asciiTheme="minorHAnsi" w:hAnsiTheme="minorHAnsi" w:cstheme="minorHAnsi"/>
          <w:b/>
        </w:rPr>
      </w:pPr>
      <w:bookmarkStart w:id="13" w:name="Note_5_–_Tumour_dimensions"/>
      <w:bookmarkStart w:id="14" w:name="_bookmark23"/>
      <w:bookmarkEnd w:id="13"/>
      <w:bookmarkEnd w:id="14"/>
    </w:p>
    <w:p w14:paraId="6AA2D867" w14:textId="77777777" w:rsidR="006659B4" w:rsidRPr="00364093" w:rsidRDefault="006659B4" w:rsidP="00364093">
      <w:pPr>
        <w:pStyle w:val="BodyText"/>
        <w:spacing w:before="220"/>
        <w:jc w:val="both"/>
        <w:rPr>
          <w:rFonts w:asciiTheme="minorHAnsi" w:hAnsiTheme="minorHAnsi" w:cstheme="minorHAnsi"/>
          <w:b/>
        </w:rPr>
      </w:pPr>
    </w:p>
    <w:p w14:paraId="0454C6E1" w14:textId="6E62B2A6" w:rsidR="006659B4" w:rsidRPr="00364093" w:rsidRDefault="006659B4" w:rsidP="00364093">
      <w:pPr>
        <w:jc w:val="both"/>
        <w:rPr>
          <w:rFonts w:cstheme="minorHAnsi"/>
          <w:lang w:val="en-GB"/>
        </w:rPr>
      </w:pPr>
      <w:r w:rsidRPr="00364093">
        <w:rPr>
          <w:rFonts w:cstheme="minorHAnsi"/>
          <w:b/>
          <w:lang w:val="en-GB"/>
        </w:rPr>
        <w:t>Note</w:t>
      </w:r>
      <w:r w:rsidRPr="00364093">
        <w:rPr>
          <w:rFonts w:cstheme="minorHAnsi"/>
          <w:b/>
          <w:spacing w:val="-7"/>
          <w:lang w:val="en-GB"/>
        </w:rPr>
        <w:t xml:space="preserve"> </w:t>
      </w:r>
      <w:r w:rsidR="006D703A" w:rsidRPr="00364093">
        <w:rPr>
          <w:rFonts w:cstheme="minorHAnsi"/>
          <w:b/>
          <w:lang w:val="en-GB"/>
        </w:rPr>
        <w:t>2</w:t>
      </w:r>
      <w:r w:rsidRPr="00364093">
        <w:rPr>
          <w:rFonts w:cstheme="minorHAnsi"/>
          <w:b/>
          <w:spacing w:val="-7"/>
          <w:lang w:val="en-GB"/>
        </w:rPr>
        <w:t xml:space="preserve"> </w:t>
      </w:r>
      <w:r w:rsidRPr="00364093">
        <w:rPr>
          <w:rFonts w:cstheme="minorHAnsi"/>
          <w:b/>
          <w:lang w:val="en-GB"/>
        </w:rPr>
        <w:t>–</w:t>
      </w:r>
      <w:r w:rsidRPr="00364093">
        <w:rPr>
          <w:rFonts w:cstheme="minorHAnsi"/>
          <w:b/>
          <w:spacing w:val="-6"/>
          <w:lang w:val="en-GB"/>
        </w:rPr>
        <w:t xml:space="preserve"> </w:t>
      </w:r>
      <w:r w:rsidRPr="00364093">
        <w:rPr>
          <w:rFonts w:cstheme="minorHAnsi"/>
          <w:b/>
          <w:lang w:val="en-GB"/>
        </w:rPr>
        <w:t>Tumour</w:t>
      </w:r>
      <w:r w:rsidRPr="00364093">
        <w:rPr>
          <w:rFonts w:cstheme="minorHAnsi"/>
          <w:b/>
          <w:spacing w:val="-6"/>
          <w:lang w:val="en-GB"/>
        </w:rPr>
        <w:t xml:space="preserve"> </w:t>
      </w:r>
      <w:r w:rsidRPr="00364093">
        <w:rPr>
          <w:rFonts w:cstheme="minorHAnsi"/>
          <w:b/>
          <w:lang w:val="en-GB"/>
        </w:rPr>
        <w:t>dimensions</w:t>
      </w:r>
    </w:p>
    <w:p w14:paraId="435E68F3" w14:textId="77777777" w:rsidR="006659B4" w:rsidRPr="00364093" w:rsidRDefault="006659B4" w:rsidP="00364093">
      <w:pPr>
        <w:pStyle w:val="BodyText"/>
        <w:spacing w:before="268"/>
        <w:jc w:val="both"/>
        <w:rPr>
          <w:rFonts w:asciiTheme="minorHAnsi" w:hAnsiTheme="minorHAnsi" w:cstheme="minorHAnsi"/>
        </w:rPr>
      </w:pPr>
      <w:r w:rsidRPr="00364093">
        <w:rPr>
          <w:rFonts w:asciiTheme="minorHAnsi" w:hAnsiTheme="minorHAnsi" w:cstheme="minorHAnsi"/>
        </w:rPr>
        <w:t>Tumour dimension is an important component in pathologic staging.</w:t>
      </w:r>
      <w:r w:rsidRPr="00364093">
        <w:rPr>
          <w:rFonts w:asciiTheme="minorHAnsi" w:hAnsiTheme="minorHAnsi" w:cstheme="minorHAnsi"/>
          <w:vertAlign w:val="superscript"/>
        </w:rPr>
        <w:t>16,17</w:t>
      </w:r>
      <w:r w:rsidRPr="00364093">
        <w:rPr>
          <w:rFonts w:asciiTheme="minorHAnsi" w:hAnsiTheme="minorHAnsi" w:cstheme="minorHAnsi"/>
        </w:rPr>
        <w:t xml:space="preserve"> If available, measurements are </w:t>
      </w:r>
      <w:bookmarkStart w:id="15" w:name="_bookmark25"/>
      <w:bookmarkEnd w:id="15"/>
      <w:r w:rsidRPr="00364093">
        <w:rPr>
          <w:rFonts w:asciiTheme="minorHAnsi" w:hAnsiTheme="minorHAnsi" w:cstheme="minorHAnsi"/>
        </w:rPr>
        <w:t>made on fresh tissue. The macroscopic diameter (in millimetres) should be used unless the histological extent is greater than macroscopically apparent, in which case the microscopic dimension is used. At times only</w:t>
      </w:r>
      <w:r w:rsidRPr="00364093">
        <w:rPr>
          <w:rFonts w:asciiTheme="minorHAnsi" w:hAnsiTheme="minorHAnsi" w:cstheme="minorHAnsi"/>
          <w:spacing w:val="-3"/>
        </w:rPr>
        <w:t xml:space="preserve"> </w:t>
      </w:r>
      <w:r w:rsidRPr="00364093">
        <w:rPr>
          <w:rFonts w:asciiTheme="minorHAnsi" w:hAnsiTheme="minorHAnsi" w:cstheme="minorHAnsi"/>
        </w:rPr>
        <w:t>microscopic</w:t>
      </w:r>
      <w:r w:rsidRPr="00364093">
        <w:rPr>
          <w:rFonts w:asciiTheme="minorHAnsi" w:hAnsiTheme="minorHAnsi" w:cstheme="minorHAnsi"/>
          <w:spacing w:val="-4"/>
        </w:rPr>
        <w:t xml:space="preserve"> </w:t>
      </w:r>
      <w:r w:rsidRPr="00364093">
        <w:rPr>
          <w:rFonts w:asciiTheme="minorHAnsi" w:hAnsiTheme="minorHAnsi" w:cstheme="minorHAnsi"/>
        </w:rPr>
        <w:t>evaluation</w:t>
      </w:r>
      <w:r w:rsidRPr="00364093">
        <w:rPr>
          <w:rFonts w:asciiTheme="minorHAnsi" w:hAnsiTheme="minorHAnsi" w:cstheme="minorHAnsi"/>
          <w:spacing w:val="-3"/>
        </w:rPr>
        <w:t xml:space="preserve"> </w:t>
      </w:r>
      <w:r w:rsidRPr="00364093">
        <w:rPr>
          <w:rFonts w:asciiTheme="minorHAnsi" w:hAnsiTheme="minorHAnsi" w:cstheme="minorHAnsi"/>
        </w:rPr>
        <w:t>differentiates</w:t>
      </w:r>
      <w:r w:rsidRPr="00364093">
        <w:rPr>
          <w:rFonts w:asciiTheme="minorHAnsi" w:hAnsiTheme="minorHAnsi" w:cstheme="minorHAnsi"/>
          <w:spacing w:val="-1"/>
        </w:rPr>
        <w:t xml:space="preserve"> </w:t>
      </w:r>
      <w:r w:rsidRPr="00364093">
        <w:rPr>
          <w:rFonts w:asciiTheme="minorHAnsi" w:hAnsiTheme="minorHAnsi" w:cstheme="minorHAnsi"/>
        </w:rPr>
        <w:t>what</w:t>
      </w:r>
      <w:r w:rsidRPr="00364093">
        <w:rPr>
          <w:rFonts w:asciiTheme="minorHAnsi" w:hAnsiTheme="minorHAnsi" w:cstheme="minorHAnsi"/>
          <w:spacing w:val="-5"/>
        </w:rPr>
        <w:t xml:space="preserve"> </w:t>
      </w:r>
      <w:r w:rsidRPr="00364093">
        <w:rPr>
          <w:rFonts w:asciiTheme="minorHAnsi" w:hAnsiTheme="minorHAnsi" w:cstheme="minorHAnsi"/>
        </w:rPr>
        <w:t>clinically</w:t>
      </w:r>
      <w:r w:rsidRPr="00364093">
        <w:rPr>
          <w:rFonts w:asciiTheme="minorHAnsi" w:hAnsiTheme="minorHAnsi" w:cstheme="minorHAnsi"/>
          <w:spacing w:val="-3"/>
        </w:rPr>
        <w:t xml:space="preserve"> </w:t>
      </w:r>
      <w:r w:rsidRPr="00364093">
        <w:rPr>
          <w:rFonts w:asciiTheme="minorHAnsi" w:hAnsiTheme="minorHAnsi" w:cstheme="minorHAnsi"/>
        </w:rPr>
        <w:t>appears to</w:t>
      </w:r>
      <w:r w:rsidRPr="00364093">
        <w:rPr>
          <w:rFonts w:asciiTheme="minorHAnsi" w:hAnsiTheme="minorHAnsi" w:cstheme="minorHAnsi"/>
          <w:spacing w:val="-3"/>
        </w:rPr>
        <w:t xml:space="preserve"> </w:t>
      </w:r>
      <w:r w:rsidRPr="00364093">
        <w:rPr>
          <w:rFonts w:asciiTheme="minorHAnsi" w:hAnsiTheme="minorHAnsi" w:cstheme="minorHAnsi"/>
        </w:rPr>
        <w:t>be</w:t>
      </w:r>
      <w:r w:rsidRPr="00364093">
        <w:rPr>
          <w:rFonts w:asciiTheme="minorHAnsi" w:hAnsiTheme="minorHAnsi" w:cstheme="minorHAnsi"/>
          <w:spacing w:val="-1"/>
        </w:rPr>
        <w:t xml:space="preserve"> </w:t>
      </w:r>
      <w:r w:rsidRPr="00364093">
        <w:rPr>
          <w:rFonts w:asciiTheme="minorHAnsi" w:hAnsiTheme="minorHAnsi" w:cstheme="minorHAnsi"/>
        </w:rPr>
        <w:t>tumour from</w:t>
      </w:r>
      <w:r w:rsidRPr="00364093">
        <w:rPr>
          <w:rFonts w:asciiTheme="minorHAnsi" w:hAnsiTheme="minorHAnsi" w:cstheme="minorHAnsi"/>
          <w:spacing w:val="-3"/>
        </w:rPr>
        <w:t xml:space="preserve"> </w:t>
      </w:r>
      <w:r w:rsidRPr="00364093">
        <w:rPr>
          <w:rFonts w:asciiTheme="minorHAnsi" w:hAnsiTheme="minorHAnsi" w:cstheme="minorHAnsi"/>
        </w:rPr>
        <w:t>what</w:t>
      </w:r>
      <w:r w:rsidRPr="00364093">
        <w:rPr>
          <w:rFonts w:asciiTheme="minorHAnsi" w:hAnsiTheme="minorHAnsi" w:cstheme="minorHAnsi"/>
          <w:spacing w:val="-5"/>
        </w:rPr>
        <w:t xml:space="preserve"> </w:t>
      </w:r>
      <w:r w:rsidRPr="00364093">
        <w:rPr>
          <w:rFonts w:asciiTheme="minorHAnsi" w:hAnsiTheme="minorHAnsi" w:cstheme="minorHAnsi"/>
        </w:rPr>
        <w:t>is</w:t>
      </w:r>
      <w:r w:rsidRPr="00364093">
        <w:rPr>
          <w:rFonts w:asciiTheme="minorHAnsi" w:hAnsiTheme="minorHAnsi" w:cstheme="minorHAnsi"/>
          <w:spacing w:val="-1"/>
        </w:rPr>
        <w:t xml:space="preserve"> </w:t>
      </w:r>
      <w:r w:rsidRPr="00364093">
        <w:rPr>
          <w:rFonts w:asciiTheme="minorHAnsi" w:hAnsiTheme="minorHAnsi" w:cstheme="minorHAnsi"/>
        </w:rPr>
        <w:t>actual</w:t>
      </w:r>
      <w:r w:rsidRPr="00364093">
        <w:rPr>
          <w:rFonts w:asciiTheme="minorHAnsi" w:hAnsiTheme="minorHAnsi" w:cstheme="minorHAnsi"/>
          <w:spacing w:val="-2"/>
        </w:rPr>
        <w:t xml:space="preserve"> </w:t>
      </w:r>
      <w:r w:rsidRPr="00364093">
        <w:rPr>
          <w:rFonts w:asciiTheme="minorHAnsi" w:hAnsiTheme="minorHAnsi" w:cstheme="minorHAnsi"/>
        </w:rPr>
        <w:t>invasion (not dysplasia or inflammation). At least the greatest tumour dimension should be reported; preferably all three</w:t>
      </w:r>
      <w:r w:rsidRPr="00364093">
        <w:rPr>
          <w:rFonts w:asciiTheme="minorHAnsi" w:hAnsiTheme="minorHAnsi" w:cstheme="minorHAnsi"/>
          <w:spacing w:val="-2"/>
        </w:rPr>
        <w:t xml:space="preserve"> </w:t>
      </w:r>
      <w:r w:rsidRPr="00364093">
        <w:rPr>
          <w:rFonts w:asciiTheme="minorHAnsi" w:hAnsiTheme="minorHAnsi" w:cstheme="minorHAnsi"/>
        </w:rPr>
        <w:t>dimensions</w:t>
      </w:r>
      <w:r w:rsidRPr="00364093">
        <w:rPr>
          <w:rFonts w:asciiTheme="minorHAnsi" w:hAnsiTheme="minorHAnsi" w:cstheme="minorHAnsi"/>
          <w:spacing w:val="-2"/>
        </w:rPr>
        <w:t xml:space="preserve"> </w:t>
      </w:r>
      <w:r w:rsidRPr="00364093">
        <w:rPr>
          <w:rFonts w:asciiTheme="minorHAnsi" w:hAnsiTheme="minorHAnsi" w:cstheme="minorHAnsi"/>
        </w:rPr>
        <w:t>should</w:t>
      </w:r>
      <w:r w:rsidRPr="00364093">
        <w:rPr>
          <w:rFonts w:asciiTheme="minorHAnsi" w:hAnsiTheme="minorHAnsi" w:cstheme="minorHAnsi"/>
          <w:spacing w:val="-4"/>
        </w:rPr>
        <w:t xml:space="preserve"> </w:t>
      </w:r>
      <w:r w:rsidRPr="00364093">
        <w:rPr>
          <w:rFonts w:asciiTheme="minorHAnsi" w:hAnsiTheme="minorHAnsi" w:cstheme="minorHAnsi"/>
        </w:rPr>
        <w:t>be</w:t>
      </w:r>
      <w:r w:rsidRPr="00364093">
        <w:rPr>
          <w:rFonts w:asciiTheme="minorHAnsi" w:hAnsiTheme="minorHAnsi" w:cstheme="minorHAnsi"/>
          <w:spacing w:val="-5"/>
        </w:rPr>
        <w:t xml:space="preserve"> </w:t>
      </w:r>
      <w:r w:rsidRPr="00364093">
        <w:rPr>
          <w:rFonts w:asciiTheme="minorHAnsi" w:hAnsiTheme="minorHAnsi" w:cstheme="minorHAnsi"/>
        </w:rPr>
        <w:t>evaluated.</w:t>
      </w:r>
      <w:r w:rsidRPr="00364093">
        <w:rPr>
          <w:rFonts w:asciiTheme="minorHAnsi" w:hAnsiTheme="minorHAnsi" w:cstheme="minorHAnsi"/>
          <w:spacing w:val="-4"/>
        </w:rPr>
        <w:t xml:space="preserve"> </w:t>
      </w:r>
      <w:r w:rsidRPr="00364093">
        <w:rPr>
          <w:rFonts w:asciiTheme="minorHAnsi" w:hAnsiTheme="minorHAnsi" w:cstheme="minorHAnsi"/>
        </w:rPr>
        <w:t>Measurements</w:t>
      </w:r>
      <w:r w:rsidRPr="00364093">
        <w:rPr>
          <w:rFonts w:asciiTheme="minorHAnsi" w:hAnsiTheme="minorHAnsi" w:cstheme="minorHAnsi"/>
          <w:spacing w:val="-2"/>
        </w:rPr>
        <w:t xml:space="preserve"> </w:t>
      </w:r>
      <w:r w:rsidRPr="00364093">
        <w:rPr>
          <w:rFonts w:asciiTheme="minorHAnsi" w:hAnsiTheme="minorHAnsi" w:cstheme="minorHAnsi"/>
        </w:rPr>
        <w:t>are</w:t>
      </w:r>
      <w:r w:rsidRPr="00364093">
        <w:rPr>
          <w:rFonts w:asciiTheme="minorHAnsi" w:hAnsiTheme="minorHAnsi" w:cstheme="minorHAnsi"/>
          <w:spacing w:val="-5"/>
        </w:rPr>
        <w:t xml:space="preserve"> </w:t>
      </w:r>
      <w:r w:rsidRPr="00364093">
        <w:rPr>
          <w:rFonts w:asciiTheme="minorHAnsi" w:hAnsiTheme="minorHAnsi" w:cstheme="minorHAnsi"/>
        </w:rPr>
        <w:t>made</w:t>
      </w:r>
      <w:r w:rsidRPr="00364093">
        <w:rPr>
          <w:rFonts w:asciiTheme="minorHAnsi" w:hAnsiTheme="minorHAnsi" w:cstheme="minorHAnsi"/>
          <w:spacing w:val="-5"/>
        </w:rPr>
        <w:t xml:space="preserve"> </w:t>
      </w:r>
      <w:r w:rsidRPr="00364093">
        <w:rPr>
          <w:rFonts w:asciiTheme="minorHAnsi" w:hAnsiTheme="minorHAnsi" w:cstheme="minorHAnsi"/>
        </w:rPr>
        <w:t>pragmatically,</w:t>
      </w:r>
      <w:r w:rsidRPr="00364093">
        <w:rPr>
          <w:rFonts w:asciiTheme="minorHAnsi" w:hAnsiTheme="minorHAnsi" w:cstheme="minorHAnsi"/>
          <w:spacing w:val="-3"/>
        </w:rPr>
        <w:t xml:space="preserve"> </w:t>
      </w:r>
      <w:r w:rsidRPr="00364093">
        <w:rPr>
          <w:rFonts w:asciiTheme="minorHAnsi" w:hAnsiTheme="minorHAnsi" w:cstheme="minorHAnsi"/>
        </w:rPr>
        <w:t>acknowledging</w:t>
      </w:r>
      <w:r w:rsidRPr="00364093">
        <w:rPr>
          <w:rFonts w:asciiTheme="minorHAnsi" w:hAnsiTheme="minorHAnsi" w:cstheme="minorHAnsi"/>
          <w:spacing w:val="-4"/>
        </w:rPr>
        <w:t xml:space="preserve"> </w:t>
      </w:r>
      <w:r w:rsidRPr="00364093">
        <w:rPr>
          <w:rFonts w:asciiTheme="minorHAnsi" w:hAnsiTheme="minorHAnsi" w:cstheme="minorHAnsi"/>
        </w:rPr>
        <w:t>distortion</w:t>
      </w:r>
      <w:r w:rsidRPr="00364093">
        <w:rPr>
          <w:rFonts w:asciiTheme="minorHAnsi" w:hAnsiTheme="minorHAnsi" w:cstheme="minorHAnsi"/>
          <w:spacing w:val="-4"/>
        </w:rPr>
        <w:t xml:space="preserve"> </w:t>
      </w:r>
      <w:r w:rsidRPr="00364093">
        <w:rPr>
          <w:rFonts w:asciiTheme="minorHAnsi" w:hAnsiTheme="minorHAnsi" w:cstheme="minorHAnsi"/>
        </w:rPr>
        <w:t>of tissues by fixation and processing.</w:t>
      </w:r>
      <w:r w:rsidRPr="00364093">
        <w:rPr>
          <w:rFonts w:asciiTheme="minorHAnsi" w:hAnsiTheme="minorHAnsi" w:cstheme="minorHAnsi"/>
          <w:vertAlign w:val="superscript"/>
        </w:rPr>
        <w:t>18</w:t>
      </w:r>
    </w:p>
    <w:p w14:paraId="17ED097F" w14:textId="77777777" w:rsidR="006659B4" w:rsidRPr="00364093" w:rsidRDefault="006659B4" w:rsidP="00364093">
      <w:pPr>
        <w:pStyle w:val="BodyText"/>
        <w:jc w:val="both"/>
        <w:rPr>
          <w:rFonts w:asciiTheme="minorHAnsi" w:hAnsiTheme="minorHAnsi" w:cstheme="minorHAnsi"/>
          <w:b/>
        </w:rPr>
      </w:pPr>
    </w:p>
    <w:p w14:paraId="7B921118" w14:textId="77777777" w:rsidR="006659B4" w:rsidRPr="00364093" w:rsidRDefault="006659B4" w:rsidP="00364093">
      <w:pPr>
        <w:pStyle w:val="BodyText"/>
        <w:spacing w:before="215"/>
        <w:jc w:val="both"/>
        <w:rPr>
          <w:rFonts w:asciiTheme="minorHAnsi" w:hAnsiTheme="minorHAnsi" w:cstheme="minorHAnsi"/>
          <w:b/>
        </w:rPr>
      </w:pPr>
    </w:p>
    <w:p w14:paraId="2DA6BC42" w14:textId="1FEC3C09" w:rsidR="006659B4" w:rsidRPr="00364093" w:rsidRDefault="006659B4" w:rsidP="00364093">
      <w:pPr>
        <w:jc w:val="both"/>
        <w:rPr>
          <w:rFonts w:cstheme="minorHAnsi"/>
          <w:b/>
          <w:lang w:val="en-US"/>
        </w:rPr>
      </w:pPr>
      <w:bookmarkStart w:id="16" w:name="_bookmark26"/>
      <w:bookmarkEnd w:id="16"/>
      <w:r w:rsidRPr="00364093">
        <w:rPr>
          <w:rFonts w:cstheme="minorHAnsi"/>
          <w:b/>
          <w:lang w:val="en-US"/>
        </w:rPr>
        <w:t xml:space="preserve">Note </w:t>
      </w:r>
      <w:r w:rsidR="006D703A" w:rsidRPr="00364093">
        <w:rPr>
          <w:rFonts w:cstheme="minorHAnsi"/>
          <w:b/>
          <w:lang w:val="en-US"/>
        </w:rPr>
        <w:t>3</w:t>
      </w:r>
      <w:r w:rsidRPr="00364093">
        <w:rPr>
          <w:rFonts w:cstheme="minorHAnsi"/>
          <w:b/>
          <w:lang w:val="en-US"/>
        </w:rPr>
        <w:t xml:space="preserve"> – Histological tumour type</w:t>
      </w:r>
    </w:p>
    <w:p w14:paraId="7090F13D" w14:textId="77777777" w:rsidR="006659B4" w:rsidRPr="00364093" w:rsidRDefault="006659B4" w:rsidP="00364093">
      <w:pPr>
        <w:pStyle w:val="BodyText"/>
        <w:spacing w:before="268"/>
        <w:jc w:val="both"/>
        <w:rPr>
          <w:rFonts w:asciiTheme="minorHAnsi" w:hAnsiTheme="minorHAnsi" w:cstheme="minorHAnsi"/>
        </w:rPr>
      </w:pPr>
      <w:r w:rsidRPr="00364093">
        <w:rPr>
          <w:rFonts w:asciiTheme="minorHAnsi" w:hAnsiTheme="minorHAnsi" w:cstheme="minorHAnsi"/>
        </w:rPr>
        <w:t xml:space="preserve">All tumours of the oral cavity should be given a type based on the most recent edition of the WHO </w:t>
      </w:r>
      <w:r w:rsidRPr="00364093">
        <w:rPr>
          <w:rFonts w:asciiTheme="minorHAnsi" w:hAnsiTheme="minorHAnsi" w:cstheme="minorHAnsi"/>
        </w:rPr>
        <w:lastRenderedPageBreak/>
        <w:t>Classification</w:t>
      </w:r>
      <w:r w:rsidRPr="00364093">
        <w:rPr>
          <w:rFonts w:asciiTheme="minorHAnsi" w:hAnsiTheme="minorHAnsi" w:cstheme="minorHAnsi"/>
          <w:spacing w:val="-3"/>
        </w:rPr>
        <w:t xml:space="preserve"> </w:t>
      </w:r>
      <w:r w:rsidRPr="00364093">
        <w:rPr>
          <w:rFonts w:asciiTheme="minorHAnsi" w:hAnsiTheme="minorHAnsi" w:cstheme="minorHAnsi"/>
        </w:rPr>
        <w:t>of</w:t>
      </w:r>
      <w:r w:rsidRPr="00364093">
        <w:rPr>
          <w:rFonts w:asciiTheme="minorHAnsi" w:hAnsiTheme="minorHAnsi" w:cstheme="minorHAnsi"/>
          <w:spacing w:val="-2"/>
        </w:rPr>
        <w:t xml:space="preserve"> </w:t>
      </w:r>
      <w:r w:rsidRPr="00364093">
        <w:rPr>
          <w:rFonts w:asciiTheme="minorHAnsi" w:hAnsiTheme="minorHAnsi" w:cstheme="minorHAnsi"/>
        </w:rPr>
        <w:t>Head</w:t>
      </w:r>
      <w:r w:rsidRPr="00364093">
        <w:rPr>
          <w:rFonts w:asciiTheme="minorHAnsi" w:hAnsiTheme="minorHAnsi" w:cstheme="minorHAnsi"/>
          <w:spacing w:val="-3"/>
        </w:rPr>
        <w:t xml:space="preserve"> </w:t>
      </w:r>
      <w:r w:rsidRPr="00364093">
        <w:rPr>
          <w:rFonts w:asciiTheme="minorHAnsi" w:hAnsiTheme="minorHAnsi" w:cstheme="minorHAnsi"/>
        </w:rPr>
        <w:t>and</w:t>
      </w:r>
      <w:r w:rsidRPr="00364093">
        <w:rPr>
          <w:rFonts w:asciiTheme="minorHAnsi" w:hAnsiTheme="minorHAnsi" w:cstheme="minorHAnsi"/>
          <w:spacing w:val="-3"/>
        </w:rPr>
        <w:t xml:space="preserve"> </w:t>
      </w:r>
      <w:r w:rsidRPr="00364093">
        <w:rPr>
          <w:rFonts w:asciiTheme="minorHAnsi" w:hAnsiTheme="minorHAnsi" w:cstheme="minorHAnsi"/>
        </w:rPr>
        <w:t>Neck</w:t>
      </w:r>
      <w:r w:rsidRPr="00364093">
        <w:rPr>
          <w:rFonts w:asciiTheme="minorHAnsi" w:hAnsiTheme="minorHAnsi" w:cstheme="minorHAnsi"/>
          <w:spacing w:val="-3"/>
        </w:rPr>
        <w:t xml:space="preserve"> </w:t>
      </w:r>
      <w:r w:rsidRPr="00364093">
        <w:rPr>
          <w:rFonts w:asciiTheme="minorHAnsi" w:hAnsiTheme="minorHAnsi" w:cstheme="minorHAnsi"/>
        </w:rPr>
        <w:t>Tumours,</w:t>
      </w:r>
      <w:r w:rsidRPr="00364093">
        <w:rPr>
          <w:rFonts w:asciiTheme="minorHAnsi" w:hAnsiTheme="minorHAnsi" w:cstheme="minorHAnsi"/>
          <w:spacing w:val="-2"/>
        </w:rPr>
        <w:t xml:space="preserve"> </w:t>
      </w:r>
      <w:r w:rsidRPr="00364093">
        <w:rPr>
          <w:rFonts w:asciiTheme="minorHAnsi" w:hAnsiTheme="minorHAnsi" w:cstheme="minorHAnsi"/>
        </w:rPr>
        <w:t>5</w:t>
      </w:r>
      <w:r w:rsidRPr="00364093">
        <w:rPr>
          <w:rFonts w:asciiTheme="minorHAnsi" w:hAnsiTheme="minorHAnsi" w:cstheme="minorHAnsi"/>
          <w:vertAlign w:val="superscript"/>
        </w:rPr>
        <w:t>th</w:t>
      </w:r>
      <w:r w:rsidRPr="00364093">
        <w:rPr>
          <w:rFonts w:asciiTheme="minorHAnsi" w:hAnsiTheme="minorHAnsi" w:cstheme="minorHAnsi"/>
          <w:spacing w:val="-1"/>
        </w:rPr>
        <w:t xml:space="preserve"> </w:t>
      </w:r>
      <w:r w:rsidRPr="00364093">
        <w:rPr>
          <w:rFonts w:asciiTheme="minorHAnsi" w:hAnsiTheme="minorHAnsi" w:cstheme="minorHAnsi"/>
        </w:rPr>
        <w:t>edition,</w:t>
      </w:r>
      <w:r w:rsidRPr="00364093">
        <w:rPr>
          <w:rFonts w:asciiTheme="minorHAnsi" w:hAnsiTheme="minorHAnsi" w:cstheme="minorHAnsi"/>
          <w:spacing w:val="-2"/>
        </w:rPr>
        <w:t xml:space="preserve"> </w:t>
      </w:r>
      <w:r w:rsidRPr="00364093">
        <w:rPr>
          <w:rFonts w:asciiTheme="minorHAnsi" w:hAnsiTheme="minorHAnsi" w:cstheme="minorHAnsi"/>
        </w:rPr>
        <w:t>2024</w:t>
      </w:r>
      <w:r w:rsidRPr="00364093">
        <w:rPr>
          <w:rFonts w:asciiTheme="minorHAnsi" w:hAnsiTheme="minorHAnsi" w:cstheme="minorHAnsi"/>
          <w:spacing w:val="-3"/>
        </w:rPr>
        <w:t xml:space="preserve"> </w:t>
      </w:r>
      <w:r w:rsidRPr="00364093">
        <w:rPr>
          <w:rFonts w:asciiTheme="minorHAnsi" w:hAnsiTheme="minorHAnsi" w:cstheme="minorHAnsi"/>
        </w:rPr>
        <w:t>(Table</w:t>
      </w:r>
      <w:r w:rsidRPr="00364093">
        <w:rPr>
          <w:rFonts w:asciiTheme="minorHAnsi" w:hAnsiTheme="minorHAnsi" w:cstheme="minorHAnsi"/>
          <w:spacing w:val="-5"/>
        </w:rPr>
        <w:t xml:space="preserve"> </w:t>
      </w:r>
      <w:r w:rsidRPr="00364093">
        <w:rPr>
          <w:rFonts w:asciiTheme="minorHAnsi" w:hAnsiTheme="minorHAnsi" w:cstheme="minorHAnsi"/>
        </w:rPr>
        <w:t>1).</w:t>
      </w:r>
      <w:r w:rsidRPr="00364093">
        <w:rPr>
          <w:rFonts w:asciiTheme="minorHAnsi" w:hAnsiTheme="minorHAnsi" w:cstheme="minorHAnsi"/>
          <w:vertAlign w:val="superscript"/>
        </w:rPr>
        <w:t>4</w:t>
      </w:r>
      <w:r w:rsidRPr="00364093">
        <w:rPr>
          <w:rFonts w:asciiTheme="minorHAnsi" w:hAnsiTheme="minorHAnsi" w:cstheme="minorHAnsi"/>
          <w:spacing w:val="-2"/>
        </w:rPr>
        <w:t xml:space="preserve"> </w:t>
      </w:r>
      <w:r w:rsidRPr="00364093">
        <w:rPr>
          <w:rFonts w:asciiTheme="minorHAnsi" w:hAnsiTheme="minorHAnsi" w:cstheme="minorHAnsi"/>
        </w:rPr>
        <w:t>The</w:t>
      </w:r>
      <w:r w:rsidRPr="00364093">
        <w:rPr>
          <w:rFonts w:asciiTheme="minorHAnsi" w:hAnsiTheme="minorHAnsi" w:cstheme="minorHAnsi"/>
          <w:spacing w:val="-5"/>
        </w:rPr>
        <w:t xml:space="preserve"> </w:t>
      </w:r>
      <w:r w:rsidRPr="00364093">
        <w:rPr>
          <w:rFonts w:asciiTheme="minorHAnsi" w:hAnsiTheme="minorHAnsi" w:cstheme="minorHAnsi"/>
        </w:rPr>
        <w:t>major</w:t>
      </w:r>
      <w:r w:rsidRPr="00364093">
        <w:rPr>
          <w:rFonts w:asciiTheme="minorHAnsi" w:hAnsiTheme="minorHAnsi" w:cstheme="minorHAnsi"/>
          <w:spacing w:val="-4"/>
        </w:rPr>
        <w:t xml:space="preserve"> </w:t>
      </w:r>
      <w:r w:rsidRPr="00364093">
        <w:rPr>
          <w:rFonts w:asciiTheme="minorHAnsi" w:hAnsiTheme="minorHAnsi" w:cstheme="minorHAnsi"/>
        </w:rPr>
        <w:t>histologic tumour</w:t>
      </w:r>
      <w:r w:rsidRPr="00364093">
        <w:rPr>
          <w:rFonts w:asciiTheme="minorHAnsi" w:hAnsiTheme="minorHAnsi" w:cstheme="minorHAnsi"/>
          <w:spacing w:val="-4"/>
        </w:rPr>
        <w:t xml:space="preserve"> </w:t>
      </w:r>
      <w:r w:rsidRPr="00364093">
        <w:rPr>
          <w:rFonts w:asciiTheme="minorHAnsi" w:hAnsiTheme="minorHAnsi" w:cstheme="minorHAnsi"/>
        </w:rPr>
        <w:t>types</w:t>
      </w:r>
      <w:r w:rsidRPr="00364093">
        <w:rPr>
          <w:rFonts w:asciiTheme="minorHAnsi" w:hAnsiTheme="minorHAnsi" w:cstheme="minorHAnsi"/>
          <w:spacing w:val="-1"/>
        </w:rPr>
        <w:t xml:space="preserve"> </w:t>
      </w:r>
      <w:r w:rsidRPr="00364093">
        <w:rPr>
          <w:rFonts w:asciiTheme="minorHAnsi" w:hAnsiTheme="minorHAnsi" w:cstheme="minorHAnsi"/>
        </w:rPr>
        <w:t>of SCC as recognised by the WHO classification are SCC, conventional type, basaloid, papillary, spindle, adenosquamous, acantholytic, lymphoepithelial, verrucous carcinoma and</w:t>
      </w:r>
      <w:r w:rsidRPr="00364093">
        <w:rPr>
          <w:rFonts w:asciiTheme="minorHAnsi" w:hAnsiTheme="minorHAnsi" w:cstheme="minorHAnsi"/>
          <w:spacing w:val="-1"/>
        </w:rPr>
        <w:t xml:space="preserve"> </w:t>
      </w:r>
      <w:r w:rsidRPr="00364093">
        <w:rPr>
          <w:rFonts w:asciiTheme="minorHAnsi" w:hAnsiTheme="minorHAnsi" w:cstheme="minorHAnsi"/>
        </w:rPr>
        <w:t>carcinoma cuniculatum.</w:t>
      </w:r>
      <w:r w:rsidRPr="00364093">
        <w:rPr>
          <w:rFonts w:asciiTheme="minorHAnsi" w:hAnsiTheme="minorHAnsi" w:cstheme="minorHAnsi"/>
          <w:spacing w:val="-1"/>
        </w:rPr>
        <w:t xml:space="preserve"> </w:t>
      </w:r>
      <w:r w:rsidRPr="00364093">
        <w:rPr>
          <w:rFonts w:asciiTheme="minorHAnsi" w:hAnsiTheme="minorHAnsi" w:cstheme="minorHAnsi"/>
        </w:rPr>
        <w:t>Hybrid lesions such as verrucous carcinoma and SCC exist and should be recognised as it may affect prognosis.</w:t>
      </w:r>
    </w:p>
    <w:p w14:paraId="03839305" w14:textId="77777777" w:rsidR="006659B4" w:rsidRPr="00364093" w:rsidRDefault="006659B4" w:rsidP="00364093">
      <w:pPr>
        <w:pStyle w:val="BodyText"/>
        <w:spacing w:before="1"/>
        <w:jc w:val="both"/>
        <w:rPr>
          <w:rFonts w:asciiTheme="minorHAnsi" w:hAnsiTheme="minorHAnsi" w:cstheme="minorHAnsi"/>
        </w:rPr>
      </w:pPr>
      <w:r w:rsidRPr="00364093">
        <w:rPr>
          <w:rFonts w:asciiTheme="minorHAnsi" w:hAnsiTheme="minorHAnsi" w:cstheme="minorHAnsi"/>
        </w:rPr>
        <w:t>Subtypes</w:t>
      </w:r>
      <w:r w:rsidRPr="00364093">
        <w:rPr>
          <w:rFonts w:asciiTheme="minorHAnsi" w:hAnsiTheme="minorHAnsi" w:cstheme="minorHAnsi"/>
          <w:spacing w:val="-4"/>
        </w:rPr>
        <w:t xml:space="preserve"> </w:t>
      </w:r>
      <w:r w:rsidRPr="00364093">
        <w:rPr>
          <w:rFonts w:asciiTheme="minorHAnsi" w:hAnsiTheme="minorHAnsi" w:cstheme="minorHAnsi"/>
        </w:rPr>
        <w:t>should</w:t>
      </w:r>
      <w:r w:rsidRPr="00364093">
        <w:rPr>
          <w:rFonts w:asciiTheme="minorHAnsi" w:hAnsiTheme="minorHAnsi" w:cstheme="minorHAnsi"/>
          <w:spacing w:val="-3"/>
        </w:rPr>
        <w:t xml:space="preserve"> </w:t>
      </w:r>
      <w:r w:rsidRPr="00364093">
        <w:rPr>
          <w:rFonts w:asciiTheme="minorHAnsi" w:hAnsiTheme="minorHAnsi" w:cstheme="minorHAnsi"/>
        </w:rPr>
        <w:t>be</w:t>
      </w:r>
      <w:r w:rsidRPr="00364093">
        <w:rPr>
          <w:rFonts w:asciiTheme="minorHAnsi" w:hAnsiTheme="minorHAnsi" w:cstheme="minorHAnsi"/>
          <w:spacing w:val="-6"/>
        </w:rPr>
        <w:t xml:space="preserve"> </w:t>
      </w:r>
      <w:r w:rsidRPr="00364093">
        <w:rPr>
          <w:rFonts w:asciiTheme="minorHAnsi" w:hAnsiTheme="minorHAnsi" w:cstheme="minorHAnsi"/>
        </w:rPr>
        <w:t>assigned</w:t>
      </w:r>
      <w:r w:rsidRPr="00364093">
        <w:rPr>
          <w:rFonts w:asciiTheme="minorHAnsi" w:hAnsiTheme="minorHAnsi" w:cstheme="minorHAnsi"/>
          <w:spacing w:val="-3"/>
        </w:rPr>
        <w:t xml:space="preserve"> </w:t>
      </w:r>
      <w:r w:rsidRPr="00364093">
        <w:rPr>
          <w:rFonts w:asciiTheme="minorHAnsi" w:hAnsiTheme="minorHAnsi" w:cstheme="minorHAnsi"/>
        </w:rPr>
        <w:t>for</w:t>
      </w:r>
      <w:r w:rsidRPr="00364093">
        <w:rPr>
          <w:rFonts w:asciiTheme="minorHAnsi" w:hAnsiTheme="minorHAnsi" w:cstheme="minorHAnsi"/>
          <w:spacing w:val="-5"/>
        </w:rPr>
        <w:t xml:space="preserve"> </w:t>
      </w:r>
      <w:r w:rsidRPr="00364093">
        <w:rPr>
          <w:rFonts w:asciiTheme="minorHAnsi" w:hAnsiTheme="minorHAnsi" w:cstheme="minorHAnsi"/>
        </w:rPr>
        <w:t>both</w:t>
      </w:r>
      <w:r w:rsidRPr="00364093">
        <w:rPr>
          <w:rFonts w:asciiTheme="minorHAnsi" w:hAnsiTheme="minorHAnsi" w:cstheme="minorHAnsi"/>
          <w:spacing w:val="-3"/>
        </w:rPr>
        <w:t xml:space="preserve"> </w:t>
      </w:r>
      <w:r w:rsidRPr="00364093">
        <w:rPr>
          <w:rFonts w:asciiTheme="minorHAnsi" w:hAnsiTheme="minorHAnsi" w:cstheme="minorHAnsi"/>
        </w:rPr>
        <w:t>prognosis</w:t>
      </w:r>
      <w:r w:rsidRPr="00364093">
        <w:rPr>
          <w:rFonts w:asciiTheme="minorHAnsi" w:hAnsiTheme="minorHAnsi" w:cstheme="minorHAnsi"/>
          <w:spacing w:val="-2"/>
        </w:rPr>
        <w:t xml:space="preserve"> </w:t>
      </w:r>
      <w:r w:rsidRPr="00364093">
        <w:rPr>
          <w:rFonts w:asciiTheme="minorHAnsi" w:hAnsiTheme="minorHAnsi" w:cstheme="minorHAnsi"/>
        </w:rPr>
        <w:t>and</w:t>
      </w:r>
      <w:r w:rsidRPr="00364093">
        <w:rPr>
          <w:rFonts w:asciiTheme="minorHAnsi" w:hAnsiTheme="minorHAnsi" w:cstheme="minorHAnsi"/>
          <w:spacing w:val="-3"/>
        </w:rPr>
        <w:t xml:space="preserve"> </w:t>
      </w:r>
      <w:r w:rsidRPr="00364093">
        <w:rPr>
          <w:rFonts w:asciiTheme="minorHAnsi" w:hAnsiTheme="minorHAnsi" w:cstheme="minorHAnsi"/>
        </w:rPr>
        <w:t xml:space="preserve">cancer </w:t>
      </w:r>
      <w:r w:rsidRPr="00364093">
        <w:rPr>
          <w:rFonts w:asciiTheme="minorHAnsi" w:hAnsiTheme="minorHAnsi" w:cstheme="minorHAnsi"/>
          <w:spacing w:val="-2"/>
        </w:rPr>
        <w:t>registry.</w:t>
      </w:r>
      <w:r w:rsidRPr="00364093">
        <w:rPr>
          <w:rFonts w:asciiTheme="minorHAnsi" w:hAnsiTheme="minorHAnsi" w:cstheme="minorHAnsi"/>
          <w:spacing w:val="-2"/>
          <w:vertAlign w:val="superscript"/>
        </w:rPr>
        <w:t>19,20</w:t>
      </w:r>
    </w:p>
    <w:p w14:paraId="69ABE2FB" w14:textId="77777777" w:rsidR="006659B4" w:rsidRPr="00364093" w:rsidRDefault="006659B4" w:rsidP="00364093">
      <w:pPr>
        <w:pStyle w:val="BodyText"/>
        <w:spacing w:before="268"/>
        <w:jc w:val="both"/>
        <w:rPr>
          <w:rFonts w:asciiTheme="minorHAnsi" w:hAnsiTheme="minorHAnsi" w:cstheme="minorHAnsi"/>
        </w:rPr>
      </w:pPr>
      <w:r w:rsidRPr="00364093">
        <w:rPr>
          <w:rFonts w:asciiTheme="minorHAnsi" w:hAnsiTheme="minorHAnsi" w:cstheme="minorHAnsi"/>
        </w:rPr>
        <w:t>Salivary gland carcinoma histologic type essentially defines its biologic behaviour and thus influences prognosis, patterns of recurrence and thus clinical management.</w:t>
      </w:r>
      <w:r w:rsidRPr="00364093">
        <w:rPr>
          <w:rFonts w:asciiTheme="minorHAnsi" w:hAnsiTheme="minorHAnsi" w:cstheme="minorHAnsi"/>
          <w:vertAlign w:val="superscript"/>
        </w:rPr>
        <w:t>21</w:t>
      </w:r>
      <w:r w:rsidRPr="00364093">
        <w:rPr>
          <w:rFonts w:asciiTheme="minorHAnsi" w:hAnsiTheme="minorHAnsi" w:cstheme="minorHAnsi"/>
        </w:rPr>
        <w:t xml:space="preserve"> Some carcinoma types (i.e., basal cell adenocarcinoma,</w:t>
      </w:r>
      <w:r w:rsidRPr="00364093">
        <w:rPr>
          <w:rFonts w:asciiTheme="minorHAnsi" w:hAnsiTheme="minorHAnsi" w:cstheme="minorHAnsi"/>
          <w:spacing w:val="-3"/>
        </w:rPr>
        <w:t xml:space="preserve"> </w:t>
      </w:r>
      <w:r w:rsidRPr="00364093">
        <w:rPr>
          <w:rFonts w:asciiTheme="minorHAnsi" w:hAnsiTheme="minorHAnsi" w:cstheme="minorHAnsi"/>
        </w:rPr>
        <w:t>conventional</w:t>
      </w:r>
      <w:r w:rsidRPr="00364093">
        <w:rPr>
          <w:rFonts w:asciiTheme="minorHAnsi" w:hAnsiTheme="minorHAnsi" w:cstheme="minorHAnsi"/>
          <w:spacing w:val="-3"/>
        </w:rPr>
        <w:t xml:space="preserve"> </w:t>
      </w:r>
      <w:r w:rsidRPr="00364093">
        <w:rPr>
          <w:rFonts w:asciiTheme="minorHAnsi" w:hAnsiTheme="minorHAnsi" w:cstheme="minorHAnsi"/>
        </w:rPr>
        <w:t>acinic</w:t>
      </w:r>
      <w:r w:rsidRPr="00364093">
        <w:rPr>
          <w:rFonts w:asciiTheme="minorHAnsi" w:hAnsiTheme="minorHAnsi" w:cstheme="minorHAnsi"/>
          <w:spacing w:val="-5"/>
        </w:rPr>
        <w:t xml:space="preserve"> </w:t>
      </w:r>
      <w:r w:rsidRPr="00364093">
        <w:rPr>
          <w:rFonts w:asciiTheme="minorHAnsi" w:hAnsiTheme="minorHAnsi" w:cstheme="minorHAnsi"/>
        </w:rPr>
        <w:t>cell</w:t>
      </w:r>
      <w:r w:rsidRPr="00364093">
        <w:rPr>
          <w:rFonts w:asciiTheme="minorHAnsi" w:hAnsiTheme="minorHAnsi" w:cstheme="minorHAnsi"/>
          <w:spacing w:val="-3"/>
        </w:rPr>
        <w:t xml:space="preserve"> </w:t>
      </w:r>
      <w:r w:rsidRPr="00364093">
        <w:rPr>
          <w:rFonts w:asciiTheme="minorHAnsi" w:hAnsiTheme="minorHAnsi" w:cstheme="minorHAnsi"/>
        </w:rPr>
        <w:t>carcinoma)</w:t>
      </w:r>
      <w:r w:rsidRPr="00364093">
        <w:rPr>
          <w:rFonts w:asciiTheme="minorHAnsi" w:hAnsiTheme="minorHAnsi" w:cstheme="minorHAnsi"/>
          <w:spacing w:val="-3"/>
        </w:rPr>
        <w:t xml:space="preserve"> </w:t>
      </w:r>
      <w:r w:rsidRPr="00364093">
        <w:rPr>
          <w:rFonts w:asciiTheme="minorHAnsi" w:hAnsiTheme="minorHAnsi" w:cstheme="minorHAnsi"/>
        </w:rPr>
        <w:t>are</w:t>
      </w:r>
      <w:r w:rsidRPr="00364093">
        <w:rPr>
          <w:rFonts w:asciiTheme="minorHAnsi" w:hAnsiTheme="minorHAnsi" w:cstheme="minorHAnsi"/>
          <w:spacing w:val="-6"/>
        </w:rPr>
        <w:t xml:space="preserve"> </w:t>
      </w:r>
      <w:r w:rsidRPr="00364093">
        <w:rPr>
          <w:rFonts w:asciiTheme="minorHAnsi" w:hAnsiTheme="minorHAnsi" w:cstheme="minorHAnsi"/>
        </w:rPr>
        <w:t>more</w:t>
      </w:r>
      <w:r w:rsidRPr="00364093">
        <w:rPr>
          <w:rFonts w:asciiTheme="minorHAnsi" w:hAnsiTheme="minorHAnsi" w:cstheme="minorHAnsi"/>
          <w:spacing w:val="-6"/>
        </w:rPr>
        <w:t xml:space="preserve"> </w:t>
      </w:r>
      <w:r w:rsidRPr="00364093">
        <w:rPr>
          <w:rFonts w:asciiTheme="minorHAnsi" w:hAnsiTheme="minorHAnsi" w:cstheme="minorHAnsi"/>
        </w:rPr>
        <w:t>indolent</w:t>
      </w:r>
      <w:r w:rsidRPr="00364093">
        <w:rPr>
          <w:rFonts w:asciiTheme="minorHAnsi" w:hAnsiTheme="minorHAnsi" w:cstheme="minorHAnsi"/>
          <w:spacing w:val="-2"/>
        </w:rPr>
        <w:t xml:space="preserve"> </w:t>
      </w:r>
      <w:r w:rsidRPr="00364093">
        <w:rPr>
          <w:rFonts w:asciiTheme="minorHAnsi" w:hAnsiTheme="minorHAnsi" w:cstheme="minorHAnsi"/>
        </w:rPr>
        <w:t>with</w:t>
      </w:r>
      <w:r w:rsidRPr="00364093">
        <w:rPr>
          <w:rFonts w:asciiTheme="minorHAnsi" w:hAnsiTheme="minorHAnsi" w:cstheme="minorHAnsi"/>
          <w:spacing w:val="-4"/>
        </w:rPr>
        <w:t xml:space="preserve"> </w:t>
      </w:r>
      <w:r w:rsidRPr="00364093">
        <w:rPr>
          <w:rFonts w:asciiTheme="minorHAnsi" w:hAnsiTheme="minorHAnsi" w:cstheme="minorHAnsi"/>
        </w:rPr>
        <w:t>locoregional</w:t>
      </w:r>
      <w:r w:rsidRPr="00364093">
        <w:rPr>
          <w:rFonts w:asciiTheme="minorHAnsi" w:hAnsiTheme="minorHAnsi" w:cstheme="minorHAnsi"/>
          <w:spacing w:val="-3"/>
        </w:rPr>
        <w:t xml:space="preserve"> </w:t>
      </w:r>
      <w:r w:rsidRPr="00364093">
        <w:rPr>
          <w:rFonts w:asciiTheme="minorHAnsi" w:hAnsiTheme="minorHAnsi" w:cstheme="minorHAnsi"/>
        </w:rPr>
        <w:t>recurrence</w:t>
      </w:r>
      <w:r w:rsidRPr="00364093">
        <w:rPr>
          <w:rFonts w:asciiTheme="minorHAnsi" w:hAnsiTheme="minorHAnsi" w:cstheme="minorHAnsi"/>
          <w:spacing w:val="-6"/>
        </w:rPr>
        <w:t xml:space="preserve"> </w:t>
      </w:r>
      <w:r w:rsidRPr="00364093">
        <w:rPr>
          <w:rFonts w:asciiTheme="minorHAnsi" w:hAnsiTheme="minorHAnsi" w:cstheme="minorHAnsi"/>
        </w:rPr>
        <w:t>but</w:t>
      </w:r>
      <w:r w:rsidRPr="00364093">
        <w:rPr>
          <w:rFonts w:asciiTheme="minorHAnsi" w:hAnsiTheme="minorHAnsi" w:cstheme="minorHAnsi"/>
          <w:spacing w:val="-2"/>
        </w:rPr>
        <w:t xml:space="preserve"> </w:t>
      </w:r>
      <w:r w:rsidRPr="00364093">
        <w:rPr>
          <w:rFonts w:asciiTheme="minorHAnsi" w:hAnsiTheme="minorHAnsi" w:cstheme="minorHAnsi"/>
        </w:rPr>
        <w:t>low nodal and distant metastatic rates.</w:t>
      </w:r>
      <w:r w:rsidRPr="00364093">
        <w:rPr>
          <w:rFonts w:asciiTheme="minorHAnsi" w:hAnsiTheme="minorHAnsi" w:cstheme="minorHAnsi"/>
          <w:vertAlign w:val="superscript"/>
        </w:rPr>
        <w:t>22</w:t>
      </w:r>
      <w:r w:rsidRPr="00364093">
        <w:rPr>
          <w:rFonts w:asciiTheme="minorHAnsi" w:hAnsiTheme="minorHAnsi" w:cstheme="minorHAnsi"/>
        </w:rPr>
        <w:t xml:space="preserve"> For guidance on histological typing of minor salivary gland carcinomas, please refer to the ICCR Carcinomas of the major salivary gland dataset.</w:t>
      </w:r>
      <w:r w:rsidRPr="00364093">
        <w:rPr>
          <w:rFonts w:asciiTheme="minorHAnsi" w:hAnsiTheme="minorHAnsi" w:cstheme="minorHAnsi"/>
          <w:vertAlign w:val="superscript"/>
        </w:rPr>
        <w:t>23</w:t>
      </w:r>
    </w:p>
    <w:p w14:paraId="022FB1EC" w14:textId="77777777" w:rsidR="006659B4" w:rsidRPr="00364093" w:rsidRDefault="006659B4" w:rsidP="00364093">
      <w:pPr>
        <w:pStyle w:val="BodyText"/>
        <w:jc w:val="both"/>
        <w:rPr>
          <w:rFonts w:asciiTheme="minorHAnsi" w:hAnsiTheme="minorHAnsi" w:cstheme="minorHAnsi"/>
        </w:rPr>
      </w:pPr>
    </w:p>
    <w:p w14:paraId="7AC94C13" w14:textId="13335DA8" w:rsidR="006659B4" w:rsidRPr="00364093" w:rsidRDefault="006659B4" w:rsidP="00364093">
      <w:pPr>
        <w:jc w:val="both"/>
        <w:rPr>
          <w:rFonts w:cstheme="minorHAnsi"/>
          <w:lang w:val="en-US"/>
        </w:rPr>
      </w:pPr>
      <w:r w:rsidRPr="00364093">
        <w:rPr>
          <w:rFonts w:cstheme="minorHAnsi"/>
          <w:lang w:val="en-US"/>
        </w:rPr>
        <w:t>The</w:t>
      </w:r>
      <w:r w:rsidRPr="00364093">
        <w:rPr>
          <w:rFonts w:cstheme="minorHAnsi"/>
          <w:spacing w:val="-5"/>
          <w:lang w:val="en-US"/>
        </w:rPr>
        <w:t xml:space="preserve"> </w:t>
      </w:r>
      <w:r w:rsidRPr="00364093">
        <w:rPr>
          <w:rFonts w:cstheme="minorHAnsi"/>
          <w:lang w:val="en-US"/>
        </w:rPr>
        <w:t>classification</w:t>
      </w:r>
      <w:r w:rsidRPr="00364093">
        <w:rPr>
          <w:rFonts w:cstheme="minorHAnsi"/>
          <w:spacing w:val="-3"/>
          <w:lang w:val="en-US"/>
        </w:rPr>
        <w:t xml:space="preserve"> </w:t>
      </w:r>
      <w:r w:rsidRPr="00364093">
        <w:rPr>
          <w:rFonts w:cstheme="minorHAnsi"/>
          <w:lang w:val="en-US"/>
        </w:rPr>
        <w:t>and</w:t>
      </w:r>
      <w:r w:rsidRPr="00364093">
        <w:rPr>
          <w:rFonts w:cstheme="minorHAnsi"/>
          <w:spacing w:val="-3"/>
          <w:lang w:val="en-US"/>
        </w:rPr>
        <w:t xml:space="preserve"> </w:t>
      </w:r>
      <w:r w:rsidRPr="00364093">
        <w:rPr>
          <w:rFonts w:cstheme="minorHAnsi"/>
          <w:lang w:val="en-US"/>
        </w:rPr>
        <w:t>grading</w:t>
      </w:r>
      <w:r w:rsidRPr="00364093">
        <w:rPr>
          <w:rFonts w:cstheme="minorHAnsi"/>
          <w:spacing w:val="-3"/>
          <w:lang w:val="en-US"/>
        </w:rPr>
        <w:t xml:space="preserve"> </w:t>
      </w:r>
      <w:r w:rsidRPr="00364093">
        <w:rPr>
          <w:rFonts w:cstheme="minorHAnsi"/>
          <w:lang w:val="en-US"/>
        </w:rPr>
        <w:t>of</w:t>
      </w:r>
      <w:r w:rsidRPr="00364093">
        <w:rPr>
          <w:rFonts w:cstheme="minorHAnsi"/>
          <w:spacing w:val="-2"/>
          <w:lang w:val="en-US"/>
        </w:rPr>
        <w:t xml:space="preserve"> </w:t>
      </w:r>
      <w:r w:rsidRPr="00364093">
        <w:rPr>
          <w:rFonts w:cstheme="minorHAnsi"/>
          <w:lang w:val="en-US"/>
        </w:rPr>
        <w:t>neuroendocrine</w:t>
      </w:r>
      <w:r w:rsidRPr="00364093">
        <w:rPr>
          <w:rFonts w:cstheme="minorHAnsi"/>
          <w:spacing w:val="-5"/>
          <w:lang w:val="en-US"/>
        </w:rPr>
        <w:t xml:space="preserve"> </w:t>
      </w:r>
      <w:r w:rsidRPr="00364093">
        <w:rPr>
          <w:rFonts w:cstheme="minorHAnsi"/>
          <w:lang w:val="en-US"/>
        </w:rPr>
        <w:t>carcinomas</w:t>
      </w:r>
      <w:r w:rsidRPr="00364093">
        <w:rPr>
          <w:rFonts w:cstheme="minorHAnsi"/>
          <w:spacing w:val="-1"/>
          <w:lang w:val="en-US"/>
        </w:rPr>
        <w:t xml:space="preserve"> </w:t>
      </w:r>
      <w:r w:rsidRPr="00364093">
        <w:rPr>
          <w:rFonts w:cstheme="minorHAnsi"/>
          <w:lang w:val="en-US"/>
        </w:rPr>
        <w:t>(NEC)</w:t>
      </w:r>
      <w:r w:rsidRPr="00364093">
        <w:rPr>
          <w:rFonts w:cstheme="minorHAnsi"/>
          <w:spacing w:val="-2"/>
          <w:lang w:val="en-US"/>
        </w:rPr>
        <w:t xml:space="preserve"> </w:t>
      </w:r>
      <w:r w:rsidRPr="00364093">
        <w:rPr>
          <w:rFonts w:cstheme="minorHAnsi"/>
          <w:lang w:val="en-US"/>
        </w:rPr>
        <w:t>is</w:t>
      </w:r>
      <w:r w:rsidRPr="00364093">
        <w:rPr>
          <w:rFonts w:cstheme="minorHAnsi"/>
          <w:spacing w:val="-1"/>
          <w:lang w:val="en-US"/>
        </w:rPr>
        <w:t xml:space="preserve"> </w:t>
      </w:r>
      <w:r w:rsidRPr="00364093">
        <w:rPr>
          <w:rFonts w:cstheme="minorHAnsi"/>
          <w:lang w:val="en-US"/>
        </w:rPr>
        <w:t>discussed</w:t>
      </w:r>
      <w:r w:rsidRPr="00364093">
        <w:rPr>
          <w:rFonts w:cstheme="minorHAnsi"/>
          <w:spacing w:val="-3"/>
          <w:lang w:val="en-US"/>
        </w:rPr>
        <w:t xml:space="preserve"> </w:t>
      </w:r>
      <w:r w:rsidRPr="00364093">
        <w:rPr>
          <w:rFonts w:cstheme="minorHAnsi"/>
          <w:lang w:val="en-US"/>
        </w:rPr>
        <w:t>in</w:t>
      </w:r>
      <w:r w:rsidRPr="00364093">
        <w:rPr>
          <w:rFonts w:cstheme="minorHAnsi"/>
          <w:spacing w:val="-3"/>
          <w:lang w:val="en-US"/>
        </w:rPr>
        <w:t xml:space="preserve"> </w:t>
      </w:r>
      <w:r w:rsidRPr="00364093">
        <w:rPr>
          <w:rFonts w:cstheme="minorHAnsi"/>
          <w:b/>
          <w:lang w:val="en-US"/>
        </w:rPr>
        <w:t>Note</w:t>
      </w:r>
      <w:r w:rsidRPr="00364093">
        <w:rPr>
          <w:rFonts w:cstheme="minorHAnsi"/>
          <w:b/>
          <w:spacing w:val="-2"/>
          <w:lang w:val="en-US"/>
        </w:rPr>
        <w:t xml:space="preserve"> </w:t>
      </w:r>
      <w:r w:rsidR="006D703A" w:rsidRPr="00364093">
        <w:rPr>
          <w:rFonts w:cstheme="minorHAnsi"/>
          <w:b/>
          <w:lang w:val="en-US"/>
        </w:rPr>
        <w:t>4</w:t>
      </w:r>
      <w:r w:rsidRPr="00364093">
        <w:rPr>
          <w:rFonts w:cstheme="minorHAnsi"/>
          <w:b/>
          <w:spacing w:val="-3"/>
          <w:lang w:val="en-US"/>
        </w:rPr>
        <w:t xml:space="preserve"> </w:t>
      </w:r>
      <w:r w:rsidRPr="00364093">
        <w:rPr>
          <w:rFonts w:cstheme="minorHAnsi"/>
          <w:b/>
          <w:lang w:val="en-US"/>
        </w:rPr>
        <w:t>HISTOLOGICAL TUMOUR GRADE</w:t>
      </w:r>
      <w:r w:rsidRPr="00364093">
        <w:rPr>
          <w:rFonts w:cstheme="minorHAnsi"/>
          <w:lang w:val="en-US"/>
        </w:rPr>
        <w:t>.</w:t>
      </w:r>
    </w:p>
    <w:p w14:paraId="17786E97" w14:textId="77777777" w:rsidR="006659B4" w:rsidRPr="00364093" w:rsidRDefault="006659B4" w:rsidP="00364093">
      <w:pPr>
        <w:spacing w:before="212"/>
        <w:jc w:val="both"/>
        <w:rPr>
          <w:rFonts w:cstheme="minorHAnsi"/>
          <w:bCs/>
          <w:u w:val="single"/>
          <w:lang w:val="en-US"/>
        </w:rPr>
      </w:pPr>
      <w:r w:rsidRPr="00364093">
        <w:rPr>
          <w:rFonts w:cstheme="minorHAnsi"/>
          <w:bCs/>
          <w:u w:val="single"/>
          <w:lang w:val="en-US"/>
        </w:rPr>
        <w:t>Table 1: World Health Organization classification of subtypes of squamous cell carcinoma of the oral cavity and mobile tongue.</w:t>
      </w:r>
      <w:r w:rsidRPr="00364093">
        <w:rPr>
          <w:rFonts w:cstheme="minorHAnsi"/>
          <w:bCs/>
          <w:u w:val="single"/>
          <w:vertAlign w:val="superscript"/>
          <w:lang w:val="en-US"/>
        </w:rPr>
        <w:t>4</w:t>
      </w:r>
    </w:p>
    <w:p w14:paraId="023760D0" w14:textId="77777777" w:rsidR="006659B4" w:rsidRPr="00364093" w:rsidRDefault="006659B4" w:rsidP="00364093">
      <w:pPr>
        <w:pStyle w:val="BodyText"/>
        <w:spacing w:before="9"/>
        <w:jc w:val="both"/>
        <w:rPr>
          <w:rFonts w:asciiTheme="minorHAnsi" w:hAnsiTheme="minorHAnsi" w:cstheme="minorHAnsi"/>
          <w:b/>
        </w:rPr>
      </w:pPr>
    </w:p>
    <w:tbl>
      <w:tblPr>
        <w:tblW w:w="878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372"/>
        <w:gridCol w:w="1416"/>
      </w:tblGrid>
      <w:tr w:rsidR="006659B4" w:rsidRPr="00364093" w14:paraId="30D12B18" w14:textId="77777777" w:rsidTr="00364093">
        <w:trPr>
          <w:trHeight w:val="337"/>
        </w:trPr>
        <w:tc>
          <w:tcPr>
            <w:tcW w:w="7372" w:type="dxa"/>
          </w:tcPr>
          <w:p w14:paraId="2189C9C1" w14:textId="77777777" w:rsidR="006659B4" w:rsidRPr="00364093" w:rsidRDefault="006659B4" w:rsidP="00364093">
            <w:pPr>
              <w:pStyle w:val="TableParagraph"/>
              <w:spacing w:before="13"/>
              <w:jc w:val="both"/>
              <w:rPr>
                <w:rFonts w:asciiTheme="minorHAnsi" w:hAnsiTheme="minorHAnsi" w:cstheme="minorHAnsi"/>
                <w:b/>
              </w:rPr>
            </w:pPr>
            <w:r w:rsidRPr="00364093">
              <w:rPr>
                <w:rFonts w:asciiTheme="minorHAnsi" w:hAnsiTheme="minorHAnsi" w:cstheme="minorHAnsi"/>
                <w:b/>
                <w:spacing w:val="-2"/>
              </w:rPr>
              <w:t>Descriptor</w:t>
            </w:r>
          </w:p>
        </w:tc>
        <w:tc>
          <w:tcPr>
            <w:tcW w:w="1416" w:type="dxa"/>
          </w:tcPr>
          <w:p w14:paraId="3E0DC1D0" w14:textId="77777777" w:rsidR="006659B4" w:rsidRPr="00364093" w:rsidRDefault="006659B4" w:rsidP="00364093">
            <w:pPr>
              <w:pStyle w:val="TableParagraph"/>
              <w:spacing w:before="13"/>
              <w:jc w:val="both"/>
              <w:rPr>
                <w:rFonts w:asciiTheme="minorHAnsi" w:hAnsiTheme="minorHAnsi" w:cstheme="minorHAnsi"/>
              </w:rPr>
            </w:pPr>
            <w:r w:rsidRPr="00364093">
              <w:rPr>
                <w:rFonts w:asciiTheme="minorHAnsi" w:hAnsiTheme="minorHAnsi" w:cstheme="minorHAnsi"/>
                <w:b/>
              </w:rPr>
              <w:t>ICD-O</w:t>
            </w:r>
            <w:r w:rsidRPr="00364093">
              <w:rPr>
                <w:rFonts w:asciiTheme="minorHAnsi" w:hAnsiTheme="minorHAnsi" w:cstheme="minorHAnsi"/>
                <w:b/>
                <w:spacing w:val="-2"/>
              </w:rPr>
              <w:t xml:space="preserve"> codes</w:t>
            </w:r>
            <w:r w:rsidRPr="00364093">
              <w:rPr>
                <w:rFonts w:asciiTheme="minorHAnsi" w:hAnsiTheme="minorHAnsi" w:cstheme="minorHAnsi"/>
                <w:spacing w:val="-2"/>
                <w:vertAlign w:val="superscript"/>
              </w:rPr>
              <w:t>a</w:t>
            </w:r>
          </w:p>
        </w:tc>
      </w:tr>
      <w:tr w:rsidR="006659B4" w:rsidRPr="00364093" w14:paraId="5A9CB722" w14:textId="77777777" w:rsidTr="00364093">
        <w:trPr>
          <w:trHeight w:val="340"/>
        </w:trPr>
        <w:tc>
          <w:tcPr>
            <w:tcW w:w="7372" w:type="dxa"/>
          </w:tcPr>
          <w:p w14:paraId="636F0C16" w14:textId="77777777" w:rsidR="006659B4" w:rsidRPr="00364093" w:rsidRDefault="006659B4" w:rsidP="00364093">
            <w:pPr>
              <w:pStyle w:val="TableParagraph"/>
              <w:spacing w:before="17"/>
              <w:jc w:val="both"/>
              <w:rPr>
                <w:rFonts w:asciiTheme="minorHAnsi" w:hAnsiTheme="minorHAnsi" w:cstheme="minorHAnsi"/>
                <w:b/>
              </w:rPr>
            </w:pPr>
            <w:r w:rsidRPr="00364093">
              <w:rPr>
                <w:rFonts w:asciiTheme="minorHAnsi" w:hAnsiTheme="minorHAnsi" w:cstheme="minorHAnsi"/>
                <w:b/>
              </w:rPr>
              <w:t>Epithelial</w:t>
            </w:r>
            <w:r w:rsidRPr="00364093">
              <w:rPr>
                <w:rFonts w:asciiTheme="minorHAnsi" w:hAnsiTheme="minorHAnsi" w:cstheme="minorHAnsi"/>
                <w:b/>
                <w:spacing w:val="-4"/>
              </w:rPr>
              <w:t xml:space="preserve"> </w:t>
            </w:r>
            <w:r w:rsidRPr="00364093">
              <w:rPr>
                <w:rFonts w:asciiTheme="minorHAnsi" w:hAnsiTheme="minorHAnsi" w:cstheme="minorHAnsi"/>
                <w:b/>
              </w:rPr>
              <w:t>tumours</w:t>
            </w:r>
            <w:r w:rsidRPr="00364093">
              <w:rPr>
                <w:rFonts w:asciiTheme="minorHAnsi" w:hAnsiTheme="minorHAnsi" w:cstheme="minorHAnsi"/>
                <w:b/>
                <w:spacing w:val="-6"/>
              </w:rPr>
              <w:t xml:space="preserve"> </w:t>
            </w:r>
            <w:r w:rsidRPr="00364093">
              <w:rPr>
                <w:rFonts w:asciiTheme="minorHAnsi" w:hAnsiTheme="minorHAnsi" w:cstheme="minorHAnsi"/>
                <w:b/>
              </w:rPr>
              <w:t>and</w:t>
            </w:r>
            <w:r w:rsidRPr="00364093">
              <w:rPr>
                <w:rFonts w:asciiTheme="minorHAnsi" w:hAnsiTheme="minorHAnsi" w:cstheme="minorHAnsi"/>
                <w:b/>
                <w:spacing w:val="-3"/>
              </w:rPr>
              <w:t xml:space="preserve"> </w:t>
            </w:r>
            <w:r w:rsidRPr="00364093">
              <w:rPr>
                <w:rFonts w:asciiTheme="minorHAnsi" w:hAnsiTheme="minorHAnsi" w:cstheme="minorHAnsi"/>
                <w:b/>
                <w:spacing w:val="-2"/>
              </w:rPr>
              <w:t>lesions</w:t>
            </w:r>
          </w:p>
        </w:tc>
        <w:tc>
          <w:tcPr>
            <w:tcW w:w="1416" w:type="dxa"/>
          </w:tcPr>
          <w:p w14:paraId="362F9610" w14:textId="77777777" w:rsidR="006659B4" w:rsidRPr="00364093" w:rsidRDefault="006659B4" w:rsidP="00364093">
            <w:pPr>
              <w:pStyle w:val="TableParagraph"/>
              <w:jc w:val="both"/>
              <w:rPr>
                <w:rFonts w:asciiTheme="minorHAnsi" w:hAnsiTheme="minorHAnsi" w:cstheme="minorHAnsi"/>
              </w:rPr>
            </w:pPr>
          </w:p>
        </w:tc>
      </w:tr>
      <w:tr w:rsidR="006659B4" w:rsidRPr="00364093" w14:paraId="151D2639" w14:textId="77777777" w:rsidTr="00364093">
        <w:trPr>
          <w:trHeight w:val="341"/>
        </w:trPr>
        <w:tc>
          <w:tcPr>
            <w:tcW w:w="7372" w:type="dxa"/>
          </w:tcPr>
          <w:p w14:paraId="492A6C97" w14:textId="77777777" w:rsidR="006659B4" w:rsidRPr="00364093" w:rsidRDefault="006659B4" w:rsidP="00364093">
            <w:pPr>
              <w:pStyle w:val="TableParagraph"/>
              <w:spacing w:before="20"/>
              <w:jc w:val="both"/>
              <w:rPr>
                <w:rFonts w:asciiTheme="minorHAnsi" w:hAnsiTheme="minorHAnsi" w:cstheme="minorHAnsi"/>
              </w:rPr>
            </w:pPr>
            <w:r w:rsidRPr="00364093">
              <w:rPr>
                <w:rFonts w:asciiTheme="minorHAnsi" w:hAnsiTheme="minorHAnsi" w:cstheme="minorHAnsi"/>
                <w:w w:val="90"/>
              </w:rPr>
              <w:t>Squamous</w:t>
            </w:r>
            <w:r w:rsidRPr="00364093">
              <w:rPr>
                <w:rFonts w:asciiTheme="minorHAnsi" w:hAnsiTheme="minorHAnsi" w:cstheme="minorHAnsi"/>
                <w:spacing w:val="-10"/>
                <w:w w:val="90"/>
              </w:rPr>
              <w:t xml:space="preserve"> </w:t>
            </w:r>
            <w:r w:rsidRPr="00364093">
              <w:rPr>
                <w:rFonts w:asciiTheme="minorHAnsi" w:hAnsiTheme="minorHAnsi" w:cstheme="minorHAnsi"/>
                <w:w w:val="90"/>
              </w:rPr>
              <w:t>cell</w:t>
            </w:r>
            <w:r w:rsidRPr="00364093">
              <w:rPr>
                <w:rFonts w:asciiTheme="minorHAnsi" w:hAnsiTheme="minorHAnsi" w:cstheme="minorHAnsi"/>
                <w:spacing w:val="-9"/>
                <w:w w:val="90"/>
              </w:rPr>
              <w:t xml:space="preserve"> </w:t>
            </w:r>
            <w:r w:rsidRPr="00364093">
              <w:rPr>
                <w:rFonts w:asciiTheme="minorHAnsi" w:hAnsiTheme="minorHAnsi" w:cstheme="minorHAnsi"/>
                <w:w w:val="90"/>
              </w:rPr>
              <w:t>carcinoma,</w:t>
            </w:r>
            <w:r w:rsidRPr="00364093">
              <w:rPr>
                <w:rFonts w:asciiTheme="minorHAnsi" w:hAnsiTheme="minorHAnsi" w:cstheme="minorHAnsi"/>
                <w:spacing w:val="-11"/>
                <w:w w:val="90"/>
              </w:rPr>
              <w:t xml:space="preserve"> </w:t>
            </w:r>
            <w:r w:rsidRPr="00364093">
              <w:rPr>
                <w:rFonts w:asciiTheme="minorHAnsi" w:hAnsiTheme="minorHAnsi" w:cstheme="minorHAnsi"/>
                <w:w w:val="90"/>
              </w:rPr>
              <w:t>conventional</w:t>
            </w:r>
            <w:r w:rsidRPr="00364093">
              <w:rPr>
                <w:rFonts w:asciiTheme="minorHAnsi" w:hAnsiTheme="minorHAnsi" w:cstheme="minorHAnsi"/>
                <w:spacing w:val="-9"/>
                <w:w w:val="90"/>
              </w:rPr>
              <w:t xml:space="preserve"> </w:t>
            </w:r>
            <w:r w:rsidRPr="00364093">
              <w:rPr>
                <w:rFonts w:asciiTheme="minorHAnsi" w:hAnsiTheme="minorHAnsi" w:cstheme="minorHAnsi"/>
                <w:spacing w:val="-4"/>
                <w:w w:val="90"/>
              </w:rPr>
              <w:t>type</w:t>
            </w:r>
          </w:p>
        </w:tc>
        <w:tc>
          <w:tcPr>
            <w:tcW w:w="1416" w:type="dxa"/>
          </w:tcPr>
          <w:p w14:paraId="7B94C381" w14:textId="77777777" w:rsidR="006659B4" w:rsidRPr="00364093" w:rsidRDefault="006659B4" w:rsidP="00364093">
            <w:pPr>
              <w:pStyle w:val="TableParagraph"/>
              <w:spacing w:before="17"/>
              <w:jc w:val="both"/>
              <w:rPr>
                <w:rFonts w:asciiTheme="minorHAnsi" w:hAnsiTheme="minorHAnsi" w:cstheme="minorHAnsi"/>
              </w:rPr>
            </w:pPr>
            <w:r w:rsidRPr="00364093">
              <w:rPr>
                <w:rFonts w:asciiTheme="minorHAnsi" w:hAnsiTheme="minorHAnsi" w:cstheme="minorHAnsi"/>
                <w:spacing w:val="-2"/>
              </w:rPr>
              <w:t>8070/3</w:t>
            </w:r>
          </w:p>
        </w:tc>
      </w:tr>
      <w:tr w:rsidR="006659B4" w:rsidRPr="00364093" w14:paraId="15355A03" w14:textId="77777777" w:rsidTr="00364093">
        <w:trPr>
          <w:trHeight w:val="340"/>
        </w:trPr>
        <w:tc>
          <w:tcPr>
            <w:tcW w:w="7372" w:type="dxa"/>
          </w:tcPr>
          <w:p w14:paraId="1A502403" w14:textId="77777777" w:rsidR="006659B4" w:rsidRPr="00364093" w:rsidRDefault="006659B4" w:rsidP="00364093">
            <w:pPr>
              <w:pStyle w:val="TableParagraph"/>
              <w:spacing w:before="17"/>
              <w:jc w:val="both"/>
              <w:rPr>
                <w:rFonts w:asciiTheme="minorHAnsi" w:hAnsiTheme="minorHAnsi" w:cstheme="minorHAnsi"/>
              </w:rPr>
            </w:pPr>
            <w:r w:rsidRPr="00364093">
              <w:rPr>
                <w:rFonts w:asciiTheme="minorHAnsi" w:hAnsiTheme="minorHAnsi" w:cstheme="minorHAnsi"/>
              </w:rPr>
              <w:t>Spindle</w:t>
            </w:r>
            <w:r w:rsidRPr="00364093">
              <w:rPr>
                <w:rFonts w:asciiTheme="minorHAnsi" w:hAnsiTheme="minorHAnsi" w:cstheme="minorHAnsi"/>
                <w:spacing w:val="-9"/>
              </w:rPr>
              <w:t xml:space="preserve"> </w:t>
            </w:r>
            <w:r w:rsidRPr="00364093">
              <w:rPr>
                <w:rFonts w:asciiTheme="minorHAnsi" w:hAnsiTheme="minorHAnsi" w:cstheme="minorHAnsi"/>
              </w:rPr>
              <w:t>cell</w:t>
            </w:r>
            <w:r w:rsidRPr="00364093">
              <w:rPr>
                <w:rFonts w:asciiTheme="minorHAnsi" w:hAnsiTheme="minorHAnsi" w:cstheme="minorHAnsi"/>
                <w:spacing w:val="-5"/>
              </w:rPr>
              <w:t xml:space="preserve"> </w:t>
            </w:r>
            <w:r w:rsidRPr="00364093">
              <w:rPr>
                <w:rFonts w:asciiTheme="minorHAnsi" w:hAnsiTheme="minorHAnsi" w:cstheme="minorHAnsi"/>
              </w:rPr>
              <w:t>(sarcomatoid)</w:t>
            </w:r>
            <w:r w:rsidRPr="00364093">
              <w:rPr>
                <w:rFonts w:asciiTheme="minorHAnsi" w:hAnsiTheme="minorHAnsi" w:cstheme="minorHAnsi"/>
                <w:spacing w:val="-6"/>
              </w:rPr>
              <w:t xml:space="preserve"> </w:t>
            </w:r>
            <w:r w:rsidRPr="00364093">
              <w:rPr>
                <w:rFonts w:asciiTheme="minorHAnsi" w:hAnsiTheme="minorHAnsi" w:cstheme="minorHAnsi"/>
              </w:rPr>
              <w:t>squamous</w:t>
            </w:r>
            <w:r w:rsidRPr="00364093">
              <w:rPr>
                <w:rFonts w:asciiTheme="minorHAnsi" w:hAnsiTheme="minorHAnsi" w:cstheme="minorHAnsi"/>
                <w:spacing w:val="-5"/>
              </w:rPr>
              <w:t xml:space="preserve"> </w:t>
            </w:r>
            <w:r w:rsidRPr="00364093">
              <w:rPr>
                <w:rFonts w:asciiTheme="minorHAnsi" w:hAnsiTheme="minorHAnsi" w:cstheme="minorHAnsi"/>
              </w:rPr>
              <w:t>cell</w:t>
            </w:r>
            <w:r w:rsidRPr="00364093">
              <w:rPr>
                <w:rFonts w:asciiTheme="minorHAnsi" w:hAnsiTheme="minorHAnsi" w:cstheme="minorHAnsi"/>
                <w:spacing w:val="-5"/>
              </w:rPr>
              <w:t xml:space="preserve"> </w:t>
            </w:r>
            <w:r w:rsidRPr="00364093">
              <w:rPr>
                <w:rFonts w:asciiTheme="minorHAnsi" w:hAnsiTheme="minorHAnsi" w:cstheme="minorHAnsi"/>
                <w:spacing w:val="-2"/>
              </w:rPr>
              <w:t>carcinoma</w:t>
            </w:r>
          </w:p>
        </w:tc>
        <w:tc>
          <w:tcPr>
            <w:tcW w:w="1416" w:type="dxa"/>
          </w:tcPr>
          <w:p w14:paraId="0F824FA0" w14:textId="77777777" w:rsidR="006659B4" w:rsidRPr="00364093" w:rsidRDefault="006659B4" w:rsidP="00364093">
            <w:pPr>
              <w:pStyle w:val="TableParagraph"/>
              <w:spacing w:before="17"/>
              <w:jc w:val="both"/>
              <w:rPr>
                <w:rFonts w:asciiTheme="minorHAnsi" w:hAnsiTheme="minorHAnsi" w:cstheme="minorHAnsi"/>
              </w:rPr>
            </w:pPr>
            <w:r w:rsidRPr="00364093">
              <w:rPr>
                <w:rFonts w:asciiTheme="minorHAnsi" w:hAnsiTheme="minorHAnsi" w:cstheme="minorHAnsi"/>
                <w:spacing w:val="-2"/>
              </w:rPr>
              <w:t>8074/3</w:t>
            </w:r>
          </w:p>
        </w:tc>
      </w:tr>
      <w:tr w:rsidR="006659B4" w:rsidRPr="00364093" w14:paraId="2862DCC4" w14:textId="77777777" w:rsidTr="00364093">
        <w:trPr>
          <w:trHeight w:val="337"/>
        </w:trPr>
        <w:tc>
          <w:tcPr>
            <w:tcW w:w="7372" w:type="dxa"/>
          </w:tcPr>
          <w:p w14:paraId="3ACAD100" w14:textId="77777777" w:rsidR="006659B4" w:rsidRPr="00364093" w:rsidRDefault="006659B4" w:rsidP="00364093">
            <w:pPr>
              <w:pStyle w:val="TableParagraph"/>
              <w:spacing w:before="13"/>
              <w:jc w:val="both"/>
              <w:rPr>
                <w:rFonts w:asciiTheme="minorHAnsi" w:hAnsiTheme="minorHAnsi" w:cstheme="minorHAnsi"/>
              </w:rPr>
            </w:pPr>
            <w:r w:rsidRPr="00364093">
              <w:rPr>
                <w:rFonts w:asciiTheme="minorHAnsi" w:hAnsiTheme="minorHAnsi" w:cstheme="minorHAnsi"/>
              </w:rPr>
              <w:t>Basaloid</w:t>
            </w:r>
            <w:r w:rsidRPr="00364093">
              <w:rPr>
                <w:rFonts w:asciiTheme="minorHAnsi" w:hAnsiTheme="minorHAnsi" w:cstheme="minorHAnsi"/>
                <w:spacing w:val="-4"/>
              </w:rPr>
              <w:t xml:space="preserve"> </w:t>
            </w:r>
            <w:r w:rsidRPr="00364093">
              <w:rPr>
                <w:rFonts w:asciiTheme="minorHAnsi" w:hAnsiTheme="minorHAnsi" w:cstheme="minorHAnsi"/>
              </w:rPr>
              <w:t>squamous</w:t>
            </w:r>
            <w:r w:rsidRPr="00364093">
              <w:rPr>
                <w:rFonts w:asciiTheme="minorHAnsi" w:hAnsiTheme="minorHAnsi" w:cstheme="minorHAnsi"/>
                <w:spacing w:val="-2"/>
              </w:rPr>
              <w:t xml:space="preserve"> </w:t>
            </w:r>
            <w:r w:rsidRPr="00364093">
              <w:rPr>
                <w:rFonts w:asciiTheme="minorHAnsi" w:hAnsiTheme="minorHAnsi" w:cstheme="minorHAnsi"/>
              </w:rPr>
              <w:t>cell</w:t>
            </w:r>
            <w:r w:rsidRPr="00364093">
              <w:rPr>
                <w:rFonts w:asciiTheme="minorHAnsi" w:hAnsiTheme="minorHAnsi" w:cstheme="minorHAnsi"/>
                <w:spacing w:val="-2"/>
              </w:rPr>
              <w:t xml:space="preserve"> carcinoma</w:t>
            </w:r>
          </w:p>
        </w:tc>
        <w:tc>
          <w:tcPr>
            <w:tcW w:w="1416" w:type="dxa"/>
          </w:tcPr>
          <w:p w14:paraId="11C0B16A" w14:textId="77777777" w:rsidR="006659B4" w:rsidRPr="00364093" w:rsidRDefault="006659B4" w:rsidP="00364093">
            <w:pPr>
              <w:pStyle w:val="TableParagraph"/>
              <w:spacing w:before="13"/>
              <w:jc w:val="both"/>
              <w:rPr>
                <w:rFonts w:asciiTheme="minorHAnsi" w:hAnsiTheme="minorHAnsi" w:cstheme="minorHAnsi"/>
              </w:rPr>
            </w:pPr>
            <w:r w:rsidRPr="00364093">
              <w:rPr>
                <w:rFonts w:asciiTheme="minorHAnsi" w:hAnsiTheme="minorHAnsi" w:cstheme="minorHAnsi"/>
                <w:spacing w:val="-2"/>
              </w:rPr>
              <w:t>8083/3</w:t>
            </w:r>
          </w:p>
        </w:tc>
      </w:tr>
      <w:tr w:rsidR="006659B4" w:rsidRPr="00364093" w14:paraId="356689D8" w14:textId="77777777" w:rsidTr="00364093">
        <w:trPr>
          <w:trHeight w:val="340"/>
        </w:trPr>
        <w:tc>
          <w:tcPr>
            <w:tcW w:w="7372" w:type="dxa"/>
          </w:tcPr>
          <w:p w14:paraId="73BC19F3" w14:textId="77777777" w:rsidR="006659B4" w:rsidRPr="00364093" w:rsidRDefault="006659B4" w:rsidP="00364093">
            <w:pPr>
              <w:pStyle w:val="TableParagraph"/>
              <w:spacing w:before="20"/>
              <w:jc w:val="both"/>
              <w:rPr>
                <w:rFonts w:asciiTheme="minorHAnsi" w:hAnsiTheme="minorHAnsi" w:cstheme="minorHAnsi"/>
              </w:rPr>
            </w:pPr>
            <w:r w:rsidRPr="00364093">
              <w:rPr>
                <w:rFonts w:asciiTheme="minorHAnsi" w:hAnsiTheme="minorHAnsi" w:cstheme="minorHAnsi"/>
                <w:w w:val="90"/>
              </w:rPr>
              <w:t>Acantholytic</w:t>
            </w:r>
            <w:r w:rsidRPr="00364093">
              <w:rPr>
                <w:rFonts w:asciiTheme="minorHAnsi" w:hAnsiTheme="minorHAnsi" w:cstheme="minorHAnsi"/>
                <w:spacing w:val="-9"/>
                <w:w w:val="90"/>
              </w:rPr>
              <w:t xml:space="preserve"> </w:t>
            </w:r>
            <w:r w:rsidRPr="00364093">
              <w:rPr>
                <w:rFonts w:asciiTheme="minorHAnsi" w:hAnsiTheme="minorHAnsi" w:cstheme="minorHAnsi"/>
                <w:w w:val="90"/>
              </w:rPr>
              <w:t>squamous</w:t>
            </w:r>
            <w:r w:rsidRPr="00364093">
              <w:rPr>
                <w:rFonts w:asciiTheme="minorHAnsi" w:hAnsiTheme="minorHAnsi" w:cstheme="minorHAnsi"/>
                <w:spacing w:val="-6"/>
                <w:w w:val="90"/>
              </w:rPr>
              <w:t xml:space="preserve"> </w:t>
            </w:r>
            <w:r w:rsidRPr="00364093">
              <w:rPr>
                <w:rFonts w:asciiTheme="minorHAnsi" w:hAnsiTheme="minorHAnsi" w:cstheme="minorHAnsi"/>
                <w:w w:val="90"/>
              </w:rPr>
              <w:t>cell</w:t>
            </w:r>
            <w:r w:rsidRPr="00364093">
              <w:rPr>
                <w:rFonts w:asciiTheme="minorHAnsi" w:hAnsiTheme="minorHAnsi" w:cstheme="minorHAnsi"/>
                <w:spacing w:val="-6"/>
                <w:w w:val="90"/>
              </w:rPr>
              <w:t xml:space="preserve"> </w:t>
            </w:r>
            <w:r w:rsidRPr="00364093">
              <w:rPr>
                <w:rFonts w:asciiTheme="minorHAnsi" w:hAnsiTheme="minorHAnsi" w:cstheme="minorHAnsi"/>
                <w:spacing w:val="-2"/>
                <w:w w:val="90"/>
              </w:rPr>
              <w:t>carcinoma</w:t>
            </w:r>
          </w:p>
        </w:tc>
        <w:tc>
          <w:tcPr>
            <w:tcW w:w="1416" w:type="dxa"/>
          </w:tcPr>
          <w:p w14:paraId="123C7BD0" w14:textId="77777777" w:rsidR="006659B4" w:rsidRPr="00364093" w:rsidRDefault="006659B4" w:rsidP="00364093">
            <w:pPr>
              <w:pStyle w:val="TableParagraph"/>
              <w:spacing w:before="17"/>
              <w:jc w:val="both"/>
              <w:rPr>
                <w:rFonts w:asciiTheme="minorHAnsi" w:hAnsiTheme="minorHAnsi" w:cstheme="minorHAnsi"/>
              </w:rPr>
            </w:pPr>
            <w:r w:rsidRPr="00364093">
              <w:rPr>
                <w:rFonts w:asciiTheme="minorHAnsi" w:hAnsiTheme="minorHAnsi" w:cstheme="minorHAnsi"/>
                <w:spacing w:val="-2"/>
              </w:rPr>
              <w:t>8075/3</w:t>
            </w:r>
          </w:p>
        </w:tc>
      </w:tr>
      <w:tr w:rsidR="006659B4" w:rsidRPr="00364093" w14:paraId="51B24671" w14:textId="77777777" w:rsidTr="00364093">
        <w:trPr>
          <w:trHeight w:val="341"/>
        </w:trPr>
        <w:tc>
          <w:tcPr>
            <w:tcW w:w="7372" w:type="dxa"/>
          </w:tcPr>
          <w:p w14:paraId="39C2EE8C" w14:textId="77777777" w:rsidR="006659B4" w:rsidRPr="00364093" w:rsidRDefault="006659B4" w:rsidP="00364093">
            <w:pPr>
              <w:pStyle w:val="TableParagraph"/>
              <w:spacing w:before="17"/>
              <w:jc w:val="both"/>
              <w:rPr>
                <w:rFonts w:asciiTheme="minorHAnsi" w:hAnsiTheme="minorHAnsi" w:cstheme="minorHAnsi"/>
              </w:rPr>
            </w:pPr>
            <w:r w:rsidRPr="00364093">
              <w:rPr>
                <w:rFonts w:asciiTheme="minorHAnsi" w:hAnsiTheme="minorHAnsi" w:cstheme="minorHAnsi"/>
              </w:rPr>
              <w:t>Adenosquamous</w:t>
            </w:r>
            <w:r w:rsidRPr="00364093">
              <w:rPr>
                <w:rFonts w:asciiTheme="minorHAnsi" w:hAnsiTheme="minorHAnsi" w:cstheme="minorHAnsi"/>
                <w:spacing w:val="-3"/>
              </w:rPr>
              <w:t xml:space="preserve"> </w:t>
            </w:r>
            <w:r w:rsidRPr="00364093">
              <w:rPr>
                <w:rFonts w:asciiTheme="minorHAnsi" w:hAnsiTheme="minorHAnsi" w:cstheme="minorHAnsi"/>
                <w:spacing w:val="-2"/>
              </w:rPr>
              <w:t>carcinoma</w:t>
            </w:r>
          </w:p>
        </w:tc>
        <w:tc>
          <w:tcPr>
            <w:tcW w:w="1416" w:type="dxa"/>
          </w:tcPr>
          <w:p w14:paraId="06464ADA" w14:textId="77777777" w:rsidR="006659B4" w:rsidRPr="00364093" w:rsidRDefault="006659B4" w:rsidP="00364093">
            <w:pPr>
              <w:pStyle w:val="TableParagraph"/>
              <w:spacing w:before="17"/>
              <w:jc w:val="both"/>
              <w:rPr>
                <w:rFonts w:asciiTheme="minorHAnsi" w:hAnsiTheme="minorHAnsi" w:cstheme="minorHAnsi"/>
              </w:rPr>
            </w:pPr>
            <w:r w:rsidRPr="00364093">
              <w:rPr>
                <w:rFonts w:asciiTheme="minorHAnsi" w:hAnsiTheme="minorHAnsi" w:cstheme="minorHAnsi"/>
                <w:spacing w:val="-2"/>
              </w:rPr>
              <w:t>8560/3</w:t>
            </w:r>
          </w:p>
        </w:tc>
      </w:tr>
      <w:tr w:rsidR="006659B4" w:rsidRPr="00364093" w14:paraId="0CE6FE93" w14:textId="77777777" w:rsidTr="00364093">
        <w:trPr>
          <w:trHeight w:val="340"/>
        </w:trPr>
        <w:tc>
          <w:tcPr>
            <w:tcW w:w="7372" w:type="dxa"/>
          </w:tcPr>
          <w:p w14:paraId="3F452E33" w14:textId="77777777" w:rsidR="006659B4" w:rsidRPr="00364093" w:rsidRDefault="006659B4" w:rsidP="00364093">
            <w:pPr>
              <w:pStyle w:val="TableParagraph"/>
              <w:spacing w:before="17"/>
              <w:jc w:val="both"/>
              <w:rPr>
                <w:rFonts w:asciiTheme="minorHAnsi" w:hAnsiTheme="minorHAnsi" w:cstheme="minorHAnsi"/>
              </w:rPr>
            </w:pPr>
            <w:r w:rsidRPr="00364093">
              <w:rPr>
                <w:rFonts w:asciiTheme="minorHAnsi" w:hAnsiTheme="minorHAnsi" w:cstheme="minorHAnsi"/>
              </w:rPr>
              <w:t>Papillary</w:t>
            </w:r>
            <w:r w:rsidRPr="00364093">
              <w:rPr>
                <w:rFonts w:asciiTheme="minorHAnsi" w:hAnsiTheme="minorHAnsi" w:cstheme="minorHAnsi"/>
                <w:spacing w:val="-6"/>
              </w:rPr>
              <w:t xml:space="preserve"> </w:t>
            </w:r>
            <w:r w:rsidRPr="00364093">
              <w:rPr>
                <w:rFonts w:asciiTheme="minorHAnsi" w:hAnsiTheme="minorHAnsi" w:cstheme="minorHAnsi"/>
              </w:rPr>
              <w:t>squamous</w:t>
            </w:r>
            <w:r w:rsidRPr="00364093">
              <w:rPr>
                <w:rFonts w:asciiTheme="minorHAnsi" w:hAnsiTheme="minorHAnsi" w:cstheme="minorHAnsi"/>
                <w:spacing w:val="-4"/>
              </w:rPr>
              <w:t xml:space="preserve"> </w:t>
            </w:r>
            <w:r w:rsidRPr="00364093">
              <w:rPr>
                <w:rFonts w:asciiTheme="minorHAnsi" w:hAnsiTheme="minorHAnsi" w:cstheme="minorHAnsi"/>
              </w:rPr>
              <w:t>cell</w:t>
            </w:r>
            <w:r w:rsidRPr="00364093">
              <w:rPr>
                <w:rFonts w:asciiTheme="minorHAnsi" w:hAnsiTheme="minorHAnsi" w:cstheme="minorHAnsi"/>
                <w:spacing w:val="-5"/>
              </w:rPr>
              <w:t xml:space="preserve"> </w:t>
            </w:r>
            <w:r w:rsidRPr="00364093">
              <w:rPr>
                <w:rFonts w:asciiTheme="minorHAnsi" w:hAnsiTheme="minorHAnsi" w:cstheme="minorHAnsi"/>
                <w:spacing w:val="-2"/>
              </w:rPr>
              <w:t>carcinoma</w:t>
            </w:r>
          </w:p>
        </w:tc>
        <w:tc>
          <w:tcPr>
            <w:tcW w:w="1416" w:type="dxa"/>
          </w:tcPr>
          <w:p w14:paraId="5C0A2980" w14:textId="77777777" w:rsidR="006659B4" w:rsidRPr="00364093" w:rsidRDefault="006659B4" w:rsidP="00364093">
            <w:pPr>
              <w:pStyle w:val="TableParagraph"/>
              <w:spacing w:before="17"/>
              <w:jc w:val="both"/>
              <w:rPr>
                <w:rFonts w:asciiTheme="minorHAnsi" w:hAnsiTheme="minorHAnsi" w:cstheme="minorHAnsi"/>
              </w:rPr>
            </w:pPr>
            <w:r w:rsidRPr="00364093">
              <w:rPr>
                <w:rFonts w:asciiTheme="minorHAnsi" w:hAnsiTheme="minorHAnsi" w:cstheme="minorHAnsi"/>
                <w:spacing w:val="-2"/>
              </w:rPr>
              <w:t>8052/3</w:t>
            </w:r>
          </w:p>
        </w:tc>
      </w:tr>
      <w:tr w:rsidR="006659B4" w:rsidRPr="00364093" w14:paraId="2960E4F0" w14:textId="77777777" w:rsidTr="00364093">
        <w:trPr>
          <w:trHeight w:val="337"/>
        </w:trPr>
        <w:tc>
          <w:tcPr>
            <w:tcW w:w="7372" w:type="dxa"/>
          </w:tcPr>
          <w:p w14:paraId="14C11689" w14:textId="77777777" w:rsidR="006659B4" w:rsidRPr="00364093" w:rsidRDefault="006659B4" w:rsidP="00364093">
            <w:pPr>
              <w:pStyle w:val="TableParagraph"/>
              <w:spacing w:before="13"/>
              <w:jc w:val="both"/>
              <w:rPr>
                <w:rFonts w:asciiTheme="minorHAnsi" w:hAnsiTheme="minorHAnsi" w:cstheme="minorHAnsi"/>
              </w:rPr>
            </w:pPr>
            <w:r w:rsidRPr="00364093">
              <w:rPr>
                <w:rFonts w:asciiTheme="minorHAnsi" w:hAnsiTheme="minorHAnsi" w:cstheme="minorHAnsi"/>
                <w:spacing w:val="-2"/>
              </w:rPr>
              <w:t>Lymphoepithelial</w:t>
            </w:r>
            <w:r w:rsidRPr="00364093">
              <w:rPr>
                <w:rFonts w:asciiTheme="minorHAnsi" w:hAnsiTheme="minorHAnsi" w:cstheme="minorHAnsi"/>
                <w:spacing w:val="17"/>
              </w:rPr>
              <w:t xml:space="preserve"> </w:t>
            </w:r>
            <w:r w:rsidRPr="00364093">
              <w:rPr>
                <w:rFonts w:asciiTheme="minorHAnsi" w:hAnsiTheme="minorHAnsi" w:cstheme="minorHAnsi"/>
                <w:spacing w:val="-2"/>
              </w:rPr>
              <w:t>carcinoma</w:t>
            </w:r>
          </w:p>
        </w:tc>
        <w:tc>
          <w:tcPr>
            <w:tcW w:w="1416" w:type="dxa"/>
          </w:tcPr>
          <w:p w14:paraId="4E8A4409" w14:textId="77777777" w:rsidR="006659B4" w:rsidRPr="00364093" w:rsidRDefault="006659B4" w:rsidP="00364093">
            <w:pPr>
              <w:pStyle w:val="TableParagraph"/>
              <w:spacing w:before="13"/>
              <w:jc w:val="both"/>
              <w:rPr>
                <w:rFonts w:asciiTheme="minorHAnsi" w:hAnsiTheme="minorHAnsi" w:cstheme="minorHAnsi"/>
              </w:rPr>
            </w:pPr>
            <w:r w:rsidRPr="00364093">
              <w:rPr>
                <w:rFonts w:asciiTheme="minorHAnsi" w:hAnsiTheme="minorHAnsi" w:cstheme="minorHAnsi"/>
                <w:spacing w:val="-2"/>
              </w:rPr>
              <w:t>8082/3</w:t>
            </w:r>
          </w:p>
        </w:tc>
      </w:tr>
      <w:tr w:rsidR="006659B4" w:rsidRPr="00364093" w14:paraId="460E8944" w14:textId="77777777" w:rsidTr="00364093">
        <w:trPr>
          <w:trHeight w:val="341"/>
        </w:trPr>
        <w:tc>
          <w:tcPr>
            <w:tcW w:w="7372" w:type="dxa"/>
          </w:tcPr>
          <w:p w14:paraId="053B9299" w14:textId="77777777" w:rsidR="006659B4" w:rsidRPr="00364093" w:rsidRDefault="006659B4" w:rsidP="00364093">
            <w:pPr>
              <w:pStyle w:val="TableParagraph"/>
              <w:spacing w:before="17"/>
              <w:jc w:val="both"/>
              <w:rPr>
                <w:rFonts w:asciiTheme="minorHAnsi" w:hAnsiTheme="minorHAnsi" w:cstheme="minorHAnsi"/>
              </w:rPr>
            </w:pPr>
            <w:r w:rsidRPr="00364093">
              <w:rPr>
                <w:rFonts w:asciiTheme="minorHAnsi" w:hAnsiTheme="minorHAnsi" w:cstheme="minorHAnsi"/>
                <w:spacing w:val="-2"/>
              </w:rPr>
              <w:t>Verrucous</w:t>
            </w:r>
            <w:r w:rsidRPr="00364093">
              <w:rPr>
                <w:rFonts w:asciiTheme="minorHAnsi" w:hAnsiTheme="minorHAnsi" w:cstheme="minorHAnsi"/>
                <w:spacing w:val="-1"/>
              </w:rPr>
              <w:t xml:space="preserve"> </w:t>
            </w:r>
            <w:r w:rsidRPr="00364093">
              <w:rPr>
                <w:rFonts w:asciiTheme="minorHAnsi" w:hAnsiTheme="minorHAnsi" w:cstheme="minorHAnsi"/>
                <w:spacing w:val="-2"/>
              </w:rPr>
              <w:t>carcinoma</w:t>
            </w:r>
          </w:p>
        </w:tc>
        <w:tc>
          <w:tcPr>
            <w:tcW w:w="1416" w:type="dxa"/>
          </w:tcPr>
          <w:p w14:paraId="5973AF07" w14:textId="77777777" w:rsidR="006659B4" w:rsidRPr="00364093" w:rsidRDefault="006659B4" w:rsidP="00364093">
            <w:pPr>
              <w:pStyle w:val="TableParagraph"/>
              <w:spacing w:before="17"/>
              <w:jc w:val="both"/>
              <w:rPr>
                <w:rFonts w:asciiTheme="minorHAnsi" w:hAnsiTheme="minorHAnsi" w:cstheme="minorHAnsi"/>
              </w:rPr>
            </w:pPr>
            <w:r w:rsidRPr="00364093">
              <w:rPr>
                <w:rFonts w:asciiTheme="minorHAnsi" w:hAnsiTheme="minorHAnsi" w:cstheme="minorHAnsi"/>
                <w:spacing w:val="-2"/>
              </w:rPr>
              <w:t>8051/3</w:t>
            </w:r>
          </w:p>
        </w:tc>
      </w:tr>
      <w:tr w:rsidR="006659B4" w:rsidRPr="00364093" w14:paraId="62429580" w14:textId="77777777" w:rsidTr="00364093">
        <w:trPr>
          <w:trHeight w:val="341"/>
        </w:trPr>
        <w:tc>
          <w:tcPr>
            <w:tcW w:w="7372" w:type="dxa"/>
          </w:tcPr>
          <w:p w14:paraId="36B4DADB" w14:textId="77777777" w:rsidR="006659B4" w:rsidRPr="00364093" w:rsidRDefault="006659B4" w:rsidP="00364093">
            <w:pPr>
              <w:pStyle w:val="TableParagraph"/>
              <w:spacing w:before="17"/>
              <w:jc w:val="both"/>
              <w:rPr>
                <w:rFonts w:asciiTheme="minorHAnsi" w:hAnsiTheme="minorHAnsi" w:cstheme="minorHAnsi"/>
              </w:rPr>
            </w:pPr>
            <w:r w:rsidRPr="00364093">
              <w:rPr>
                <w:rFonts w:asciiTheme="minorHAnsi" w:hAnsiTheme="minorHAnsi" w:cstheme="minorHAnsi"/>
              </w:rPr>
              <w:t>Carcinoma</w:t>
            </w:r>
            <w:r w:rsidRPr="00364093">
              <w:rPr>
                <w:rFonts w:asciiTheme="minorHAnsi" w:hAnsiTheme="minorHAnsi" w:cstheme="minorHAnsi"/>
                <w:spacing w:val="-11"/>
              </w:rPr>
              <w:t xml:space="preserve"> </w:t>
            </w:r>
            <w:r w:rsidRPr="00364093">
              <w:rPr>
                <w:rFonts w:asciiTheme="minorHAnsi" w:hAnsiTheme="minorHAnsi" w:cstheme="minorHAnsi"/>
                <w:spacing w:val="-2"/>
              </w:rPr>
              <w:t>cuniculatum</w:t>
            </w:r>
          </w:p>
        </w:tc>
        <w:tc>
          <w:tcPr>
            <w:tcW w:w="1416" w:type="dxa"/>
          </w:tcPr>
          <w:p w14:paraId="533CE5A4" w14:textId="77777777" w:rsidR="006659B4" w:rsidRPr="00364093" w:rsidRDefault="006659B4" w:rsidP="00364093">
            <w:pPr>
              <w:pStyle w:val="TableParagraph"/>
              <w:spacing w:before="17"/>
              <w:jc w:val="both"/>
              <w:rPr>
                <w:rFonts w:asciiTheme="minorHAnsi" w:hAnsiTheme="minorHAnsi" w:cstheme="minorHAnsi"/>
              </w:rPr>
            </w:pPr>
            <w:r w:rsidRPr="00364093">
              <w:rPr>
                <w:rFonts w:asciiTheme="minorHAnsi" w:hAnsiTheme="minorHAnsi" w:cstheme="minorHAnsi"/>
                <w:spacing w:val="-2"/>
              </w:rPr>
              <w:t>8051/3</w:t>
            </w:r>
          </w:p>
        </w:tc>
      </w:tr>
      <w:tr w:rsidR="006659B4" w:rsidRPr="00364093" w14:paraId="5AF5A38F" w14:textId="77777777" w:rsidTr="00364093">
        <w:trPr>
          <w:trHeight w:val="341"/>
        </w:trPr>
        <w:tc>
          <w:tcPr>
            <w:tcW w:w="7372" w:type="dxa"/>
          </w:tcPr>
          <w:p w14:paraId="2F6E2FEF" w14:textId="77777777" w:rsidR="006659B4" w:rsidRPr="00364093" w:rsidRDefault="006659B4" w:rsidP="00364093">
            <w:pPr>
              <w:pStyle w:val="TableParagraph"/>
              <w:spacing w:before="1"/>
              <w:jc w:val="both"/>
              <w:rPr>
                <w:rFonts w:asciiTheme="minorHAnsi" w:hAnsiTheme="minorHAnsi" w:cstheme="minorHAnsi"/>
                <w:b/>
              </w:rPr>
            </w:pPr>
            <w:r w:rsidRPr="00364093">
              <w:rPr>
                <w:rFonts w:asciiTheme="minorHAnsi" w:hAnsiTheme="minorHAnsi" w:cstheme="minorHAnsi"/>
                <w:b/>
              </w:rPr>
              <w:t>Epithelial</w:t>
            </w:r>
            <w:r w:rsidRPr="00364093">
              <w:rPr>
                <w:rFonts w:asciiTheme="minorHAnsi" w:hAnsiTheme="minorHAnsi" w:cstheme="minorHAnsi"/>
                <w:b/>
                <w:spacing w:val="-6"/>
              </w:rPr>
              <w:t xml:space="preserve"> </w:t>
            </w:r>
            <w:r w:rsidRPr="00364093">
              <w:rPr>
                <w:rFonts w:asciiTheme="minorHAnsi" w:hAnsiTheme="minorHAnsi" w:cstheme="minorHAnsi"/>
                <w:b/>
              </w:rPr>
              <w:t>neuroendocrine</w:t>
            </w:r>
            <w:r w:rsidRPr="00364093">
              <w:rPr>
                <w:rFonts w:asciiTheme="minorHAnsi" w:hAnsiTheme="minorHAnsi" w:cstheme="minorHAnsi"/>
                <w:b/>
                <w:spacing w:val="-5"/>
              </w:rPr>
              <w:t xml:space="preserve"> </w:t>
            </w:r>
            <w:r w:rsidRPr="00364093">
              <w:rPr>
                <w:rFonts w:asciiTheme="minorHAnsi" w:hAnsiTheme="minorHAnsi" w:cstheme="minorHAnsi"/>
                <w:b/>
                <w:spacing w:val="-2"/>
              </w:rPr>
              <w:t>neoplasms</w:t>
            </w:r>
          </w:p>
        </w:tc>
        <w:tc>
          <w:tcPr>
            <w:tcW w:w="1416" w:type="dxa"/>
          </w:tcPr>
          <w:p w14:paraId="3131B4E6" w14:textId="77777777" w:rsidR="006659B4" w:rsidRPr="00364093" w:rsidRDefault="006659B4" w:rsidP="00364093">
            <w:pPr>
              <w:pStyle w:val="TableParagraph"/>
              <w:jc w:val="both"/>
              <w:rPr>
                <w:rFonts w:asciiTheme="minorHAnsi" w:hAnsiTheme="minorHAnsi" w:cstheme="minorHAnsi"/>
              </w:rPr>
            </w:pPr>
          </w:p>
        </w:tc>
      </w:tr>
      <w:tr w:rsidR="006659B4" w:rsidRPr="00364093" w14:paraId="3FFD1E51" w14:textId="77777777" w:rsidTr="00364093">
        <w:trPr>
          <w:trHeight w:val="336"/>
        </w:trPr>
        <w:tc>
          <w:tcPr>
            <w:tcW w:w="7372" w:type="dxa"/>
          </w:tcPr>
          <w:p w14:paraId="1C909425" w14:textId="77777777" w:rsidR="006659B4" w:rsidRPr="00364093" w:rsidRDefault="006659B4" w:rsidP="00364093">
            <w:pPr>
              <w:pStyle w:val="TableParagraph"/>
              <w:spacing w:line="266" w:lineRule="exact"/>
              <w:jc w:val="both"/>
              <w:rPr>
                <w:rFonts w:asciiTheme="minorHAnsi" w:hAnsiTheme="minorHAnsi" w:cstheme="minorHAnsi"/>
              </w:rPr>
            </w:pPr>
            <w:r w:rsidRPr="00364093">
              <w:rPr>
                <w:rFonts w:asciiTheme="minorHAnsi" w:hAnsiTheme="minorHAnsi" w:cstheme="minorHAnsi"/>
              </w:rPr>
              <w:t>Small</w:t>
            </w:r>
            <w:r w:rsidRPr="00364093">
              <w:rPr>
                <w:rFonts w:asciiTheme="minorHAnsi" w:hAnsiTheme="minorHAnsi" w:cstheme="minorHAnsi"/>
                <w:spacing w:val="-6"/>
              </w:rPr>
              <w:t xml:space="preserve"> </w:t>
            </w:r>
            <w:r w:rsidRPr="00364093">
              <w:rPr>
                <w:rFonts w:asciiTheme="minorHAnsi" w:hAnsiTheme="minorHAnsi" w:cstheme="minorHAnsi"/>
              </w:rPr>
              <w:t>cell</w:t>
            </w:r>
            <w:r w:rsidRPr="00364093">
              <w:rPr>
                <w:rFonts w:asciiTheme="minorHAnsi" w:hAnsiTheme="minorHAnsi" w:cstheme="minorHAnsi"/>
                <w:spacing w:val="-5"/>
              </w:rPr>
              <w:t xml:space="preserve"> </w:t>
            </w:r>
            <w:r w:rsidRPr="00364093">
              <w:rPr>
                <w:rFonts w:asciiTheme="minorHAnsi" w:hAnsiTheme="minorHAnsi" w:cstheme="minorHAnsi"/>
              </w:rPr>
              <w:t>neuroendocrine</w:t>
            </w:r>
            <w:r w:rsidRPr="00364093">
              <w:rPr>
                <w:rFonts w:asciiTheme="minorHAnsi" w:hAnsiTheme="minorHAnsi" w:cstheme="minorHAnsi"/>
                <w:spacing w:val="-4"/>
              </w:rPr>
              <w:t xml:space="preserve"> </w:t>
            </w:r>
            <w:r w:rsidRPr="00364093">
              <w:rPr>
                <w:rFonts w:asciiTheme="minorHAnsi" w:hAnsiTheme="minorHAnsi" w:cstheme="minorHAnsi"/>
                <w:spacing w:val="-2"/>
              </w:rPr>
              <w:t>carcinoma</w:t>
            </w:r>
          </w:p>
        </w:tc>
        <w:tc>
          <w:tcPr>
            <w:tcW w:w="1416" w:type="dxa"/>
          </w:tcPr>
          <w:p w14:paraId="71901832" w14:textId="77777777" w:rsidR="006659B4" w:rsidRPr="00364093" w:rsidRDefault="006659B4" w:rsidP="00364093">
            <w:pPr>
              <w:pStyle w:val="TableParagraph"/>
              <w:spacing w:line="266" w:lineRule="exact"/>
              <w:jc w:val="both"/>
              <w:rPr>
                <w:rFonts w:asciiTheme="minorHAnsi" w:hAnsiTheme="minorHAnsi" w:cstheme="minorHAnsi"/>
              </w:rPr>
            </w:pPr>
            <w:r w:rsidRPr="00364093">
              <w:rPr>
                <w:rFonts w:asciiTheme="minorHAnsi" w:hAnsiTheme="minorHAnsi" w:cstheme="minorHAnsi"/>
                <w:spacing w:val="-2"/>
              </w:rPr>
              <w:t>8041/3</w:t>
            </w:r>
          </w:p>
        </w:tc>
      </w:tr>
      <w:tr w:rsidR="006659B4" w:rsidRPr="00364093" w14:paraId="59EEFE47" w14:textId="77777777" w:rsidTr="00364093">
        <w:trPr>
          <w:trHeight w:val="341"/>
        </w:trPr>
        <w:tc>
          <w:tcPr>
            <w:tcW w:w="7372" w:type="dxa"/>
          </w:tcPr>
          <w:p w14:paraId="6C80CF7B" w14:textId="77777777" w:rsidR="006659B4" w:rsidRPr="00364093" w:rsidRDefault="006659B4" w:rsidP="00364093">
            <w:pPr>
              <w:pStyle w:val="TableParagraph"/>
              <w:spacing w:before="1"/>
              <w:jc w:val="both"/>
              <w:rPr>
                <w:rFonts w:asciiTheme="minorHAnsi" w:hAnsiTheme="minorHAnsi" w:cstheme="minorHAnsi"/>
              </w:rPr>
            </w:pPr>
            <w:bookmarkStart w:id="17" w:name="Note_8_–_Histological_tumour_grade"/>
            <w:bookmarkEnd w:id="17"/>
            <w:r w:rsidRPr="00364093">
              <w:rPr>
                <w:rFonts w:asciiTheme="minorHAnsi" w:hAnsiTheme="minorHAnsi" w:cstheme="minorHAnsi"/>
              </w:rPr>
              <w:t>Large</w:t>
            </w:r>
            <w:r w:rsidRPr="00364093">
              <w:rPr>
                <w:rFonts w:asciiTheme="minorHAnsi" w:hAnsiTheme="minorHAnsi" w:cstheme="minorHAnsi"/>
                <w:spacing w:val="-4"/>
              </w:rPr>
              <w:t xml:space="preserve"> </w:t>
            </w:r>
            <w:r w:rsidRPr="00364093">
              <w:rPr>
                <w:rFonts w:asciiTheme="minorHAnsi" w:hAnsiTheme="minorHAnsi" w:cstheme="minorHAnsi"/>
              </w:rPr>
              <w:t>cell</w:t>
            </w:r>
            <w:r w:rsidRPr="00364093">
              <w:rPr>
                <w:rFonts w:asciiTheme="minorHAnsi" w:hAnsiTheme="minorHAnsi" w:cstheme="minorHAnsi"/>
                <w:spacing w:val="-4"/>
              </w:rPr>
              <w:t xml:space="preserve"> </w:t>
            </w:r>
            <w:r w:rsidRPr="00364093">
              <w:rPr>
                <w:rFonts w:asciiTheme="minorHAnsi" w:hAnsiTheme="minorHAnsi" w:cstheme="minorHAnsi"/>
              </w:rPr>
              <w:t>neuroendocrine</w:t>
            </w:r>
            <w:r w:rsidRPr="00364093">
              <w:rPr>
                <w:rFonts w:asciiTheme="minorHAnsi" w:hAnsiTheme="minorHAnsi" w:cstheme="minorHAnsi"/>
                <w:spacing w:val="-7"/>
              </w:rPr>
              <w:t xml:space="preserve"> </w:t>
            </w:r>
            <w:r w:rsidRPr="00364093">
              <w:rPr>
                <w:rFonts w:asciiTheme="minorHAnsi" w:hAnsiTheme="minorHAnsi" w:cstheme="minorHAnsi"/>
                <w:spacing w:val="-2"/>
              </w:rPr>
              <w:t>carcinoma</w:t>
            </w:r>
          </w:p>
        </w:tc>
        <w:tc>
          <w:tcPr>
            <w:tcW w:w="1416" w:type="dxa"/>
          </w:tcPr>
          <w:p w14:paraId="24A49B85" w14:textId="77777777" w:rsidR="006659B4" w:rsidRPr="00364093" w:rsidRDefault="006659B4" w:rsidP="00364093">
            <w:pPr>
              <w:pStyle w:val="TableParagraph"/>
              <w:spacing w:before="1"/>
              <w:jc w:val="both"/>
              <w:rPr>
                <w:rFonts w:asciiTheme="minorHAnsi" w:hAnsiTheme="minorHAnsi" w:cstheme="minorHAnsi"/>
              </w:rPr>
            </w:pPr>
            <w:r w:rsidRPr="00364093">
              <w:rPr>
                <w:rFonts w:asciiTheme="minorHAnsi" w:hAnsiTheme="minorHAnsi" w:cstheme="minorHAnsi"/>
                <w:spacing w:val="-2"/>
              </w:rPr>
              <w:t>8013/3</w:t>
            </w:r>
          </w:p>
        </w:tc>
      </w:tr>
      <w:tr w:rsidR="006659B4" w:rsidRPr="00364093" w14:paraId="10EFEC11" w14:textId="77777777" w:rsidTr="00364093">
        <w:trPr>
          <w:trHeight w:val="341"/>
        </w:trPr>
        <w:tc>
          <w:tcPr>
            <w:tcW w:w="7372" w:type="dxa"/>
          </w:tcPr>
          <w:p w14:paraId="409DD624" w14:textId="77777777" w:rsidR="006659B4" w:rsidRPr="00364093" w:rsidRDefault="006659B4" w:rsidP="00364093">
            <w:pPr>
              <w:pStyle w:val="TableParagraph"/>
              <w:spacing w:before="1"/>
              <w:jc w:val="both"/>
              <w:rPr>
                <w:rFonts w:asciiTheme="minorHAnsi" w:hAnsiTheme="minorHAnsi" w:cstheme="minorHAnsi"/>
              </w:rPr>
            </w:pPr>
            <w:r w:rsidRPr="00364093">
              <w:rPr>
                <w:rFonts w:asciiTheme="minorHAnsi" w:hAnsiTheme="minorHAnsi" w:cstheme="minorHAnsi"/>
              </w:rPr>
              <w:t>Carcinoma</w:t>
            </w:r>
            <w:r w:rsidRPr="00364093">
              <w:rPr>
                <w:rFonts w:asciiTheme="minorHAnsi" w:hAnsiTheme="minorHAnsi" w:cstheme="minorHAnsi"/>
                <w:spacing w:val="-7"/>
              </w:rPr>
              <w:t xml:space="preserve"> </w:t>
            </w:r>
            <w:r w:rsidRPr="00364093">
              <w:rPr>
                <w:rFonts w:asciiTheme="minorHAnsi" w:hAnsiTheme="minorHAnsi" w:cstheme="minorHAnsi"/>
              </w:rPr>
              <w:t>mixed with</w:t>
            </w:r>
            <w:r w:rsidRPr="00364093">
              <w:rPr>
                <w:rFonts w:asciiTheme="minorHAnsi" w:hAnsiTheme="minorHAnsi" w:cstheme="minorHAnsi"/>
                <w:spacing w:val="-4"/>
              </w:rPr>
              <w:t xml:space="preserve"> </w:t>
            </w:r>
            <w:r w:rsidRPr="00364093">
              <w:rPr>
                <w:rFonts w:asciiTheme="minorHAnsi" w:hAnsiTheme="minorHAnsi" w:cstheme="minorHAnsi"/>
              </w:rPr>
              <w:t>small</w:t>
            </w:r>
            <w:r w:rsidRPr="00364093">
              <w:rPr>
                <w:rFonts w:asciiTheme="minorHAnsi" w:hAnsiTheme="minorHAnsi" w:cstheme="minorHAnsi"/>
                <w:spacing w:val="-3"/>
              </w:rPr>
              <w:t xml:space="preserve"> </w:t>
            </w:r>
            <w:r w:rsidRPr="00364093">
              <w:rPr>
                <w:rFonts w:asciiTheme="minorHAnsi" w:hAnsiTheme="minorHAnsi" w:cstheme="minorHAnsi"/>
              </w:rPr>
              <w:t>cell</w:t>
            </w:r>
            <w:r w:rsidRPr="00364093">
              <w:rPr>
                <w:rFonts w:asciiTheme="minorHAnsi" w:hAnsiTheme="minorHAnsi" w:cstheme="minorHAnsi"/>
                <w:spacing w:val="-3"/>
              </w:rPr>
              <w:t xml:space="preserve"> </w:t>
            </w:r>
            <w:r w:rsidRPr="00364093">
              <w:rPr>
                <w:rFonts w:asciiTheme="minorHAnsi" w:hAnsiTheme="minorHAnsi" w:cstheme="minorHAnsi"/>
              </w:rPr>
              <w:t>neuroendocrine</w:t>
            </w:r>
            <w:r w:rsidRPr="00364093">
              <w:rPr>
                <w:rFonts w:asciiTheme="minorHAnsi" w:hAnsiTheme="minorHAnsi" w:cstheme="minorHAnsi"/>
                <w:spacing w:val="-6"/>
              </w:rPr>
              <w:t xml:space="preserve"> </w:t>
            </w:r>
            <w:r w:rsidRPr="00364093">
              <w:rPr>
                <w:rFonts w:asciiTheme="minorHAnsi" w:hAnsiTheme="minorHAnsi" w:cstheme="minorHAnsi"/>
                <w:spacing w:val="-2"/>
              </w:rPr>
              <w:t>carcinoma</w:t>
            </w:r>
            <w:r w:rsidRPr="00364093">
              <w:rPr>
                <w:rFonts w:asciiTheme="minorHAnsi" w:hAnsiTheme="minorHAnsi" w:cstheme="minorHAnsi"/>
                <w:spacing w:val="-2"/>
                <w:vertAlign w:val="superscript"/>
              </w:rPr>
              <w:t>b</w:t>
            </w:r>
          </w:p>
        </w:tc>
        <w:tc>
          <w:tcPr>
            <w:tcW w:w="1416" w:type="dxa"/>
          </w:tcPr>
          <w:p w14:paraId="022CEF96" w14:textId="77777777" w:rsidR="006659B4" w:rsidRPr="00364093" w:rsidRDefault="006659B4" w:rsidP="00364093">
            <w:pPr>
              <w:pStyle w:val="TableParagraph"/>
              <w:spacing w:before="1"/>
              <w:jc w:val="both"/>
              <w:rPr>
                <w:rFonts w:asciiTheme="minorHAnsi" w:hAnsiTheme="minorHAnsi" w:cstheme="minorHAnsi"/>
              </w:rPr>
            </w:pPr>
            <w:r w:rsidRPr="00364093">
              <w:rPr>
                <w:rFonts w:asciiTheme="minorHAnsi" w:hAnsiTheme="minorHAnsi" w:cstheme="minorHAnsi"/>
                <w:spacing w:val="-2"/>
              </w:rPr>
              <w:t>8045/3</w:t>
            </w:r>
          </w:p>
        </w:tc>
      </w:tr>
      <w:tr w:rsidR="006659B4" w:rsidRPr="00364093" w14:paraId="034E102C" w14:textId="77777777" w:rsidTr="00364093">
        <w:trPr>
          <w:trHeight w:val="336"/>
        </w:trPr>
        <w:tc>
          <w:tcPr>
            <w:tcW w:w="7372" w:type="dxa"/>
          </w:tcPr>
          <w:p w14:paraId="5F3FFFD9" w14:textId="77777777" w:rsidR="006659B4" w:rsidRPr="00364093" w:rsidRDefault="006659B4" w:rsidP="00364093">
            <w:pPr>
              <w:pStyle w:val="TableParagraph"/>
              <w:spacing w:before="1"/>
              <w:jc w:val="both"/>
              <w:rPr>
                <w:rFonts w:asciiTheme="minorHAnsi" w:hAnsiTheme="minorHAnsi" w:cstheme="minorHAnsi"/>
              </w:rPr>
            </w:pPr>
            <w:r w:rsidRPr="00364093">
              <w:rPr>
                <w:rFonts w:asciiTheme="minorHAnsi" w:hAnsiTheme="minorHAnsi" w:cstheme="minorHAnsi"/>
              </w:rPr>
              <w:t>Carcinoma</w:t>
            </w:r>
            <w:r w:rsidRPr="00364093">
              <w:rPr>
                <w:rFonts w:asciiTheme="minorHAnsi" w:hAnsiTheme="minorHAnsi" w:cstheme="minorHAnsi"/>
                <w:spacing w:val="-6"/>
              </w:rPr>
              <w:t xml:space="preserve"> </w:t>
            </w:r>
            <w:r w:rsidRPr="00364093">
              <w:rPr>
                <w:rFonts w:asciiTheme="minorHAnsi" w:hAnsiTheme="minorHAnsi" w:cstheme="minorHAnsi"/>
              </w:rPr>
              <w:t>mixed with</w:t>
            </w:r>
            <w:r w:rsidRPr="00364093">
              <w:rPr>
                <w:rFonts w:asciiTheme="minorHAnsi" w:hAnsiTheme="minorHAnsi" w:cstheme="minorHAnsi"/>
                <w:spacing w:val="-4"/>
              </w:rPr>
              <w:t xml:space="preserve"> </w:t>
            </w:r>
            <w:r w:rsidRPr="00364093">
              <w:rPr>
                <w:rFonts w:asciiTheme="minorHAnsi" w:hAnsiTheme="minorHAnsi" w:cstheme="minorHAnsi"/>
              </w:rPr>
              <w:t>large</w:t>
            </w:r>
            <w:r w:rsidRPr="00364093">
              <w:rPr>
                <w:rFonts w:asciiTheme="minorHAnsi" w:hAnsiTheme="minorHAnsi" w:cstheme="minorHAnsi"/>
                <w:spacing w:val="-6"/>
              </w:rPr>
              <w:t xml:space="preserve"> </w:t>
            </w:r>
            <w:r w:rsidRPr="00364093">
              <w:rPr>
                <w:rFonts w:asciiTheme="minorHAnsi" w:hAnsiTheme="minorHAnsi" w:cstheme="minorHAnsi"/>
              </w:rPr>
              <w:t>cell</w:t>
            </w:r>
            <w:r w:rsidRPr="00364093">
              <w:rPr>
                <w:rFonts w:asciiTheme="minorHAnsi" w:hAnsiTheme="minorHAnsi" w:cstheme="minorHAnsi"/>
                <w:spacing w:val="-3"/>
              </w:rPr>
              <w:t xml:space="preserve"> </w:t>
            </w:r>
            <w:r w:rsidRPr="00364093">
              <w:rPr>
                <w:rFonts w:asciiTheme="minorHAnsi" w:hAnsiTheme="minorHAnsi" w:cstheme="minorHAnsi"/>
              </w:rPr>
              <w:t>neuroendocrine</w:t>
            </w:r>
            <w:r w:rsidRPr="00364093">
              <w:rPr>
                <w:rFonts w:asciiTheme="minorHAnsi" w:hAnsiTheme="minorHAnsi" w:cstheme="minorHAnsi"/>
                <w:spacing w:val="-5"/>
              </w:rPr>
              <w:t xml:space="preserve"> </w:t>
            </w:r>
            <w:r w:rsidRPr="00364093">
              <w:rPr>
                <w:rFonts w:asciiTheme="minorHAnsi" w:hAnsiTheme="minorHAnsi" w:cstheme="minorHAnsi"/>
                <w:spacing w:val="-2"/>
              </w:rPr>
              <w:t>carcinoma</w:t>
            </w:r>
            <w:r w:rsidRPr="00364093">
              <w:rPr>
                <w:rFonts w:asciiTheme="minorHAnsi" w:hAnsiTheme="minorHAnsi" w:cstheme="minorHAnsi"/>
                <w:spacing w:val="-2"/>
                <w:vertAlign w:val="superscript"/>
              </w:rPr>
              <w:t>b</w:t>
            </w:r>
          </w:p>
        </w:tc>
        <w:tc>
          <w:tcPr>
            <w:tcW w:w="1416" w:type="dxa"/>
          </w:tcPr>
          <w:p w14:paraId="3547171A" w14:textId="77777777" w:rsidR="006659B4" w:rsidRPr="00364093" w:rsidRDefault="006659B4" w:rsidP="00364093">
            <w:pPr>
              <w:pStyle w:val="TableParagraph"/>
              <w:spacing w:before="1"/>
              <w:jc w:val="both"/>
              <w:rPr>
                <w:rFonts w:asciiTheme="minorHAnsi" w:hAnsiTheme="minorHAnsi" w:cstheme="minorHAnsi"/>
              </w:rPr>
            </w:pPr>
            <w:r w:rsidRPr="00364093">
              <w:rPr>
                <w:rFonts w:asciiTheme="minorHAnsi" w:hAnsiTheme="minorHAnsi" w:cstheme="minorHAnsi"/>
                <w:spacing w:val="-2"/>
              </w:rPr>
              <w:t>8013/3</w:t>
            </w:r>
          </w:p>
        </w:tc>
      </w:tr>
    </w:tbl>
    <w:p w14:paraId="64CF25A6" w14:textId="77777777" w:rsidR="006659B4" w:rsidRPr="00364093" w:rsidRDefault="006659B4" w:rsidP="00364093">
      <w:pPr>
        <w:spacing w:before="128"/>
        <w:jc w:val="both"/>
        <w:rPr>
          <w:rFonts w:cstheme="minorHAnsi"/>
          <w:lang w:val="en-US"/>
        </w:rPr>
      </w:pPr>
      <w:r w:rsidRPr="00364093">
        <w:rPr>
          <w:rFonts w:cstheme="minorHAnsi"/>
          <w:vertAlign w:val="superscript"/>
          <w:lang w:val="en-US"/>
        </w:rPr>
        <w:t>a</w:t>
      </w:r>
      <w:r w:rsidRPr="00364093">
        <w:rPr>
          <w:rFonts w:cstheme="minorHAnsi"/>
          <w:spacing w:val="-12"/>
          <w:lang w:val="en-US"/>
        </w:rPr>
        <w:t xml:space="preserve"> </w:t>
      </w:r>
      <w:r w:rsidRPr="00364093">
        <w:rPr>
          <w:rFonts w:cstheme="minorHAnsi"/>
          <w:lang w:val="en-US"/>
        </w:rPr>
        <w:t>These morphology codes are from the International Classification of Diseases for Oncology, third edition, second revision</w:t>
      </w:r>
      <w:r w:rsidRPr="00364093">
        <w:rPr>
          <w:rFonts w:cstheme="minorHAnsi"/>
          <w:spacing w:val="-4"/>
          <w:lang w:val="en-US"/>
        </w:rPr>
        <w:t xml:space="preserve"> </w:t>
      </w:r>
      <w:r w:rsidRPr="00364093">
        <w:rPr>
          <w:rFonts w:cstheme="minorHAnsi"/>
          <w:lang w:val="en-US"/>
        </w:rPr>
        <w:t>(ICD-0-3.2).</w:t>
      </w:r>
      <w:r w:rsidRPr="00364093">
        <w:rPr>
          <w:rFonts w:cstheme="minorHAnsi"/>
          <w:vertAlign w:val="superscript"/>
          <w:lang w:val="en-US"/>
        </w:rPr>
        <w:t>24</w:t>
      </w:r>
      <w:r w:rsidRPr="00364093">
        <w:rPr>
          <w:rFonts w:cstheme="minorHAnsi"/>
          <w:spacing w:val="-2"/>
          <w:lang w:val="en-US"/>
        </w:rPr>
        <w:t xml:space="preserve"> </w:t>
      </w:r>
      <w:r w:rsidRPr="00364093">
        <w:rPr>
          <w:rFonts w:cstheme="minorHAnsi"/>
          <w:lang w:val="en-US"/>
        </w:rPr>
        <w:t>Behaviour</w:t>
      </w:r>
      <w:r w:rsidRPr="00364093">
        <w:rPr>
          <w:rFonts w:cstheme="minorHAnsi"/>
          <w:spacing w:val="-4"/>
          <w:lang w:val="en-US"/>
        </w:rPr>
        <w:t xml:space="preserve"> </w:t>
      </w:r>
      <w:r w:rsidRPr="00364093">
        <w:rPr>
          <w:rFonts w:cstheme="minorHAnsi"/>
          <w:lang w:val="en-US"/>
        </w:rPr>
        <w:t>is</w:t>
      </w:r>
      <w:r w:rsidRPr="00364093">
        <w:rPr>
          <w:rFonts w:cstheme="minorHAnsi"/>
          <w:spacing w:val="-1"/>
          <w:lang w:val="en-US"/>
        </w:rPr>
        <w:t xml:space="preserve"> </w:t>
      </w:r>
      <w:r w:rsidRPr="00364093">
        <w:rPr>
          <w:rFonts w:cstheme="minorHAnsi"/>
          <w:lang w:val="en-US"/>
        </w:rPr>
        <w:t>coded</w:t>
      </w:r>
      <w:r w:rsidRPr="00364093">
        <w:rPr>
          <w:rFonts w:cstheme="minorHAnsi"/>
          <w:spacing w:val="-4"/>
          <w:lang w:val="en-US"/>
        </w:rPr>
        <w:t xml:space="preserve"> </w:t>
      </w:r>
      <w:r w:rsidRPr="00364093">
        <w:rPr>
          <w:rFonts w:cstheme="minorHAnsi"/>
          <w:lang w:val="en-US"/>
        </w:rPr>
        <w:t>/0</w:t>
      </w:r>
      <w:r w:rsidRPr="00364093">
        <w:rPr>
          <w:rFonts w:cstheme="minorHAnsi"/>
          <w:spacing w:val="-4"/>
          <w:lang w:val="en-US"/>
        </w:rPr>
        <w:t xml:space="preserve"> </w:t>
      </w:r>
      <w:r w:rsidRPr="00364093">
        <w:rPr>
          <w:rFonts w:cstheme="minorHAnsi"/>
          <w:lang w:val="en-US"/>
        </w:rPr>
        <w:t>for benign</w:t>
      </w:r>
      <w:r w:rsidRPr="00364093">
        <w:rPr>
          <w:rFonts w:cstheme="minorHAnsi"/>
          <w:spacing w:val="-4"/>
          <w:lang w:val="en-US"/>
        </w:rPr>
        <w:t xml:space="preserve"> </w:t>
      </w:r>
      <w:r w:rsidRPr="00364093">
        <w:rPr>
          <w:rFonts w:cstheme="minorHAnsi"/>
          <w:lang w:val="en-US"/>
        </w:rPr>
        <w:t>tumours;</w:t>
      </w:r>
      <w:r w:rsidRPr="00364093">
        <w:rPr>
          <w:rFonts w:cstheme="minorHAnsi"/>
          <w:spacing w:val="-4"/>
          <w:lang w:val="en-US"/>
        </w:rPr>
        <w:t xml:space="preserve"> </w:t>
      </w:r>
      <w:r w:rsidRPr="00364093">
        <w:rPr>
          <w:rFonts w:cstheme="minorHAnsi"/>
          <w:lang w:val="en-US"/>
        </w:rPr>
        <w:t>/1</w:t>
      </w:r>
      <w:r w:rsidRPr="00364093">
        <w:rPr>
          <w:rFonts w:cstheme="minorHAnsi"/>
          <w:spacing w:val="-4"/>
          <w:lang w:val="en-US"/>
        </w:rPr>
        <w:t xml:space="preserve"> </w:t>
      </w:r>
      <w:r w:rsidRPr="00364093">
        <w:rPr>
          <w:rFonts w:cstheme="minorHAnsi"/>
          <w:lang w:val="en-US"/>
        </w:rPr>
        <w:t>for unspecified,</w:t>
      </w:r>
      <w:r w:rsidRPr="00364093">
        <w:rPr>
          <w:rFonts w:cstheme="minorHAnsi"/>
          <w:spacing w:val="-1"/>
          <w:lang w:val="en-US"/>
        </w:rPr>
        <w:t xml:space="preserve"> </w:t>
      </w:r>
      <w:r w:rsidRPr="00364093">
        <w:rPr>
          <w:rFonts w:cstheme="minorHAnsi"/>
          <w:lang w:val="en-US"/>
        </w:rPr>
        <w:t>borderline,</w:t>
      </w:r>
      <w:r w:rsidRPr="00364093">
        <w:rPr>
          <w:rFonts w:cstheme="minorHAnsi"/>
          <w:spacing w:val="-1"/>
          <w:lang w:val="en-US"/>
        </w:rPr>
        <w:t xml:space="preserve"> </w:t>
      </w:r>
      <w:r w:rsidRPr="00364093">
        <w:rPr>
          <w:rFonts w:cstheme="minorHAnsi"/>
          <w:lang w:val="en-US"/>
        </w:rPr>
        <w:t>or</w:t>
      </w:r>
      <w:r w:rsidRPr="00364093">
        <w:rPr>
          <w:rFonts w:cstheme="minorHAnsi"/>
          <w:spacing w:val="-4"/>
          <w:lang w:val="en-US"/>
        </w:rPr>
        <w:t xml:space="preserve"> </w:t>
      </w:r>
      <w:r w:rsidRPr="00364093">
        <w:rPr>
          <w:rFonts w:cstheme="minorHAnsi"/>
          <w:lang w:val="en-US"/>
        </w:rPr>
        <w:t>uncertain</w:t>
      </w:r>
      <w:r w:rsidRPr="00364093">
        <w:rPr>
          <w:rFonts w:cstheme="minorHAnsi"/>
          <w:spacing w:val="-4"/>
          <w:lang w:val="en-US"/>
        </w:rPr>
        <w:t xml:space="preserve"> </w:t>
      </w:r>
      <w:r w:rsidRPr="00364093">
        <w:rPr>
          <w:rFonts w:cstheme="minorHAnsi"/>
          <w:lang w:val="en-US"/>
        </w:rPr>
        <w:t>behaviour:</w:t>
      </w:r>
    </w:p>
    <w:p w14:paraId="79E43DF3" w14:textId="77777777" w:rsidR="006659B4" w:rsidRPr="00364093" w:rsidRDefault="006659B4" w:rsidP="00364093">
      <w:pPr>
        <w:spacing w:before="4"/>
        <w:jc w:val="both"/>
        <w:rPr>
          <w:rFonts w:cstheme="minorHAnsi"/>
          <w:lang w:val="en-US"/>
        </w:rPr>
      </w:pPr>
      <w:r w:rsidRPr="00364093">
        <w:rPr>
          <w:rFonts w:cstheme="minorHAnsi"/>
          <w:lang w:val="en-US"/>
        </w:rPr>
        <w:t>/2</w:t>
      </w:r>
      <w:r w:rsidRPr="00364093">
        <w:rPr>
          <w:rFonts w:cstheme="minorHAnsi"/>
          <w:spacing w:val="-4"/>
          <w:lang w:val="en-US"/>
        </w:rPr>
        <w:t xml:space="preserve"> </w:t>
      </w:r>
      <w:r w:rsidRPr="00364093">
        <w:rPr>
          <w:rFonts w:cstheme="minorHAnsi"/>
          <w:lang w:val="en-US"/>
        </w:rPr>
        <w:t>for</w:t>
      </w:r>
      <w:r w:rsidRPr="00364093">
        <w:rPr>
          <w:rFonts w:cstheme="minorHAnsi"/>
          <w:spacing w:val="-4"/>
          <w:lang w:val="en-US"/>
        </w:rPr>
        <w:t xml:space="preserve"> </w:t>
      </w:r>
      <w:r w:rsidRPr="00364093">
        <w:rPr>
          <w:rFonts w:cstheme="minorHAnsi"/>
          <w:lang w:val="en-US"/>
        </w:rPr>
        <w:t>carcinoma</w:t>
      </w:r>
      <w:r w:rsidRPr="00364093">
        <w:rPr>
          <w:rFonts w:cstheme="minorHAnsi"/>
          <w:spacing w:val="-3"/>
          <w:lang w:val="en-US"/>
        </w:rPr>
        <w:t xml:space="preserve"> </w:t>
      </w:r>
      <w:r w:rsidRPr="00364093">
        <w:rPr>
          <w:rFonts w:cstheme="minorHAnsi"/>
          <w:lang w:val="en-US"/>
        </w:rPr>
        <w:t>in</w:t>
      </w:r>
      <w:r w:rsidRPr="00364093">
        <w:rPr>
          <w:rFonts w:cstheme="minorHAnsi"/>
          <w:spacing w:val="-4"/>
          <w:lang w:val="en-US"/>
        </w:rPr>
        <w:t xml:space="preserve"> </w:t>
      </w:r>
      <w:r w:rsidRPr="00364093">
        <w:rPr>
          <w:rFonts w:cstheme="minorHAnsi"/>
          <w:lang w:val="en-US"/>
        </w:rPr>
        <w:t>situ</w:t>
      </w:r>
      <w:r w:rsidRPr="00364093">
        <w:rPr>
          <w:rFonts w:cstheme="minorHAnsi"/>
          <w:spacing w:val="-4"/>
          <w:lang w:val="en-US"/>
        </w:rPr>
        <w:t xml:space="preserve"> </w:t>
      </w:r>
      <w:r w:rsidRPr="00364093">
        <w:rPr>
          <w:rFonts w:cstheme="minorHAnsi"/>
          <w:lang w:val="en-US"/>
        </w:rPr>
        <w:t>and</w:t>
      </w:r>
      <w:r w:rsidRPr="00364093">
        <w:rPr>
          <w:rFonts w:cstheme="minorHAnsi"/>
          <w:spacing w:val="-4"/>
          <w:lang w:val="en-US"/>
        </w:rPr>
        <w:t xml:space="preserve"> </w:t>
      </w:r>
      <w:r w:rsidRPr="00364093">
        <w:rPr>
          <w:rFonts w:cstheme="minorHAnsi"/>
          <w:lang w:val="en-US"/>
        </w:rPr>
        <w:t>grade</w:t>
      </w:r>
      <w:r w:rsidRPr="00364093">
        <w:rPr>
          <w:rFonts w:cstheme="minorHAnsi"/>
          <w:spacing w:val="-2"/>
          <w:lang w:val="en-US"/>
        </w:rPr>
        <w:t xml:space="preserve"> </w:t>
      </w:r>
      <w:r w:rsidRPr="00364093">
        <w:rPr>
          <w:rFonts w:cstheme="minorHAnsi"/>
          <w:lang w:val="en-US"/>
        </w:rPr>
        <w:t>Ill</w:t>
      </w:r>
      <w:r w:rsidRPr="00364093">
        <w:rPr>
          <w:rFonts w:cstheme="minorHAnsi"/>
          <w:spacing w:val="-1"/>
          <w:lang w:val="en-US"/>
        </w:rPr>
        <w:t xml:space="preserve"> </w:t>
      </w:r>
      <w:r w:rsidRPr="00364093">
        <w:rPr>
          <w:rFonts w:cstheme="minorHAnsi"/>
          <w:lang w:val="en-US"/>
        </w:rPr>
        <w:t>intraepithelial</w:t>
      </w:r>
      <w:r w:rsidRPr="00364093">
        <w:rPr>
          <w:rFonts w:cstheme="minorHAnsi"/>
          <w:spacing w:val="-1"/>
          <w:lang w:val="en-US"/>
        </w:rPr>
        <w:t xml:space="preserve"> </w:t>
      </w:r>
      <w:r w:rsidRPr="00364093">
        <w:rPr>
          <w:rFonts w:cstheme="minorHAnsi"/>
          <w:lang w:val="en-US"/>
        </w:rPr>
        <w:t>neoplasia;</w:t>
      </w:r>
      <w:r w:rsidRPr="00364093">
        <w:rPr>
          <w:rFonts w:cstheme="minorHAnsi"/>
          <w:spacing w:val="-4"/>
          <w:lang w:val="en-US"/>
        </w:rPr>
        <w:t xml:space="preserve"> </w:t>
      </w:r>
      <w:r w:rsidRPr="00364093">
        <w:rPr>
          <w:rFonts w:cstheme="minorHAnsi"/>
          <w:lang w:val="en-US"/>
        </w:rPr>
        <w:t>/3</w:t>
      </w:r>
      <w:r w:rsidRPr="00364093">
        <w:rPr>
          <w:rFonts w:cstheme="minorHAnsi"/>
          <w:spacing w:val="-4"/>
          <w:lang w:val="en-US"/>
        </w:rPr>
        <w:t xml:space="preserve"> </w:t>
      </w:r>
      <w:r w:rsidRPr="00364093">
        <w:rPr>
          <w:rFonts w:cstheme="minorHAnsi"/>
          <w:lang w:val="en-US"/>
        </w:rPr>
        <w:t>for</w:t>
      </w:r>
      <w:r w:rsidRPr="00364093">
        <w:rPr>
          <w:rFonts w:cstheme="minorHAnsi"/>
          <w:spacing w:val="-4"/>
          <w:lang w:val="en-US"/>
        </w:rPr>
        <w:t xml:space="preserve"> </w:t>
      </w:r>
      <w:r w:rsidRPr="00364093">
        <w:rPr>
          <w:rFonts w:cstheme="minorHAnsi"/>
          <w:lang w:val="en-US"/>
        </w:rPr>
        <w:t>malignant</w:t>
      </w:r>
      <w:r w:rsidRPr="00364093">
        <w:rPr>
          <w:rFonts w:cstheme="minorHAnsi"/>
          <w:spacing w:val="-2"/>
          <w:lang w:val="en-US"/>
        </w:rPr>
        <w:t xml:space="preserve"> </w:t>
      </w:r>
      <w:r w:rsidRPr="00364093">
        <w:rPr>
          <w:rFonts w:cstheme="minorHAnsi"/>
          <w:lang w:val="en-US"/>
        </w:rPr>
        <w:t>tumours,</w:t>
      </w:r>
      <w:r w:rsidRPr="00364093">
        <w:rPr>
          <w:rFonts w:cstheme="minorHAnsi"/>
          <w:spacing w:val="-1"/>
          <w:lang w:val="en-US"/>
        </w:rPr>
        <w:t xml:space="preserve"> </w:t>
      </w:r>
      <w:r w:rsidRPr="00364093">
        <w:rPr>
          <w:rFonts w:cstheme="minorHAnsi"/>
          <w:lang w:val="en-US"/>
        </w:rPr>
        <w:t>primary</w:t>
      </w:r>
      <w:r w:rsidRPr="00364093">
        <w:rPr>
          <w:rFonts w:cstheme="minorHAnsi"/>
          <w:spacing w:val="-1"/>
          <w:lang w:val="en-US"/>
        </w:rPr>
        <w:t xml:space="preserve"> </w:t>
      </w:r>
      <w:r w:rsidRPr="00364093">
        <w:rPr>
          <w:rFonts w:cstheme="minorHAnsi"/>
          <w:lang w:val="en-US"/>
        </w:rPr>
        <w:t>site:</w:t>
      </w:r>
      <w:r w:rsidRPr="00364093">
        <w:rPr>
          <w:rFonts w:cstheme="minorHAnsi"/>
          <w:spacing w:val="-4"/>
          <w:lang w:val="en-US"/>
        </w:rPr>
        <w:t xml:space="preserve"> </w:t>
      </w:r>
      <w:r w:rsidRPr="00364093">
        <w:rPr>
          <w:rFonts w:cstheme="minorHAnsi"/>
          <w:lang w:val="en-US"/>
        </w:rPr>
        <w:t>and /6 for malignant tumours, metastatic site. Behaviour code /6 is not generally used by cancer registries.</w:t>
      </w:r>
    </w:p>
    <w:p w14:paraId="442992A8" w14:textId="77777777" w:rsidR="006659B4" w:rsidRPr="00364093" w:rsidRDefault="006659B4" w:rsidP="00364093">
      <w:pPr>
        <w:spacing w:before="120"/>
        <w:jc w:val="both"/>
        <w:rPr>
          <w:rFonts w:cstheme="minorHAnsi"/>
          <w:lang w:val="en-US"/>
        </w:rPr>
      </w:pPr>
      <w:r w:rsidRPr="00364093">
        <w:rPr>
          <w:rFonts w:cstheme="minorHAnsi"/>
          <w:vertAlign w:val="superscript"/>
          <w:lang w:val="en-US"/>
        </w:rPr>
        <w:t>b</w:t>
      </w:r>
      <w:r w:rsidRPr="00364093">
        <w:rPr>
          <w:rFonts w:cstheme="minorHAnsi"/>
          <w:spacing w:val="-19"/>
          <w:lang w:val="en-US"/>
        </w:rPr>
        <w:t xml:space="preserve"> </w:t>
      </w:r>
      <w:r w:rsidRPr="00364093">
        <w:rPr>
          <w:rFonts w:cstheme="minorHAnsi"/>
          <w:lang w:val="en-US"/>
        </w:rPr>
        <w:t>This</w:t>
      </w:r>
      <w:r w:rsidRPr="00364093">
        <w:rPr>
          <w:rFonts w:cstheme="minorHAnsi"/>
          <w:spacing w:val="-4"/>
          <w:lang w:val="en-US"/>
        </w:rPr>
        <w:t xml:space="preserve"> </w:t>
      </w:r>
      <w:r w:rsidRPr="00364093">
        <w:rPr>
          <w:rFonts w:cstheme="minorHAnsi"/>
          <w:lang w:val="en-US"/>
        </w:rPr>
        <w:t>terminology</w:t>
      </w:r>
      <w:r w:rsidRPr="00364093">
        <w:rPr>
          <w:rFonts w:cstheme="minorHAnsi"/>
          <w:spacing w:val="-2"/>
          <w:lang w:val="en-US"/>
        </w:rPr>
        <w:t xml:space="preserve"> </w:t>
      </w:r>
      <w:r w:rsidRPr="00364093">
        <w:rPr>
          <w:rFonts w:cstheme="minorHAnsi"/>
          <w:lang w:val="en-US"/>
        </w:rPr>
        <w:t>is</w:t>
      </w:r>
      <w:r w:rsidRPr="00364093">
        <w:rPr>
          <w:rFonts w:cstheme="minorHAnsi"/>
          <w:spacing w:val="-2"/>
          <w:lang w:val="en-US"/>
        </w:rPr>
        <w:t xml:space="preserve"> </w:t>
      </w:r>
      <w:r w:rsidRPr="00364093">
        <w:rPr>
          <w:rFonts w:cstheme="minorHAnsi"/>
          <w:lang w:val="en-US"/>
        </w:rPr>
        <w:t>synonymous</w:t>
      </w:r>
      <w:r w:rsidRPr="00364093">
        <w:rPr>
          <w:rFonts w:cstheme="minorHAnsi"/>
          <w:spacing w:val="-2"/>
          <w:lang w:val="en-US"/>
        </w:rPr>
        <w:t xml:space="preserve"> </w:t>
      </w:r>
      <w:r w:rsidRPr="00364093">
        <w:rPr>
          <w:rFonts w:cstheme="minorHAnsi"/>
          <w:lang w:val="en-US"/>
        </w:rPr>
        <w:t>with</w:t>
      </w:r>
      <w:r w:rsidRPr="00364093">
        <w:rPr>
          <w:rFonts w:cstheme="minorHAnsi"/>
          <w:spacing w:val="-5"/>
          <w:lang w:val="en-US"/>
        </w:rPr>
        <w:t xml:space="preserve"> </w:t>
      </w:r>
      <w:r w:rsidRPr="00364093">
        <w:rPr>
          <w:rFonts w:cstheme="minorHAnsi"/>
          <w:lang w:val="en-US"/>
        </w:rPr>
        <w:t>the</w:t>
      </w:r>
      <w:r w:rsidRPr="00364093">
        <w:rPr>
          <w:rFonts w:cstheme="minorHAnsi"/>
          <w:spacing w:val="-3"/>
          <w:lang w:val="en-US"/>
        </w:rPr>
        <w:t xml:space="preserve"> </w:t>
      </w:r>
      <w:r w:rsidRPr="00364093">
        <w:rPr>
          <w:rFonts w:cstheme="minorHAnsi"/>
          <w:lang w:val="en-US"/>
        </w:rPr>
        <w:t>ICD-O</w:t>
      </w:r>
      <w:r w:rsidRPr="00364093">
        <w:rPr>
          <w:rFonts w:cstheme="minorHAnsi"/>
          <w:spacing w:val="-4"/>
          <w:lang w:val="en-US"/>
        </w:rPr>
        <w:t xml:space="preserve"> </w:t>
      </w:r>
      <w:r w:rsidRPr="00364093">
        <w:rPr>
          <w:rFonts w:cstheme="minorHAnsi"/>
          <w:lang w:val="en-US"/>
        </w:rPr>
        <w:t>terminology</w:t>
      </w:r>
      <w:r w:rsidRPr="00364093">
        <w:rPr>
          <w:rFonts w:cstheme="minorHAnsi"/>
          <w:spacing w:val="-2"/>
          <w:lang w:val="en-US"/>
        </w:rPr>
        <w:t xml:space="preserve"> </w:t>
      </w:r>
      <w:r w:rsidRPr="00364093">
        <w:rPr>
          <w:rFonts w:cstheme="minorHAnsi"/>
          <w:lang w:val="en-US"/>
        </w:rPr>
        <w:t>of</w:t>
      </w:r>
      <w:r w:rsidRPr="00364093">
        <w:rPr>
          <w:rFonts w:cstheme="minorHAnsi"/>
          <w:spacing w:val="-4"/>
          <w:lang w:val="en-US"/>
        </w:rPr>
        <w:t xml:space="preserve"> </w:t>
      </w:r>
      <w:r w:rsidRPr="00364093">
        <w:rPr>
          <w:rFonts w:cstheme="minorHAnsi"/>
          <w:lang w:val="en-US"/>
        </w:rPr>
        <w:t>combined</w:t>
      </w:r>
      <w:r w:rsidRPr="00364093">
        <w:rPr>
          <w:rFonts w:cstheme="minorHAnsi"/>
          <w:spacing w:val="-1"/>
          <w:lang w:val="en-US"/>
        </w:rPr>
        <w:t xml:space="preserve"> </w:t>
      </w:r>
      <w:r w:rsidRPr="00364093">
        <w:rPr>
          <w:rFonts w:cstheme="minorHAnsi"/>
          <w:lang w:val="en-US"/>
        </w:rPr>
        <w:t>small/large</w:t>
      </w:r>
      <w:r w:rsidRPr="00364093">
        <w:rPr>
          <w:rFonts w:cstheme="minorHAnsi"/>
          <w:spacing w:val="-3"/>
          <w:lang w:val="en-US"/>
        </w:rPr>
        <w:t xml:space="preserve"> </w:t>
      </w:r>
      <w:r w:rsidRPr="00364093">
        <w:rPr>
          <w:rFonts w:cstheme="minorHAnsi"/>
          <w:lang w:val="en-US"/>
        </w:rPr>
        <w:t>cell</w:t>
      </w:r>
      <w:r w:rsidRPr="00364093">
        <w:rPr>
          <w:rFonts w:cstheme="minorHAnsi"/>
          <w:spacing w:val="-2"/>
          <w:lang w:val="en-US"/>
        </w:rPr>
        <w:t xml:space="preserve"> </w:t>
      </w:r>
      <w:r w:rsidRPr="00364093">
        <w:rPr>
          <w:rFonts w:cstheme="minorHAnsi"/>
          <w:lang w:val="en-US"/>
        </w:rPr>
        <w:t>neuroendocrine</w:t>
      </w:r>
      <w:r w:rsidRPr="00364093">
        <w:rPr>
          <w:rFonts w:cstheme="minorHAnsi"/>
          <w:spacing w:val="-3"/>
          <w:lang w:val="en-US"/>
        </w:rPr>
        <w:t xml:space="preserve"> </w:t>
      </w:r>
      <w:r w:rsidRPr="00364093">
        <w:rPr>
          <w:rFonts w:cstheme="minorHAnsi"/>
          <w:spacing w:val="-2"/>
          <w:lang w:val="en-US"/>
        </w:rPr>
        <w:t>carcinomas.</w:t>
      </w:r>
    </w:p>
    <w:p w14:paraId="09EC08C8" w14:textId="77777777" w:rsidR="006659B4" w:rsidRPr="00364093" w:rsidRDefault="006659B4" w:rsidP="00364093">
      <w:pPr>
        <w:spacing w:before="120"/>
        <w:jc w:val="both"/>
        <w:rPr>
          <w:rFonts w:cstheme="minorHAnsi"/>
          <w:lang w:val="en-US"/>
        </w:rPr>
      </w:pPr>
      <w:r w:rsidRPr="00364093">
        <w:rPr>
          <w:rFonts w:cstheme="minorHAnsi"/>
          <w:lang w:val="en-US"/>
        </w:rPr>
        <w:lastRenderedPageBreak/>
        <w:t>©</w:t>
      </w:r>
      <w:r w:rsidRPr="00364093">
        <w:rPr>
          <w:rFonts w:cstheme="minorHAnsi"/>
          <w:spacing w:val="-5"/>
          <w:lang w:val="en-US"/>
        </w:rPr>
        <w:t xml:space="preserve"> </w:t>
      </w:r>
      <w:r w:rsidRPr="00364093">
        <w:rPr>
          <w:rFonts w:cstheme="minorHAnsi"/>
          <w:lang w:val="en-US"/>
        </w:rPr>
        <w:t>World</w:t>
      </w:r>
      <w:r w:rsidRPr="00364093">
        <w:rPr>
          <w:rFonts w:cstheme="minorHAnsi"/>
          <w:spacing w:val="-4"/>
          <w:lang w:val="en-US"/>
        </w:rPr>
        <w:t xml:space="preserve"> </w:t>
      </w:r>
      <w:r w:rsidRPr="00364093">
        <w:rPr>
          <w:rFonts w:cstheme="minorHAnsi"/>
          <w:lang w:val="en-US"/>
        </w:rPr>
        <w:t>Health</w:t>
      </w:r>
      <w:r w:rsidRPr="00364093">
        <w:rPr>
          <w:rFonts w:cstheme="minorHAnsi"/>
          <w:spacing w:val="-5"/>
          <w:lang w:val="en-US"/>
        </w:rPr>
        <w:t xml:space="preserve"> </w:t>
      </w:r>
      <w:r w:rsidRPr="00364093">
        <w:rPr>
          <w:rFonts w:cstheme="minorHAnsi"/>
          <w:lang w:val="en-US"/>
        </w:rPr>
        <w:t>Organization/International</w:t>
      </w:r>
      <w:r w:rsidRPr="00364093">
        <w:rPr>
          <w:rFonts w:cstheme="minorHAnsi"/>
          <w:spacing w:val="-1"/>
          <w:lang w:val="en-US"/>
        </w:rPr>
        <w:t xml:space="preserve"> </w:t>
      </w:r>
      <w:r w:rsidRPr="00364093">
        <w:rPr>
          <w:rFonts w:cstheme="minorHAnsi"/>
          <w:lang w:val="en-US"/>
        </w:rPr>
        <w:t>Agency</w:t>
      </w:r>
      <w:r w:rsidRPr="00364093">
        <w:rPr>
          <w:rFonts w:cstheme="minorHAnsi"/>
          <w:spacing w:val="-2"/>
          <w:lang w:val="en-US"/>
        </w:rPr>
        <w:t xml:space="preserve"> </w:t>
      </w:r>
      <w:r w:rsidRPr="00364093">
        <w:rPr>
          <w:rFonts w:cstheme="minorHAnsi"/>
          <w:lang w:val="en-US"/>
        </w:rPr>
        <w:t>for</w:t>
      </w:r>
      <w:r w:rsidRPr="00364093">
        <w:rPr>
          <w:rFonts w:cstheme="minorHAnsi"/>
          <w:spacing w:val="-4"/>
          <w:lang w:val="en-US"/>
        </w:rPr>
        <w:t xml:space="preserve"> </w:t>
      </w:r>
      <w:r w:rsidRPr="00364093">
        <w:rPr>
          <w:rFonts w:cstheme="minorHAnsi"/>
          <w:lang w:val="en-US"/>
        </w:rPr>
        <w:t>Research</w:t>
      </w:r>
      <w:r w:rsidRPr="00364093">
        <w:rPr>
          <w:rFonts w:cstheme="minorHAnsi"/>
          <w:spacing w:val="-5"/>
          <w:lang w:val="en-US"/>
        </w:rPr>
        <w:t xml:space="preserve"> </w:t>
      </w:r>
      <w:r w:rsidRPr="00364093">
        <w:rPr>
          <w:rFonts w:cstheme="minorHAnsi"/>
          <w:lang w:val="en-US"/>
        </w:rPr>
        <w:t>on Cancer.</w:t>
      </w:r>
      <w:r w:rsidRPr="00364093">
        <w:rPr>
          <w:rFonts w:cstheme="minorHAnsi"/>
          <w:spacing w:val="-2"/>
          <w:lang w:val="en-US"/>
        </w:rPr>
        <w:t xml:space="preserve"> </w:t>
      </w:r>
      <w:r w:rsidRPr="00364093">
        <w:rPr>
          <w:rFonts w:cstheme="minorHAnsi"/>
          <w:lang w:val="en-US"/>
        </w:rPr>
        <w:t>Reproduced</w:t>
      </w:r>
      <w:r w:rsidRPr="00364093">
        <w:rPr>
          <w:rFonts w:cstheme="minorHAnsi"/>
          <w:spacing w:val="-4"/>
          <w:lang w:val="en-US"/>
        </w:rPr>
        <w:t xml:space="preserve"> </w:t>
      </w:r>
      <w:r w:rsidRPr="00364093">
        <w:rPr>
          <w:rFonts w:cstheme="minorHAnsi"/>
          <w:lang w:val="en-US"/>
        </w:rPr>
        <w:t>with</w:t>
      </w:r>
      <w:r w:rsidRPr="00364093">
        <w:rPr>
          <w:rFonts w:cstheme="minorHAnsi"/>
          <w:spacing w:val="-4"/>
          <w:lang w:val="en-US"/>
        </w:rPr>
        <w:t xml:space="preserve"> </w:t>
      </w:r>
      <w:r w:rsidRPr="00364093">
        <w:rPr>
          <w:rFonts w:cstheme="minorHAnsi"/>
          <w:spacing w:val="-2"/>
          <w:lang w:val="en-US"/>
        </w:rPr>
        <w:t>permission.</w:t>
      </w:r>
    </w:p>
    <w:p w14:paraId="6C92F20E" w14:textId="6E19D342" w:rsidR="006659B4" w:rsidRPr="00364093" w:rsidRDefault="006659B4" w:rsidP="00364093">
      <w:pPr>
        <w:spacing w:before="82"/>
        <w:jc w:val="both"/>
        <w:rPr>
          <w:rFonts w:cstheme="minorHAnsi"/>
          <w:lang w:val="en-US"/>
        </w:rPr>
      </w:pPr>
      <w:bookmarkStart w:id="18" w:name="Note_9_–_Depth_of_invasion"/>
      <w:bookmarkStart w:id="19" w:name="_bookmark27"/>
      <w:bookmarkEnd w:id="18"/>
      <w:bookmarkEnd w:id="19"/>
      <w:r w:rsidRPr="00364093">
        <w:rPr>
          <w:rFonts w:cstheme="minorHAnsi"/>
          <w:b/>
          <w:lang w:val="en-US"/>
        </w:rPr>
        <w:t>Note</w:t>
      </w:r>
      <w:r w:rsidRPr="00364093">
        <w:rPr>
          <w:rFonts w:cstheme="minorHAnsi"/>
          <w:b/>
          <w:spacing w:val="-7"/>
          <w:lang w:val="en-US"/>
        </w:rPr>
        <w:t xml:space="preserve"> </w:t>
      </w:r>
      <w:r w:rsidR="006D703A" w:rsidRPr="00364093">
        <w:rPr>
          <w:rFonts w:cstheme="minorHAnsi"/>
          <w:b/>
          <w:lang w:val="en-US"/>
        </w:rPr>
        <w:t>4</w:t>
      </w:r>
      <w:r w:rsidRPr="00364093">
        <w:rPr>
          <w:rFonts w:cstheme="minorHAnsi"/>
          <w:b/>
          <w:spacing w:val="-7"/>
          <w:lang w:val="en-US"/>
        </w:rPr>
        <w:t xml:space="preserve"> </w:t>
      </w:r>
      <w:r w:rsidRPr="00364093">
        <w:rPr>
          <w:rFonts w:cstheme="minorHAnsi"/>
          <w:b/>
          <w:lang w:val="en-US"/>
        </w:rPr>
        <w:t>–</w:t>
      </w:r>
      <w:r w:rsidRPr="00364093">
        <w:rPr>
          <w:rFonts w:cstheme="minorHAnsi"/>
          <w:b/>
          <w:spacing w:val="-5"/>
          <w:lang w:val="en-US"/>
        </w:rPr>
        <w:t xml:space="preserve"> </w:t>
      </w:r>
      <w:r w:rsidRPr="00364093">
        <w:rPr>
          <w:rFonts w:cstheme="minorHAnsi"/>
          <w:b/>
          <w:lang w:val="en-US"/>
        </w:rPr>
        <w:t>Histological</w:t>
      </w:r>
      <w:r w:rsidRPr="00364093">
        <w:rPr>
          <w:rFonts w:cstheme="minorHAnsi"/>
          <w:b/>
          <w:spacing w:val="-3"/>
          <w:lang w:val="en-US"/>
        </w:rPr>
        <w:t xml:space="preserve"> </w:t>
      </w:r>
      <w:r w:rsidRPr="00364093">
        <w:rPr>
          <w:rFonts w:cstheme="minorHAnsi"/>
          <w:b/>
          <w:lang w:val="en-US"/>
        </w:rPr>
        <w:t>tumour</w:t>
      </w:r>
      <w:r w:rsidRPr="00364093">
        <w:rPr>
          <w:rFonts w:cstheme="minorHAnsi"/>
          <w:b/>
          <w:spacing w:val="-6"/>
          <w:lang w:val="en-US"/>
        </w:rPr>
        <w:t xml:space="preserve"> </w:t>
      </w:r>
      <w:r w:rsidRPr="00364093">
        <w:rPr>
          <w:rFonts w:cstheme="minorHAnsi"/>
          <w:b/>
          <w:lang w:val="en-US"/>
        </w:rPr>
        <w:t>grade</w:t>
      </w:r>
    </w:p>
    <w:p w14:paraId="5C5CF1E7" w14:textId="77777777" w:rsidR="006659B4" w:rsidRPr="00364093" w:rsidRDefault="006659B4" w:rsidP="00364093">
      <w:pPr>
        <w:pStyle w:val="BodyText"/>
        <w:spacing w:before="268"/>
        <w:jc w:val="both"/>
        <w:rPr>
          <w:rFonts w:asciiTheme="minorHAnsi" w:hAnsiTheme="minorHAnsi" w:cstheme="minorHAnsi"/>
        </w:rPr>
      </w:pPr>
      <w:r w:rsidRPr="00364093">
        <w:rPr>
          <w:rFonts w:asciiTheme="minorHAnsi" w:hAnsiTheme="minorHAnsi" w:cstheme="minorHAnsi"/>
        </w:rPr>
        <w:t>Based on the WHO classifications, three histologic grades of SCC, conventional type are used: well, moderately</w:t>
      </w:r>
      <w:r w:rsidRPr="00364093">
        <w:rPr>
          <w:rFonts w:asciiTheme="minorHAnsi" w:hAnsiTheme="minorHAnsi" w:cstheme="minorHAnsi"/>
          <w:spacing w:val="-2"/>
        </w:rPr>
        <w:t xml:space="preserve"> </w:t>
      </w:r>
      <w:r w:rsidRPr="00364093">
        <w:rPr>
          <w:rFonts w:asciiTheme="minorHAnsi" w:hAnsiTheme="minorHAnsi" w:cstheme="minorHAnsi"/>
        </w:rPr>
        <w:t>or</w:t>
      </w:r>
      <w:r w:rsidRPr="00364093">
        <w:rPr>
          <w:rFonts w:asciiTheme="minorHAnsi" w:hAnsiTheme="minorHAnsi" w:cstheme="minorHAnsi"/>
          <w:spacing w:val="-3"/>
        </w:rPr>
        <w:t xml:space="preserve"> </w:t>
      </w:r>
      <w:r w:rsidRPr="00364093">
        <w:rPr>
          <w:rFonts w:asciiTheme="minorHAnsi" w:hAnsiTheme="minorHAnsi" w:cstheme="minorHAnsi"/>
        </w:rPr>
        <w:t>poorly</w:t>
      </w:r>
      <w:r w:rsidRPr="00364093">
        <w:rPr>
          <w:rFonts w:asciiTheme="minorHAnsi" w:hAnsiTheme="minorHAnsi" w:cstheme="minorHAnsi"/>
          <w:spacing w:val="-2"/>
        </w:rPr>
        <w:t xml:space="preserve"> </w:t>
      </w:r>
      <w:r w:rsidRPr="00364093">
        <w:rPr>
          <w:rFonts w:asciiTheme="minorHAnsi" w:hAnsiTheme="minorHAnsi" w:cstheme="minorHAnsi"/>
        </w:rPr>
        <w:t>differentiated.</w:t>
      </w:r>
      <w:r w:rsidRPr="00364093">
        <w:rPr>
          <w:rFonts w:asciiTheme="minorHAnsi" w:hAnsiTheme="minorHAnsi" w:cstheme="minorHAnsi"/>
          <w:vertAlign w:val="superscript"/>
        </w:rPr>
        <w:t>4</w:t>
      </w:r>
      <w:r w:rsidRPr="00364093">
        <w:rPr>
          <w:rFonts w:asciiTheme="minorHAnsi" w:hAnsiTheme="minorHAnsi" w:cstheme="minorHAnsi"/>
          <w:spacing w:val="-1"/>
        </w:rPr>
        <w:t xml:space="preserve"> </w:t>
      </w:r>
      <w:r w:rsidRPr="00364093">
        <w:rPr>
          <w:rFonts w:asciiTheme="minorHAnsi" w:hAnsiTheme="minorHAnsi" w:cstheme="minorHAnsi"/>
        </w:rPr>
        <w:t>The most</w:t>
      </w:r>
      <w:r w:rsidRPr="00364093">
        <w:rPr>
          <w:rFonts w:asciiTheme="minorHAnsi" w:hAnsiTheme="minorHAnsi" w:cstheme="minorHAnsi"/>
          <w:spacing w:val="-4"/>
        </w:rPr>
        <w:t xml:space="preserve"> </w:t>
      </w:r>
      <w:r w:rsidRPr="00364093">
        <w:rPr>
          <w:rFonts w:asciiTheme="minorHAnsi" w:hAnsiTheme="minorHAnsi" w:cstheme="minorHAnsi"/>
        </w:rPr>
        <w:t>aggressive</w:t>
      </w:r>
      <w:r w:rsidRPr="00364093">
        <w:rPr>
          <w:rFonts w:asciiTheme="minorHAnsi" w:hAnsiTheme="minorHAnsi" w:cstheme="minorHAnsi"/>
          <w:spacing w:val="-4"/>
        </w:rPr>
        <w:t xml:space="preserve"> </w:t>
      </w:r>
      <w:r w:rsidRPr="00364093">
        <w:rPr>
          <w:rFonts w:asciiTheme="minorHAnsi" w:hAnsiTheme="minorHAnsi" w:cstheme="minorHAnsi"/>
        </w:rPr>
        <w:t>or</w:t>
      </w:r>
      <w:r w:rsidRPr="00364093">
        <w:rPr>
          <w:rFonts w:asciiTheme="minorHAnsi" w:hAnsiTheme="minorHAnsi" w:cstheme="minorHAnsi"/>
          <w:spacing w:val="-3"/>
        </w:rPr>
        <w:t xml:space="preserve"> </w:t>
      </w:r>
      <w:r w:rsidRPr="00364093">
        <w:rPr>
          <w:rFonts w:asciiTheme="minorHAnsi" w:hAnsiTheme="minorHAnsi" w:cstheme="minorHAnsi"/>
        </w:rPr>
        <w:t>highest</w:t>
      </w:r>
      <w:r w:rsidRPr="00364093">
        <w:rPr>
          <w:rFonts w:asciiTheme="minorHAnsi" w:hAnsiTheme="minorHAnsi" w:cstheme="minorHAnsi"/>
          <w:spacing w:val="-4"/>
        </w:rPr>
        <w:t xml:space="preserve"> </w:t>
      </w:r>
      <w:r w:rsidRPr="00364093">
        <w:rPr>
          <w:rFonts w:asciiTheme="minorHAnsi" w:hAnsiTheme="minorHAnsi" w:cstheme="minorHAnsi"/>
        </w:rPr>
        <w:t>grade</w:t>
      </w:r>
      <w:r w:rsidRPr="00364093">
        <w:rPr>
          <w:rFonts w:asciiTheme="minorHAnsi" w:hAnsiTheme="minorHAnsi" w:cstheme="minorHAnsi"/>
          <w:spacing w:val="-4"/>
        </w:rPr>
        <w:t xml:space="preserve"> </w:t>
      </w:r>
      <w:r w:rsidRPr="00364093">
        <w:rPr>
          <w:rFonts w:asciiTheme="minorHAnsi" w:hAnsiTheme="minorHAnsi" w:cstheme="minorHAnsi"/>
        </w:rPr>
        <w:t>should</w:t>
      </w:r>
      <w:r w:rsidRPr="00364093">
        <w:rPr>
          <w:rFonts w:asciiTheme="minorHAnsi" w:hAnsiTheme="minorHAnsi" w:cstheme="minorHAnsi"/>
          <w:spacing w:val="-2"/>
        </w:rPr>
        <w:t xml:space="preserve"> </w:t>
      </w:r>
      <w:r w:rsidRPr="00364093">
        <w:rPr>
          <w:rFonts w:asciiTheme="minorHAnsi" w:hAnsiTheme="minorHAnsi" w:cstheme="minorHAnsi"/>
        </w:rPr>
        <w:t>be</w:t>
      </w:r>
      <w:r w:rsidRPr="00364093">
        <w:rPr>
          <w:rFonts w:asciiTheme="minorHAnsi" w:hAnsiTheme="minorHAnsi" w:cstheme="minorHAnsi"/>
          <w:spacing w:val="-4"/>
        </w:rPr>
        <w:t xml:space="preserve"> </w:t>
      </w:r>
      <w:r w:rsidRPr="00364093">
        <w:rPr>
          <w:rFonts w:asciiTheme="minorHAnsi" w:hAnsiTheme="minorHAnsi" w:cstheme="minorHAnsi"/>
        </w:rPr>
        <w:t>recorded</w:t>
      </w:r>
      <w:r w:rsidRPr="00364093">
        <w:rPr>
          <w:rFonts w:asciiTheme="minorHAnsi" w:hAnsiTheme="minorHAnsi" w:cstheme="minorHAnsi"/>
          <w:spacing w:val="-2"/>
        </w:rPr>
        <w:t xml:space="preserve"> </w:t>
      </w:r>
      <w:r w:rsidRPr="00364093">
        <w:rPr>
          <w:rFonts w:asciiTheme="minorHAnsi" w:hAnsiTheme="minorHAnsi" w:cstheme="minorHAnsi"/>
        </w:rPr>
        <w:t>if</w:t>
      </w:r>
      <w:r w:rsidRPr="00364093">
        <w:rPr>
          <w:rFonts w:asciiTheme="minorHAnsi" w:hAnsiTheme="minorHAnsi" w:cstheme="minorHAnsi"/>
          <w:spacing w:val="-1"/>
        </w:rPr>
        <w:t xml:space="preserve"> </w:t>
      </w:r>
      <w:r w:rsidRPr="00364093">
        <w:rPr>
          <w:rFonts w:asciiTheme="minorHAnsi" w:hAnsiTheme="minorHAnsi" w:cstheme="minorHAnsi"/>
        </w:rPr>
        <w:t>the tumour has a varied histology. Grading requires the assessment of keratinisation, mitotic activity, cellular and nuclear pleomorphism, pattern of invasion and host response.</w:t>
      </w:r>
      <w:r w:rsidRPr="00364093">
        <w:rPr>
          <w:rFonts w:asciiTheme="minorHAnsi" w:hAnsiTheme="minorHAnsi" w:cstheme="minorHAnsi"/>
          <w:vertAlign w:val="superscript"/>
        </w:rPr>
        <w:t>7,25-27</w:t>
      </w:r>
      <w:r w:rsidRPr="00364093">
        <w:rPr>
          <w:rFonts w:asciiTheme="minorHAnsi" w:hAnsiTheme="minorHAnsi" w:cstheme="minorHAnsi"/>
        </w:rPr>
        <w:t xml:space="preserve"> SCC subtypes are not graded. Still, several grading systems for each tumour type are available, with differing merits, and as such, recording which system has been applied is more clinically meaningfully (use ‘specify’ to state the system used), with the ICCR deferring to the WHO classification current edition for grading guidance and preference.</w:t>
      </w:r>
      <w:r w:rsidRPr="00364093">
        <w:rPr>
          <w:rFonts w:asciiTheme="minorHAnsi" w:hAnsiTheme="minorHAnsi" w:cstheme="minorHAnsi"/>
          <w:vertAlign w:val="superscript"/>
        </w:rPr>
        <w:t>4</w:t>
      </w:r>
    </w:p>
    <w:p w14:paraId="74B91DA1" w14:textId="77777777" w:rsidR="006659B4" w:rsidRPr="00364093" w:rsidRDefault="006659B4" w:rsidP="00364093">
      <w:pPr>
        <w:pStyle w:val="BodyText"/>
        <w:spacing w:before="268"/>
        <w:jc w:val="both"/>
        <w:rPr>
          <w:rFonts w:asciiTheme="minorHAnsi" w:hAnsiTheme="minorHAnsi" w:cstheme="minorHAnsi"/>
        </w:rPr>
      </w:pPr>
      <w:r w:rsidRPr="00364093">
        <w:rPr>
          <w:rFonts w:asciiTheme="minorHAnsi" w:hAnsiTheme="minorHAnsi" w:cstheme="minorHAnsi"/>
        </w:rPr>
        <w:t>Grading</w:t>
      </w:r>
      <w:r w:rsidRPr="00364093">
        <w:rPr>
          <w:rFonts w:asciiTheme="minorHAnsi" w:hAnsiTheme="minorHAnsi" w:cstheme="minorHAnsi"/>
          <w:spacing w:val="-6"/>
        </w:rPr>
        <w:t xml:space="preserve"> </w:t>
      </w:r>
      <w:r w:rsidRPr="00364093">
        <w:rPr>
          <w:rFonts w:asciiTheme="minorHAnsi" w:hAnsiTheme="minorHAnsi" w:cstheme="minorHAnsi"/>
        </w:rPr>
        <w:t>of</w:t>
      </w:r>
      <w:r w:rsidRPr="00364093">
        <w:rPr>
          <w:rFonts w:asciiTheme="minorHAnsi" w:hAnsiTheme="minorHAnsi" w:cstheme="minorHAnsi"/>
          <w:spacing w:val="-3"/>
        </w:rPr>
        <w:t xml:space="preserve"> </w:t>
      </w:r>
      <w:r w:rsidRPr="00364093">
        <w:rPr>
          <w:rFonts w:asciiTheme="minorHAnsi" w:hAnsiTheme="minorHAnsi" w:cstheme="minorHAnsi"/>
        </w:rPr>
        <w:t>minor</w:t>
      </w:r>
      <w:r w:rsidRPr="00364093">
        <w:rPr>
          <w:rFonts w:asciiTheme="minorHAnsi" w:hAnsiTheme="minorHAnsi" w:cstheme="minorHAnsi"/>
          <w:spacing w:val="-5"/>
        </w:rPr>
        <w:t xml:space="preserve"> </w:t>
      </w:r>
      <w:r w:rsidRPr="00364093">
        <w:rPr>
          <w:rFonts w:asciiTheme="minorHAnsi" w:hAnsiTheme="minorHAnsi" w:cstheme="minorHAnsi"/>
        </w:rPr>
        <w:t>salivary</w:t>
      </w:r>
      <w:r w:rsidRPr="00364093">
        <w:rPr>
          <w:rFonts w:asciiTheme="minorHAnsi" w:hAnsiTheme="minorHAnsi" w:cstheme="minorHAnsi"/>
          <w:spacing w:val="-3"/>
        </w:rPr>
        <w:t xml:space="preserve"> </w:t>
      </w:r>
      <w:r w:rsidRPr="00364093">
        <w:rPr>
          <w:rFonts w:asciiTheme="minorHAnsi" w:hAnsiTheme="minorHAnsi" w:cstheme="minorHAnsi"/>
        </w:rPr>
        <w:t>gland</w:t>
      </w:r>
      <w:r w:rsidRPr="00364093">
        <w:rPr>
          <w:rFonts w:asciiTheme="minorHAnsi" w:hAnsiTheme="minorHAnsi" w:cstheme="minorHAnsi"/>
          <w:spacing w:val="-4"/>
        </w:rPr>
        <w:t xml:space="preserve"> </w:t>
      </w:r>
      <w:r w:rsidRPr="00364093">
        <w:rPr>
          <w:rFonts w:asciiTheme="minorHAnsi" w:hAnsiTheme="minorHAnsi" w:cstheme="minorHAnsi"/>
        </w:rPr>
        <w:t>tumours</w:t>
      </w:r>
      <w:r w:rsidRPr="00364093">
        <w:rPr>
          <w:rFonts w:asciiTheme="minorHAnsi" w:hAnsiTheme="minorHAnsi" w:cstheme="minorHAnsi"/>
          <w:spacing w:val="-2"/>
        </w:rPr>
        <w:t xml:space="preserve"> </w:t>
      </w:r>
      <w:r w:rsidRPr="00364093">
        <w:rPr>
          <w:rFonts w:asciiTheme="minorHAnsi" w:hAnsiTheme="minorHAnsi" w:cstheme="minorHAnsi"/>
        </w:rPr>
        <w:t>follows</w:t>
      </w:r>
      <w:r w:rsidRPr="00364093">
        <w:rPr>
          <w:rFonts w:asciiTheme="minorHAnsi" w:hAnsiTheme="minorHAnsi" w:cstheme="minorHAnsi"/>
          <w:spacing w:val="-2"/>
        </w:rPr>
        <w:t xml:space="preserve"> </w:t>
      </w:r>
      <w:r w:rsidRPr="00364093">
        <w:rPr>
          <w:rFonts w:asciiTheme="minorHAnsi" w:hAnsiTheme="minorHAnsi" w:cstheme="minorHAnsi"/>
        </w:rPr>
        <w:t>the</w:t>
      </w:r>
      <w:r w:rsidRPr="00364093">
        <w:rPr>
          <w:rFonts w:asciiTheme="minorHAnsi" w:hAnsiTheme="minorHAnsi" w:cstheme="minorHAnsi"/>
          <w:spacing w:val="-2"/>
        </w:rPr>
        <w:t xml:space="preserve"> </w:t>
      </w:r>
      <w:r w:rsidRPr="00364093">
        <w:rPr>
          <w:rFonts w:asciiTheme="minorHAnsi" w:hAnsiTheme="minorHAnsi" w:cstheme="minorHAnsi"/>
        </w:rPr>
        <w:t>criteria</w:t>
      </w:r>
      <w:r w:rsidRPr="00364093">
        <w:rPr>
          <w:rFonts w:asciiTheme="minorHAnsi" w:hAnsiTheme="minorHAnsi" w:cstheme="minorHAnsi"/>
          <w:spacing w:val="-1"/>
        </w:rPr>
        <w:t xml:space="preserve"> </w:t>
      </w:r>
      <w:r w:rsidRPr="00364093">
        <w:rPr>
          <w:rFonts w:asciiTheme="minorHAnsi" w:hAnsiTheme="minorHAnsi" w:cstheme="minorHAnsi"/>
        </w:rPr>
        <w:t>for</w:t>
      </w:r>
      <w:r w:rsidRPr="00364093">
        <w:rPr>
          <w:rFonts w:asciiTheme="minorHAnsi" w:hAnsiTheme="minorHAnsi" w:cstheme="minorHAnsi"/>
          <w:spacing w:val="-5"/>
        </w:rPr>
        <w:t xml:space="preserve"> </w:t>
      </w:r>
      <w:r w:rsidRPr="00364093">
        <w:rPr>
          <w:rFonts w:asciiTheme="minorHAnsi" w:hAnsiTheme="minorHAnsi" w:cstheme="minorHAnsi"/>
        </w:rPr>
        <w:t>major</w:t>
      </w:r>
      <w:r w:rsidRPr="00364093">
        <w:rPr>
          <w:rFonts w:asciiTheme="minorHAnsi" w:hAnsiTheme="minorHAnsi" w:cstheme="minorHAnsi"/>
          <w:spacing w:val="-5"/>
        </w:rPr>
        <w:t xml:space="preserve"> </w:t>
      </w:r>
      <w:r w:rsidRPr="00364093">
        <w:rPr>
          <w:rFonts w:asciiTheme="minorHAnsi" w:hAnsiTheme="minorHAnsi" w:cstheme="minorHAnsi"/>
        </w:rPr>
        <w:t>salivary</w:t>
      </w:r>
      <w:r w:rsidRPr="00364093">
        <w:rPr>
          <w:rFonts w:asciiTheme="minorHAnsi" w:hAnsiTheme="minorHAnsi" w:cstheme="minorHAnsi"/>
          <w:spacing w:val="-4"/>
        </w:rPr>
        <w:t xml:space="preserve"> </w:t>
      </w:r>
      <w:r w:rsidRPr="00364093">
        <w:rPr>
          <w:rFonts w:asciiTheme="minorHAnsi" w:hAnsiTheme="minorHAnsi" w:cstheme="minorHAnsi"/>
        </w:rPr>
        <w:t>gland</w:t>
      </w:r>
      <w:r w:rsidRPr="00364093">
        <w:rPr>
          <w:rFonts w:asciiTheme="minorHAnsi" w:hAnsiTheme="minorHAnsi" w:cstheme="minorHAnsi"/>
          <w:spacing w:val="1"/>
        </w:rPr>
        <w:t xml:space="preserve"> </w:t>
      </w:r>
      <w:r w:rsidRPr="00364093">
        <w:rPr>
          <w:rFonts w:asciiTheme="minorHAnsi" w:hAnsiTheme="minorHAnsi" w:cstheme="minorHAnsi"/>
          <w:spacing w:val="-2"/>
        </w:rPr>
        <w:t>tumours.</w:t>
      </w:r>
      <w:r w:rsidRPr="00364093">
        <w:rPr>
          <w:rFonts w:asciiTheme="minorHAnsi" w:hAnsiTheme="minorHAnsi" w:cstheme="minorHAnsi"/>
          <w:spacing w:val="-2"/>
          <w:vertAlign w:val="superscript"/>
        </w:rPr>
        <w:t>22,23</w:t>
      </w:r>
    </w:p>
    <w:p w14:paraId="7CB2AD35" w14:textId="77777777" w:rsidR="006659B4" w:rsidRPr="00364093" w:rsidRDefault="006659B4" w:rsidP="00364093">
      <w:pPr>
        <w:pStyle w:val="BodyText"/>
        <w:spacing w:before="3"/>
        <w:jc w:val="both"/>
        <w:rPr>
          <w:rFonts w:asciiTheme="minorHAnsi" w:hAnsiTheme="minorHAnsi" w:cstheme="minorHAnsi"/>
        </w:rPr>
      </w:pPr>
    </w:p>
    <w:p w14:paraId="6DABD70B" w14:textId="77777777" w:rsidR="006659B4" w:rsidRPr="00364093" w:rsidRDefault="006659B4" w:rsidP="00364093">
      <w:pPr>
        <w:pStyle w:val="BodyText"/>
        <w:jc w:val="both"/>
        <w:rPr>
          <w:rFonts w:asciiTheme="minorHAnsi" w:hAnsiTheme="minorHAnsi" w:cstheme="minorHAnsi"/>
        </w:rPr>
      </w:pPr>
      <w:r w:rsidRPr="00364093">
        <w:rPr>
          <w:rFonts w:asciiTheme="minorHAnsi" w:hAnsiTheme="minorHAnsi" w:cstheme="minorHAnsi"/>
        </w:rPr>
        <w:t>Neuroendocrine</w:t>
      </w:r>
      <w:r w:rsidRPr="00364093">
        <w:rPr>
          <w:rFonts w:asciiTheme="minorHAnsi" w:hAnsiTheme="minorHAnsi" w:cstheme="minorHAnsi"/>
          <w:spacing w:val="-8"/>
        </w:rPr>
        <w:t xml:space="preserve"> </w:t>
      </w:r>
      <w:r w:rsidRPr="00364093">
        <w:rPr>
          <w:rFonts w:asciiTheme="minorHAnsi" w:hAnsiTheme="minorHAnsi" w:cstheme="minorHAnsi"/>
        </w:rPr>
        <w:t>neoplasms,</w:t>
      </w:r>
      <w:r w:rsidRPr="00364093">
        <w:rPr>
          <w:rFonts w:asciiTheme="minorHAnsi" w:hAnsiTheme="minorHAnsi" w:cstheme="minorHAnsi"/>
          <w:spacing w:val="-5"/>
        </w:rPr>
        <w:t xml:space="preserve"> </w:t>
      </w:r>
      <w:r w:rsidRPr="00364093">
        <w:rPr>
          <w:rFonts w:asciiTheme="minorHAnsi" w:hAnsiTheme="minorHAnsi" w:cstheme="minorHAnsi"/>
        </w:rPr>
        <w:t>as</w:t>
      </w:r>
      <w:r w:rsidRPr="00364093">
        <w:rPr>
          <w:rFonts w:asciiTheme="minorHAnsi" w:hAnsiTheme="minorHAnsi" w:cstheme="minorHAnsi"/>
          <w:spacing w:val="-4"/>
        </w:rPr>
        <w:t xml:space="preserve"> </w:t>
      </w:r>
      <w:r w:rsidRPr="00364093">
        <w:rPr>
          <w:rFonts w:asciiTheme="minorHAnsi" w:hAnsiTheme="minorHAnsi" w:cstheme="minorHAnsi"/>
        </w:rPr>
        <w:t>newly</w:t>
      </w:r>
      <w:r w:rsidRPr="00364093">
        <w:rPr>
          <w:rFonts w:asciiTheme="minorHAnsi" w:hAnsiTheme="minorHAnsi" w:cstheme="minorHAnsi"/>
          <w:spacing w:val="-6"/>
        </w:rPr>
        <w:t xml:space="preserve"> </w:t>
      </w:r>
      <w:r w:rsidRPr="00364093">
        <w:rPr>
          <w:rFonts w:asciiTheme="minorHAnsi" w:hAnsiTheme="minorHAnsi" w:cstheme="minorHAnsi"/>
        </w:rPr>
        <w:t>defined,</w:t>
      </w:r>
      <w:r w:rsidRPr="00364093">
        <w:rPr>
          <w:rFonts w:asciiTheme="minorHAnsi" w:hAnsiTheme="minorHAnsi" w:cstheme="minorHAnsi"/>
          <w:vertAlign w:val="superscript"/>
        </w:rPr>
        <w:t>4</w:t>
      </w:r>
      <w:r w:rsidRPr="00364093">
        <w:rPr>
          <w:rFonts w:asciiTheme="minorHAnsi" w:hAnsiTheme="minorHAnsi" w:cstheme="minorHAnsi"/>
          <w:spacing w:val="-5"/>
        </w:rPr>
        <w:t xml:space="preserve"> </w:t>
      </w:r>
      <w:r w:rsidRPr="00364093">
        <w:rPr>
          <w:rFonts w:asciiTheme="minorHAnsi" w:hAnsiTheme="minorHAnsi" w:cstheme="minorHAnsi"/>
        </w:rPr>
        <w:t>include</w:t>
      </w:r>
      <w:r w:rsidRPr="00364093">
        <w:rPr>
          <w:rFonts w:asciiTheme="minorHAnsi" w:hAnsiTheme="minorHAnsi" w:cstheme="minorHAnsi"/>
          <w:spacing w:val="-8"/>
        </w:rPr>
        <w:t xml:space="preserve"> </w:t>
      </w:r>
      <w:r w:rsidRPr="00364093">
        <w:rPr>
          <w:rFonts w:asciiTheme="minorHAnsi" w:hAnsiTheme="minorHAnsi" w:cstheme="minorHAnsi"/>
        </w:rPr>
        <w:t>paraganglioma/pheochromocytoma,</w:t>
      </w:r>
      <w:r w:rsidRPr="00364093">
        <w:rPr>
          <w:rFonts w:asciiTheme="minorHAnsi" w:hAnsiTheme="minorHAnsi" w:cstheme="minorHAnsi"/>
          <w:spacing w:val="-5"/>
        </w:rPr>
        <w:t xml:space="preserve"> </w:t>
      </w:r>
      <w:r w:rsidRPr="00364093">
        <w:rPr>
          <w:rFonts w:asciiTheme="minorHAnsi" w:hAnsiTheme="minorHAnsi" w:cstheme="minorHAnsi"/>
        </w:rPr>
        <w:t>neuroendocrine tumours, and NECs. Neuroendocrine tumours are separated into grades (1, 2, and 3) based on mitotic rate and</w:t>
      </w:r>
      <w:r w:rsidRPr="00364093">
        <w:rPr>
          <w:rFonts w:asciiTheme="minorHAnsi" w:hAnsiTheme="minorHAnsi" w:cstheme="minorHAnsi"/>
          <w:spacing w:val="-2"/>
        </w:rPr>
        <w:t xml:space="preserve"> </w:t>
      </w:r>
      <w:r w:rsidRPr="00364093">
        <w:rPr>
          <w:rFonts w:asciiTheme="minorHAnsi" w:hAnsiTheme="minorHAnsi" w:cstheme="minorHAnsi"/>
        </w:rPr>
        <w:t>Ki-67</w:t>
      </w:r>
      <w:r w:rsidRPr="00364093">
        <w:rPr>
          <w:rFonts w:asciiTheme="minorHAnsi" w:hAnsiTheme="minorHAnsi" w:cstheme="minorHAnsi"/>
          <w:spacing w:val="-2"/>
        </w:rPr>
        <w:t xml:space="preserve"> </w:t>
      </w:r>
      <w:r w:rsidRPr="00364093">
        <w:rPr>
          <w:rFonts w:asciiTheme="minorHAnsi" w:hAnsiTheme="minorHAnsi" w:cstheme="minorHAnsi"/>
        </w:rPr>
        <w:t>proliferation</w:t>
      </w:r>
      <w:r w:rsidRPr="00364093">
        <w:rPr>
          <w:rFonts w:asciiTheme="minorHAnsi" w:hAnsiTheme="minorHAnsi" w:cstheme="minorHAnsi"/>
          <w:spacing w:val="-2"/>
        </w:rPr>
        <w:t xml:space="preserve"> </w:t>
      </w:r>
      <w:r w:rsidRPr="00364093">
        <w:rPr>
          <w:rFonts w:asciiTheme="minorHAnsi" w:hAnsiTheme="minorHAnsi" w:cstheme="minorHAnsi"/>
        </w:rPr>
        <w:t>indices,</w:t>
      </w:r>
      <w:r w:rsidRPr="00364093">
        <w:rPr>
          <w:rFonts w:asciiTheme="minorHAnsi" w:hAnsiTheme="minorHAnsi" w:cstheme="minorHAnsi"/>
          <w:spacing w:val="-1"/>
        </w:rPr>
        <w:t xml:space="preserve"> </w:t>
      </w:r>
      <w:r w:rsidRPr="00364093">
        <w:rPr>
          <w:rFonts w:asciiTheme="minorHAnsi" w:hAnsiTheme="minorHAnsi" w:cstheme="minorHAnsi"/>
        </w:rPr>
        <w:t>but</w:t>
      </w:r>
      <w:r w:rsidRPr="00364093">
        <w:rPr>
          <w:rFonts w:asciiTheme="minorHAnsi" w:hAnsiTheme="minorHAnsi" w:cstheme="minorHAnsi"/>
          <w:spacing w:val="-4"/>
        </w:rPr>
        <w:t xml:space="preserve"> </w:t>
      </w:r>
      <w:r w:rsidRPr="00364093">
        <w:rPr>
          <w:rFonts w:asciiTheme="minorHAnsi" w:hAnsiTheme="minorHAnsi" w:cstheme="minorHAnsi"/>
        </w:rPr>
        <w:t>these</w:t>
      </w:r>
      <w:r w:rsidRPr="00364093">
        <w:rPr>
          <w:rFonts w:asciiTheme="minorHAnsi" w:hAnsiTheme="minorHAnsi" w:cstheme="minorHAnsi"/>
          <w:spacing w:val="-4"/>
        </w:rPr>
        <w:t xml:space="preserve"> </w:t>
      </w:r>
      <w:r w:rsidRPr="00364093">
        <w:rPr>
          <w:rFonts w:asciiTheme="minorHAnsi" w:hAnsiTheme="minorHAnsi" w:cstheme="minorHAnsi"/>
        </w:rPr>
        <w:t>criteria</w:t>
      </w:r>
      <w:r w:rsidRPr="00364093">
        <w:rPr>
          <w:rFonts w:asciiTheme="minorHAnsi" w:hAnsiTheme="minorHAnsi" w:cstheme="minorHAnsi"/>
          <w:spacing w:val="-4"/>
        </w:rPr>
        <w:t xml:space="preserve"> </w:t>
      </w:r>
      <w:r w:rsidRPr="00364093">
        <w:rPr>
          <w:rFonts w:asciiTheme="minorHAnsi" w:hAnsiTheme="minorHAnsi" w:cstheme="minorHAnsi"/>
        </w:rPr>
        <w:t>are not yet fully</w:t>
      </w:r>
      <w:r w:rsidRPr="00364093">
        <w:rPr>
          <w:rFonts w:asciiTheme="minorHAnsi" w:hAnsiTheme="minorHAnsi" w:cstheme="minorHAnsi"/>
          <w:spacing w:val="-2"/>
        </w:rPr>
        <w:t xml:space="preserve"> </w:t>
      </w:r>
      <w:r w:rsidRPr="00364093">
        <w:rPr>
          <w:rFonts w:asciiTheme="minorHAnsi" w:hAnsiTheme="minorHAnsi" w:cstheme="minorHAnsi"/>
        </w:rPr>
        <w:t>developed</w:t>
      </w:r>
      <w:r w:rsidRPr="00364093">
        <w:rPr>
          <w:rFonts w:asciiTheme="minorHAnsi" w:hAnsiTheme="minorHAnsi" w:cstheme="minorHAnsi"/>
          <w:spacing w:val="-2"/>
        </w:rPr>
        <w:t xml:space="preserve"> </w:t>
      </w:r>
      <w:r w:rsidRPr="00364093">
        <w:rPr>
          <w:rFonts w:asciiTheme="minorHAnsi" w:hAnsiTheme="minorHAnsi" w:cstheme="minorHAnsi"/>
        </w:rPr>
        <w:t>for</w:t>
      </w:r>
      <w:r w:rsidRPr="00364093">
        <w:rPr>
          <w:rFonts w:asciiTheme="minorHAnsi" w:hAnsiTheme="minorHAnsi" w:cstheme="minorHAnsi"/>
          <w:spacing w:val="-3"/>
        </w:rPr>
        <w:t xml:space="preserve"> </w:t>
      </w:r>
      <w:r w:rsidRPr="00364093">
        <w:rPr>
          <w:rFonts w:asciiTheme="minorHAnsi" w:hAnsiTheme="minorHAnsi" w:cstheme="minorHAnsi"/>
        </w:rPr>
        <w:t>each</w:t>
      </w:r>
      <w:r w:rsidRPr="00364093">
        <w:rPr>
          <w:rFonts w:asciiTheme="minorHAnsi" w:hAnsiTheme="minorHAnsi" w:cstheme="minorHAnsi"/>
          <w:spacing w:val="-2"/>
        </w:rPr>
        <w:t xml:space="preserve"> </w:t>
      </w:r>
      <w:r w:rsidRPr="00364093">
        <w:rPr>
          <w:rFonts w:asciiTheme="minorHAnsi" w:hAnsiTheme="minorHAnsi" w:cstheme="minorHAnsi"/>
        </w:rPr>
        <w:t>of the anatomic sites in the head and neck. At present, the general cutoffs are: grade 1: &lt;2 mitoses/2 millimetre (mm)</w:t>
      </w:r>
      <w:r w:rsidRPr="00364093">
        <w:rPr>
          <w:rFonts w:asciiTheme="minorHAnsi" w:hAnsiTheme="minorHAnsi" w:cstheme="minorHAnsi"/>
          <w:vertAlign w:val="superscript"/>
        </w:rPr>
        <w:t>2</w:t>
      </w:r>
      <w:r w:rsidRPr="00364093">
        <w:rPr>
          <w:rFonts w:asciiTheme="minorHAnsi" w:hAnsiTheme="minorHAnsi" w:cstheme="minorHAnsi"/>
        </w:rPr>
        <w:t xml:space="preserve"> and &lt;2%</w:t>
      </w:r>
    </w:p>
    <w:p w14:paraId="7465A685" w14:textId="77777777" w:rsidR="006659B4" w:rsidRPr="00364093" w:rsidRDefault="006659B4" w:rsidP="00364093">
      <w:pPr>
        <w:pStyle w:val="BodyText"/>
        <w:jc w:val="both"/>
        <w:rPr>
          <w:rFonts w:asciiTheme="minorHAnsi" w:hAnsiTheme="minorHAnsi" w:cstheme="minorHAnsi"/>
        </w:rPr>
      </w:pPr>
      <w:r w:rsidRPr="00364093">
        <w:rPr>
          <w:rFonts w:asciiTheme="minorHAnsi" w:hAnsiTheme="minorHAnsi" w:cstheme="minorHAnsi"/>
          <w:spacing w:val="-2"/>
        </w:rPr>
        <w:t>Ki-67 proliferation index;</w:t>
      </w:r>
      <w:r w:rsidRPr="00364093">
        <w:rPr>
          <w:rFonts w:asciiTheme="minorHAnsi" w:hAnsiTheme="minorHAnsi" w:cstheme="minorHAnsi"/>
          <w:spacing w:val="-18"/>
        </w:rPr>
        <w:t xml:space="preserve"> </w:t>
      </w:r>
      <w:r w:rsidRPr="00364093">
        <w:rPr>
          <w:rFonts w:asciiTheme="minorHAnsi" w:hAnsiTheme="minorHAnsi" w:cstheme="minorHAnsi"/>
          <w:spacing w:val="-2"/>
        </w:rPr>
        <w:t>grade</w:t>
      </w:r>
      <w:r w:rsidRPr="00364093">
        <w:rPr>
          <w:rFonts w:asciiTheme="minorHAnsi" w:hAnsiTheme="minorHAnsi" w:cstheme="minorHAnsi"/>
          <w:spacing w:val="-20"/>
        </w:rPr>
        <w:t xml:space="preserve"> </w:t>
      </w:r>
      <w:r w:rsidRPr="00364093">
        <w:rPr>
          <w:rFonts w:asciiTheme="minorHAnsi" w:hAnsiTheme="minorHAnsi" w:cstheme="minorHAnsi"/>
          <w:spacing w:val="-2"/>
        </w:rPr>
        <w:t>2:</w:t>
      </w:r>
      <w:r w:rsidRPr="00364093">
        <w:rPr>
          <w:rFonts w:asciiTheme="minorHAnsi" w:hAnsiTheme="minorHAnsi" w:cstheme="minorHAnsi"/>
          <w:spacing w:val="-13"/>
        </w:rPr>
        <w:t xml:space="preserve"> </w:t>
      </w:r>
      <w:r w:rsidRPr="00364093">
        <w:rPr>
          <w:rFonts w:asciiTheme="minorHAnsi" w:hAnsiTheme="minorHAnsi" w:cstheme="minorHAnsi"/>
          <w:spacing w:val="-2"/>
        </w:rPr>
        <w:t>≥2-10 mitoses/2 mm</w:t>
      </w:r>
      <w:r w:rsidRPr="00364093">
        <w:rPr>
          <w:rFonts w:asciiTheme="minorHAnsi" w:hAnsiTheme="minorHAnsi" w:cstheme="minorHAnsi"/>
          <w:spacing w:val="-2"/>
          <w:vertAlign w:val="superscript"/>
        </w:rPr>
        <w:t>2</w:t>
      </w:r>
      <w:r w:rsidRPr="00364093">
        <w:rPr>
          <w:rFonts w:asciiTheme="minorHAnsi" w:hAnsiTheme="minorHAnsi" w:cstheme="minorHAnsi"/>
          <w:spacing w:val="-2"/>
        </w:rPr>
        <w:t xml:space="preserve"> and 2-20%</w:t>
      </w:r>
      <w:r w:rsidRPr="00364093">
        <w:rPr>
          <w:rFonts w:asciiTheme="minorHAnsi" w:hAnsiTheme="minorHAnsi" w:cstheme="minorHAnsi"/>
          <w:spacing w:val="-4"/>
        </w:rPr>
        <w:t xml:space="preserve"> </w:t>
      </w:r>
      <w:r w:rsidRPr="00364093">
        <w:rPr>
          <w:rFonts w:asciiTheme="minorHAnsi" w:hAnsiTheme="minorHAnsi" w:cstheme="minorHAnsi"/>
          <w:spacing w:val="-2"/>
        </w:rPr>
        <w:t>Ki-67 proliferation index;</w:t>
      </w:r>
      <w:r w:rsidRPr="00364093">
        <w:rPr>
          <w:rFonts w:asciiTheme="minorHAnsi" w:hAnsiTheme="minorHAnsi" w:cstheme="minorHAnsi"/>
          <w:spacing w:val="-18"/>
        </w:rPr>
        <w:t xml:space="preserve"> </w:t>
      </w:r>
      <w:r w:rsidRPr="00364093">
        <w:rPr>
          <w:rFonts w:asciiTheme="minorHAnsi" w:hAnsiTheme="minorHAnsi" w:cstheme="minorHAnsi"/>
          <w:spacing w:val="-2"/>
        </w:rPr>
        <w:t>grade</w:t>
      </w:r>
      <w:r w:rsidRPr="00364093">
        <w:rPr>
          <w:rFonts w:asciiTheme="minorHAnsi" w:hAnsiTheme="minorHAnsi" w:cstheme="minorHAnsi"/>
          <w:spacing w:val="-20"/>
        </w:rPr>
        <w:t xml:space="preserve"> </w:t>
      </w:r>
      <w:r w:rsidRPr="00364093">
        <w:rPr>
          <w:rFonts w:asciiTheme="minorHAnsi" w:hAnsiTheme="minorHAnsi" w:cstheme="minorHAnsi"/>
          <w:spacing w:val="-2"/>
        </w:rPr>
        <w:t>3:</w:t>
      </w:r>
      <w:r w:rsidRPr="00364093">
        <w:rPr>
          <w:rFonts w:asciiTheme="minorHAnsi" w:hAnsiTheme="minorHAnsi" w:cstheme="minorHAnsi"/>
          <w:spacing w:val="-18"/>
        </w:rPr>
        <w:t xml:space="preserve"> </w:t>
      </w:r>
      <w:r w:rsidRPr="00364093">
        <w:rPr>
          <w:rFonts w:asciiTheme="minorHAnsi" w:hAnsiTheme="minorHAnsi" w:cstheme="minorHAnsi"/>
          <w:spacing w:val="-2"/>
        </w:rPr>
        <w:t xml:space="preserve">≥11 </w:t>
      </w:r>
      <w:r w:rsidRPr="00364093">
        <w:rPr>
          <w:rFonts w:asciiTheme="minorHAnsi" w:hAnsiTheme="minorHAnsi" w:cstheme="minorHAnsi"/>
        </w:rPr>
        <w:t>mitoses/2 mm</w:t>
      </w:r>
      <w:r w:rsidRPr="00364093">
        <w:rPr>
          <w:rFonts w:asciiTheme="minorHAnsi" w:hAnsiTheme="minorHAnsi" w:cstheme="minorHAnsi"/>
          <w:vertAlign w:val="superscript"/>
        </w:rPr>
        <w:t>2</w:t>
      </w:r>
      <w:r w:rsidRPr="00364093">
        <w:rPr>
          <w:rFonts w:asciiTheme="minorHAnsi" w:hAnsiTheme="minorHAnsi" w:cstheme="minorHAnsi"/>
        </w:rPr>
        <w:t xml:space="preserve"> and &gt;20% Ki-67 proliferation index.</w:t>
      </w:r>
      <w:r w:rsidRPr="00364093">
        <w:rPr>
          <w:rFonts w:asciiTheme="minorHAnsi" w:hAnsiTheme="minorHAnsi" w:cstheme="minorHAnsi"/>
          <w:vertAlign w:val="superscript"/>
        </w:rPr>
        <w:t>28,29</w:t>
      </w:r>
      <w:r w:rsidRPr="00364093">
        <w:rPr>
          <w:rFonts w:asciiTheme="minorHAnsi" w:hAnsiTheme="minorHAnsi" w:cstheme="minorHAnsi"/>
        </w:rPr>
        <w:t xml:space="preserve"> Further, NECs are separated into small cell and large cell categories, showing tumour necrosis, &gt;10 mitoses/2 mm</w:t>
      </w:r>
      <w:r w:rsidRPr="00364093">
        <w:rPr>
          <w:rFonts w:asciiTheme="minorHAnsi" w:hAnsiTheme="minorHAnsi" w:cstheme="minorHAnsi"/>
          <w:vertAlign w:val="superscript"/>
        </w:rPr>
        <w:t>2</w:t>
      </w:r>
      <w:r w:rsidRPr="00364093">
        <w:rPr>
          <w:rFonts w:asciiTheme="minorHAnsi" w:hAnsiTheme="minorHAnsi" w:cstheme="minorHAnsi"/>
        </w:rPr>
        <w:t xml:space="preserve"> and &gt;20% Ki-67 proliferation index,</w:t>
      </w:r>
      <w:r w:rsidRPr="00364093">
        <w:rPr>
          <w:rFonts w:asciiTheme="minorHAnsi" w:hAnsiTheme="minorHAnsi" w:cstheme="minorHAnsi"/>
          <w:vertAlign w:val="superscript"/>
        </w:rPr>
        <w:t>28,30-32</w:t>
      </w:r>
      <w:r w:rsidRPr="00364093">
        <w:rPr>
          <w:rFonts w:asciiTheme="minorHAnsi" w:hAnsiTheme="minorHAnsi" w:cstheme="minorHAnsi"/>
        </w:rPr>
        <w:t xml:space="preserve"> with </w:t>
      </w:r>
      <w:bookmarkStart w:id="20" w:name="_bookmark28"/>
      <w:bookmarkEnd w:id="20"/>
      <w:r w:rsidRPr="00364093">
        <w:rPr>
          <w:rFonts w:asciiTheme="minorHAnsi" w:hAnsiTheme="minorHAnsi" w:cstheme="minorHAnsi"/>
        </w:rPr>
        <w:t>universal</w:t>
      </w:r>
      <w:r w:rsidRPr="00364093">
        <w:rPr>
          <w:rFonts w:asciiTheme="minorHAnsi" w:hAnsiTheme="minorHAnsi" w:cstheme="minorHAnsi"/>
          <w:spacing w:val="-2"/>
        </w:rPr>
        <w:t xml:space="preserve"> </w:t>
      </w:r>
      <w:r w:rsidRPr="00364093">
        <w:rPr>
          <w:rFonts w:asciiTheme="minorHAnsi" w:hAnsiTheme="minorHAnsi" w:cstheme="minorHAnsi"/>
        </w:rPr>
        <w:t>Rb1</w:t>
      </w:r>
      <w:r w:rsidRPr="00364093">
        <w:rPr>
          <w:rFonts w:asciiTheme="minorHAnsi" w:hAnsiTheme="minorHAnsi" w:cstheme="minorHAnsi"/>
          <w:spacing w:val="-3"/>
        </w:rPr>
        <w:t xml:space="preserve"> </w:t>
      </w:r>
      <w:r w:rsidRPr="00364093">
        <w:rPr>
          <w:rFonts w:asciiTheme="minorHAnsi" w:hAnsiTheme="minorHAnsi" w:cstheme="minorHAnsi"/>
        </w:rPr>
        <w:t>loss</w:t>
      </w:r>
      <w:r w:rsidRPr="00364093">
        <w:rPr>
          <w:rFonts w:asciiTheme="minorHAnsi" w:hAnsiTheme="minorHAnsi" w:cstheme="minorHAnsi"/>
          <w:spacing w:val="-1"/>
        </w:rPr>
        <w:t xml:space="preserve"> </w:t>
      </w:r>
      <w:r w:rsidRPr="00364093">
        <w:rPr>
          <w:rFonts w:asciiTheme="minorHAnsi" w:hAnsiTheme="minorHAnsi" w:cstheme="minorHAnsi"/>
        </w:rPr>
        <w:t>and</w:t>
      </w:r>
      <w:r w:rsidRPr="00364093">
        <w:rPr>
          <w:rFonts w:asciiTheme="minorHAnsi" w:hAnsiTheme="minorHAnsi" w:cstheme="minorHAnsi"/>
          <w:spacing w:val="-3"/>
        </w:rPr>
        <w:t xml:space="preserve"> </w:t>
      </w:r>
      <w:r w:rsidRPr="00364093">
        <w:rPr>
          <w:rFonts w:asciiTheme="minorHAnsi" w:hAnsiTheme="minorHAnsi" w:cstheme="minorHAnsi"/>
        </w:rPr>
        <w:t>common</w:t>
      </w:r>
      <w:r w:rsidRPr="00364093">
        <w:rPr>
          <w:rFonts w:asciiTheme="minorHAnsi" w:hAnsiTheme="minorHAnsi" w:cstheme="minorHAnsi"/>
          <w:spacing w:val="-3"/>
        </w:rPr>
        <w:t xml:space="preserve"> </w:t>
      </w:r>
      <w:r w:rsidRPr="00364093">
        <w:rPr>
          <w:rFonts w:asciiTheme="minorHAnsi" w:hAnsiTheme="minorHAnsi" w:cstheme="minorHAnsi"/>
        </w:rPr>
        <w:t>p53</w:t>
      </w:r>
      <w:r w:rsidRPr="00364093">
        <w:rPr>
          <w:rFonts w:asciiTheme="minorHAnsi" w:hAnsiTheme="minorHAnsi" w:cstheme="minorHAnsi"/>
          <w:spacing w:val="-3"/>
        </w:rPr>
        <w:t xml:space="preserve"> </w:t>
      </w:r>
      <w:r w:rsidRPr="00364093">
        <w:rPr>
          <w:rFonts w:asciiTheme="minorHAnsi" w:hAnsiTheme="minorHAnsi" w:cstheme="minorHAnsi"/>
        </w:rPr>
        <w:t>overexpression.</w:t>
      </w:r>
      <w:r w:rsidRPr="00364093">
        <w:rPr>
          <w:rFonts w:asciiTheme="minorHAnsi" w:hAnsiTheme="minorHAnsi" w:cstheme="minorHAnsi"/>
          <w:vertAlign w:val="superscript"/>
        </w:rPr>
        <w:t>33</w:t>
      </w:r>
      <w:r w:rsidRPr="00364093">
        <w:rPr>
          <w:rFonts w:asciiTheme="minorHAnsi" w:hAnsiTheme="minorHAnsi" w:cstheme="minorHAnsi"/>
          <w:spacing w:val="-2"/>
        </w:rPr>
        <w:t xml:space="preserve"> </w:t>
      </w:r>
      <w:r w:rsidRPr="00364093">
        <w:rPr>
          <w:rFonts w:asciiTheme="minorHAnsi" w:hAnsiTheme="minorHAnsi" w:cstheme="minorHAnsi"/>
        </w:rPr>
        <w:t>At</w:t>
      </w:r>
      <w:r w:rsidRPr="00364093">
        <w:rPr>
          <w:rFonts w:asciiTheme="minorHAnsi" w:hAnsiTheme="minorHAnsi" w:cstheme="minorHAnsi"/>
          <w:spacing w:val="-5"/>
        </w:rPr>
        <w:t xml:space="preserve"> </w:t>
      </w:r>
      <w:r w:rsidRPr="00364093">
        <w:rPr>
          <w:rFonts w:asciiTheme="minorHAnsi" w:hAnsiTheme="minorHAnsi" w:cstheme="minorHAnsi"/>
        </w:rPr>
        <w:t>present, the</w:t>
      </w:r>
      <w:r w:rsidRPr="00364093">
        <w:rPr>
          <w:rFonts w:asciiTheme="minorHAnsi" w:hAnsiTheme="minorHAnsi" w:cstheme="minorHAnsi"/>
          <w:spacing w:val="-5"/>
        </w:rPr>
        <w:t xml:space="preserve"> </w:t>
      </w:r>
      <w:r w:rsidRPr="00364093">
        <w:rPr>
          <w:rFonts w:asciiTheme="minorHAnsi" w:hAnsiTheme="minorHAnsi" w:cstheme="minorHAnsi"/>
        </w:rPr>
        <w:t>site, tumour</w:t>
      </w:r>
      <w:r w:rsidRPr="00364093">
        <w:rPr>
          <w:rFonts w:asciiTheme="minorHAnsi" w:hAnsiTheme="minorHAnsi" w:cstheme="minorHAnsi"/>
          <w:spacing w:val="-4"/>
        </w:rPr>
        <w:t xml:space="preserve"> </w:t>
      </w:r>
      <w:r w:rsidRPr="00364093">
        <w:rPr>
          <w:rFonts w:asciiTheme="minorHAnsi" w:hAnsiTheme="minorHAnsi" w:cstheme="minorHAnsi"/>
        </w:rPr>
        <w:t>category,</w:t>
      </w:r>
      <w:r w:rsidRPr="00364093">
        <w:rPr>
          <w:rFonts w:asciiTheme="minorHAnsi" w:hAnsiTheme="minorHAnsi" w:cstheme="minorHAnsi"/>
          <w:spacing w:val="-2"/>
        </w:rPr>
        <w:t xml:space="preserve"> </w:t>
      </w:r>
      <w:r w:rsidRPr="00364093">
        <w:rPr>
          <w:rFonts w:asciiTheme="minorHAnsi" w:hAnsiTheme="minorHAnsi" w:cstheme="minorHAnsi"/>
        </w:rPr>
        <w:t>and</w:t>
      </w:r>
      <w:r w:rsidRPr="00364093">
        <w:rPr>
          <w:rFonts w:asciiTheme="minorHAnsi" w:hAnsiTheme="minorHAnsi" w:cstheme="minorHAnsi"/>
          <w:spacing w:val="-3"/>
        </w:rPr>
        <w:t xml:space="preserve"> </w:t>
      </w:r>
      <w:r w:rsidRPr="00364093">
        <w:rPr>
          <w:rFonts w:asciiTheme="minorHAnsi" w:hAnsiTheme="minorHAnsi" w:cstheme="minorHAnsi"/>
        </w:rPr>
        <w:t>grade</w:t>
      </w:r>
      <w:r w:rsidRPr="00364093">
        <w:rPr>
          <w:rFonts w:asciiTheme="minorHAnsi" w:hAnsiTheme="minorHAnsi" w:cstheme="minorHAnsi"/>
          <w:spacing w:val="-1"/>
        </w:rPr>
        <w:t xml:space="preserve"> </w:t>
      </w:r>
      <w:r w:rsidRPr="00364093">
        <w:rPr>
          <w:rFonts w:asciiTheme="minorHAnsi" w:hAnsiTheme="minorHAnsi" w:cstheme="minorHAnsi"/>
        </w:rPr>
        <w:t>(non- core) should be reported, with additional advances in this field incorporated when validated further.</w:t>
      </w:r>
    </w:p>
    <w:p w14:paraId="7AB24150" w14:textId="77777777" w:rsidR="006659B4" w:rsidRDefault="006659B4" w:rsidP="006B470C">
      <w:pPr>
        <w:pStyle w:val="BodyText"/>
        <w:spacing w:before="216"/>
        <w:jc w:val="both"/>
        <w:rPr>
          <w:rFonts w:asciiTheme="minorHAnsi" w:hAnsiTheme="minorHAnsi" w:cstheme="minorHAnsi"/>
          <w:b/>
        </w:rPr>
      </w:pPr>
    </w:p>
    <w:p w14:paraId="0638E7D9" w14:textId="77777777" w:rsidR="006B470C" w:rsidRPr="00364093" w:rsidRDefault="006B470C" w:rsidP="006B470C">
      <w:pPr>
        <w:pStyle w:val="BodyText"/>
        <w:spacing w:before="216"/>
        <w:jc w:val="both"/>
        <w:rPr>
          <w:rFonts w:asciiTheme="minorHAnsi" w:hAnsiTheme="minorHAnsi" w:cstheme="minorHAnsi"/>
          <w:b/>
        </w:rPr>
      </w:pPr>
    </w:p>
    <w:p w14:paraId="038CCC1D" w14:textId="47418E0B" w:rsidR="00A147ED" w:rsidRDefault="00A147ED" w:rsidP="00A147ED">
      <w:pPr>
        <w:spacing w:before="82"/>
        <w:jc w:val="both"/>
        <w:rPr>
          <w:rFonts w:cstheme="minorHAnsi"/>
          <w:b/>
          <w:lang w:val="en-US"/>
        </w:rPr>
      </w:pPr>
      <w:bookmarkStart w:id="21" w:name="_Hlk194660150"/>
      <w:r w:rsidRPr="00364093">
        <w:rPr>
          <w:rFonts w:cstheme="minorHAnsi"/>
          <w:b/>
          <w:lang w:val="en-US"/>
        </w:rPr>
        <w:t xml:space="preserve">Note 5 – </w:t>
      </w:r>
      <w:r>
        <w:rPr>
          <w:rFonts w:cstheme="minorHAnsi"/>
          <w:b/>
          <w:lang w:val="en-US"/>
        </w:rPr>
        <w:t>Worst pattern of invasion</w:t>
      </w:r>
    </w:p>
    <w:p w14:paraId="5A6EB23B" w14:textId="4ADEDA8F" w:rsidR="004921AC" w:rsidRDefault="004921AC" w:rsidP="00A147ED">
      <w:pPr>
        <w:spacing w:before="82"/>
        <w:jc w:val="both"/>
        <w:rPr>
          <w:rFonts w:cstheme="minorHAnsi"/>
          <w:bCs/>
          <w:lang w:val="en-US"/>
        </w:rPr>
      </w:pPr>
      <w:r>
        <w:rPr>
          <w:rFonts w:cstheme="minorHAnsi"/>
          <w:bCs/>
          <w:lang w:val="en-US"/>
        </w:rPr>
        <w:t>Worst pattern of invasion (WPOI) has been validated as a prognosticator for oral cavity squamous carcinomas. While there are 5 patterns noted, distinction between WPOI-5 and other patterns is what is most relevant. WPOI-5 is defined by tumor dispersion ≥ 1mm between tumor satellites. Examples of pattern 5 are shown in the figure</w:t>
      </w:r>
      <w:r w:rsidR="006B470C">
        <w:rPr>
          <w:rFonts w:cstheme="minorHAnsi"/>
          <w:bCs/>
          <w:lang w:val="en-US"/>
        </w:rPr>
        <w:t>s</w:t>
      </w:r>
      <w:r>
        <w:rPr>
          <w:rFonts w:cstheme="minorHAnsi"/>
          <w:bCs/>
          <w:lang w:val="en-US"/>
        </w:rPr>
        <w:t xml:space="preserve"> below. WPOI has been validated on multivariate analysis in oral tumors, also specifically in low stage tumors. However, WPOI can be viewed as redundant and only optional for reporting purposes as extramural perineural invasion (PNI), and angiolymphatic invasion also count as WPOI-5.</w:t>
      </w:r>
    </w:p>
    <w:p w14:paraId="363F115B" w14:textId="3E59A089" w:rsidR="004921AC" w:rsidRPr="004921AC" w:rsidRDefault="004921AC" w:rsidP="00A147ED">
      <w:pPr>
        <w:spacing w:before="82"/>
        <w:jc w:val="both"/>
        <w:rPr>
          <w:rFonts w:cstheme="minorHAnsi"/>
          <w:bCs/>
          <w:lang w:val="en-US"/>
        </w:rPr>
      </w:pPr>
      <w:r>
        <w:rPr>
          <w:noProof/>
        </w:rPr>
        <w:lastRenderedPageBreak/>
        <w:drawing>
          <wp:inline distT="0" distB="0" distL="0" distR="0" wp14:anchorId="0F708788" wp14:editId="6117A463">
            <wp:extent cx="5903134" cy="4084320"/>
            <wp:effectExtent l="0" t="0" r="2540" b="0"/>
            <wp:docPr id="2030673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73285" name=""/>
                    <pic:cNvPicPr/>
                  </pic:nvPicPr>
                  <pic:blipFill>
                    <a:blip r:embed="rId9"/>
                    <a:stretch>
                      <a:fillRect/>
                    </a:stretch>
                  </pic:blipFill>
                  <pic:spPr>
                    <a:xfrm>
                      <a:off x="0" y="0"/>
                      <a:ext cx="5904186" cy="4085048"/>
                    </a:xfrm>
                    <a:prstGeom prst="rect">
                      <a:avLst/>
                    </a:prstGeom>
                  </pic:spPr>
                </pic:pic>
              </a:graphicData>
            </a:graphic>
          </wp:inline>
        </w:drawing>
      </w:r>
    </w:p>
    <w:p w14:paraId="19C4D759" w14:textId="7879FB2E" w:rsidR="004921AC" w:rsidRPr="004921AC" w:rsidRDefault="004921AC" w:rsidP="004921AC">
      <w:pPr>
        <w:spacing w:after="0" w:line="240" w:lineRule="auto"/>
        <w:rPr>
          <w:rFonts w:ascii="Aptos" w:eastAsia="Times New Roman" w:hAnsi="Aptos" w:cs="Aptos"/>
          <w:sz w:val="24"/>
          <w:szCs w:val="24"/>
        </w:rPr>
      </w:pPr>
      <w:r>
        <w:rPr>
          <w:noProof/>
        </w:rPr>
        <w:drawing>
          <wp:inline distT="0" distB="0" distL="0" distR="0" wp14:anchorId="7AA60B38" wp14:editId="3154B2F8">
            <wp:extent cx="5902960" cy="4507988"/>
            <wp:effectExtent l="0" t="0" r="2540" b="6985"/>
            <wp:docPr id="1674794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794871" name=""/>
                    <pic:cNvPicPr/>
                  </pic:nvPicPr>
                  <pic:blipFill>
                    <a:blip r:embed="rId10"/>
                    <a:stretch>
                      <a:fillRect/>
                    </a:stretch>
                  </pic:blipFill>
                  <pic:spPr>
                    <a:xfrm>
                      <a:off x="0" y="0"/>
                      <a:ext cx="5906714" cy="4510855"/>
                    </a:xfrm>
                    <a:prstGeom prst="rect">
                      <a:avLst/>
                    </a:prstGeom>
                  </pic:spPr>
                </pic:pic>
              </a:graphicData>
            </a:graphic>
          </wp:inline>
        </w:drawing>
      </w:r>
      <w:bookmarkEnd w:id="21"/>
      <w:r>
        <w:rPr>
          <w:rFonts w:ascii="Aptos" w:eastAsia="Times New Roman" w:hAnsi="Aptos" w:cs="Aptos"/>
          <w:noProof/>
        </w:rPr>
        <mc:AlternateContent>
          <mc:Choice Requires="wps">
            <w:drawing>
              <wp:anchor distT="0" distB="0" distL="114300" distR="114300" simplePos="0" relativeHeight="251662336" behindDoc="0" locked="0" layoutInCell="1" allowOverlap="1" wp14:anchorId="547467A8" wp14:editId="336F5240">
                <wp:simplePos x="0" y="0"/>
                <wp:positionH relativeFrom="column">
                  <wp:posOffset>414867</wp:posOffset>
                </wp:positionH>
                <wp:positionV relativeFrom="paragraph">
                  <wp:posOffset>2980267</wp:posOffset>
                </wp:positionV>
                <wp:extent cx="92710" cy="118533"/>
                <wp:effectExtent l="0" t="0" r="2540" b="0"/>
                <wp:wrapNone/>
                <wp:docPr id="455906098" name="Text Box 3"/>
                <wp:cNvGraphicFramePr/>
                <a:graphic xmlns:a="http://schemas.openxmlformats.org/drawingml/2006/main">
                  <a:graphicData uri="http://schemas.microsoft.com/office/word/2010/wordprocessingShape">
                    <wps:wsp>
                      <wps:cNvSpPr txBox="1"/>
                      <wps:spPr>
                        <a:xfrm>
                          <a:off x="0" y="0"/>
                          <a:ext cx="92710" cy="118533"/>
                        </a:xfrm>
                        <a:prstGeom prst="rect">
                          <a:avLst/>
                        </a:prstGeom>
                        <a:solidFill>
                          <a:schemeClr val="bg1"/>
                        </a:solidFill>
                        <a:ln w="6350">
                          <a:noFill/>
                        </a:ln>
                      </wps:spPr>
                      <wps:txbx>
                        <w:txbxContent>
                          <w:p w14:paraId="0E29778A" w14:textId="77777777" w:rsidR="004921AC" w:rsidRPr="004921AC" w:rsidRDefault="004921AC">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47467A8" id="_x0000_t202" coordsize="21600,21600" o:spt="202" path="m,l,21600r21600,l21600,xe">
                <v:stroke joinstyle="miter"/>
                <v:path gradientshapeok="t" o:connecttype="rect"/>
              </v:shapetype>
              <v:shape id="Text Box 3" o:spid="_x0000_s1026" type="#_x0000_t202" style="position:absolute;margin-left:32.65pt;margin-top:234.65pt;width:7.3pt;height:9.3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" fillcolor="white [3212]" stroked="f" strokeweight=".5pt">
                <v:textbox>
                  <w:txbxContent>
                    <w:p w14:paraId="0E29778A" w14:textId="77777777" w:rsidR="004921AC" w:rsidRPr="004921AC" w:rsidRDefault="004921AC">
                      <w:pPr>
                        <w:rPr>
                          <w:color w:val="FFFFFF" w:themeColor="background1"/>
                        </w:rPr>
                      </w:pPr>
                    </w:p>
                  </w:txbxContent>
                </v:textbox>
              </v:shape>
            </w:pict>
          </mc:Fallback>
        </mc:AlternateContent>
      </w:r>
    </w:p>
    <w:p w14:paraId="144C9B40" w14:textId="444FB2A6" w:rsidR="006659B4" w:rsidRPr="00364093" w:rsidRDefault="004921AC" w:rsidP="001A6EF9">
      <w:pPr>
        <w:pStyle w:val="BodyText"/>
        <w:spacing w:before="216"/>
        <w:jc w:val="both"/>
        <w:rPr>
          <w:rFonts w:cstheme="minorHAnsi"/>
          <w:b/>
        </w:rPr>
      </w:pPr>
      <w:r w:rsidRPr="006B470C">
        <w:rPr>
          <w:rFonts w:asciiTheme="minorHAnsi" w:hAnsiTheme="minorHAnsi" w:cstheme="minorHAnsi"/>
          <w:b/>
          <w:noProof/>
        </w:rPr>
        <w:lastRenderedPageBreak/>
        <mc:AlternateContent>
          <mc:Choice Requires="wps">
            <w:drawing>
              <wp:anchor distT="0" distB="0" distL="114300" distR="114300" simplePos="0" relativeHeight="251664384" behindDoc="0" locked="0" layoutInCell="1" allowOverlap="1" wp14:anchorId="43CB61DF" wp14:editId="3F6065EB">
                <wp:simplePos x="0" y="0"/>
                <wp:positionH relativeFrom="column">
                  <wp:posOffset>364067</wp:posOffset>
                </wp:positionH>
                <wp:positionV relativeFrom="paragraph">
                  <wp:posOffset>3659505</wp:posOffset>
                </wp:positionV>
                <wp:extent cx="92710" cy="118533"/>
                <wp:effectExtent l="0" t="0" r="2540" b="0"/>
                <wp:wrapNone/>
                <wp:docPr id="1223654743" name="Text Box 3"/>
                <wp:cNvGraphicFramePr/>
                <a:graphic xmlns:a="http://schemas.openxmlformats.org/drawingml/2006/main">
                  <a:graphicData uri="http://schemas.microsoft.com/office/word/2010/wordprocessingShape">
                    <wps:wsp>
                      <wps:cNvSpPr txBox="1"/>
                      <wps:spPr>
                        <a:xfrm>
                          <a:off x="0" y="0"/>
                          <a:ext cx="92710" cy="118533"/>
                        </a:xfrm>
                        <a:prstGeom prst="rect">
                          <a:avLst/>
                        </a:prstGeom>
                        <a:solidFill>
                          <a:schemeClr val="bg1"/>
                        </a:solidFill>
                        <a:ln w="6350">
                          <a:noFill/>
                        </a:ln>
                      </wps:spPr>
                      <wps:txbx>
                        <w:txbxContent>
                          <w:p w14:paraId="6CAD32E9" w14:textId="77777777" w:rsidR="004921AC" w:rsidRPr="004921AC" w:rsidRDefault="004921AC" w:rsidP="004921AC">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CB61DF" id="_x0000_s1027" type="#_x0000_t202" style="position:absolute;left:0;text-align:left;margin-left:28.65pt;margin-top:288.15pt;width:7.3pt;height:9.3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" fillcolor="white [3212]" stroked="f" strokeweight=".5pt">
                <v:textbox>
                  <w:txbxContent>
                    <w:p w14:paraId="6CAD32E9" w14:textId="77777777" w:rsidR="004921AC" w:rsidRPr="004921AC" w:rsidRDefault="004921AC" w:rsidP="004921AC">
                      <w:pPr>
                        <w:rPr>
                          <w:color w:val="FFFFFF" w:themeColor="background1"/>
                        </w:rPr>
                      </w:pPr>
                    </w:p>
                  </w:txbxContent>
                </v:textbox>
              </v:shape>
            </w:pict>
          </mc:Fallback>
        </mc:AlternateContent>
      </w:r>
      <w:r w:rsidR="006659B4" w:rsidRPr="00364093">
        <w:rPr>
          <w:rFonts w:cstheme="minorHAnsi"/>
          <w:b/>
        </w:rPr>
        <w:t xml:space="preserve">Note </w:t>
      </w:r>
      <w:r w:rsidR="00A147ED">
        <w:rPr>
          <w:rFonts w:cstheme="minorHAnsi"/>
          <w:b/>
        </w:rPr>
        <w:t>6</w:t>
      </w:r>
      <w:r w:rsidR="006659B4" w:rsidRPr="00364093">
        <w:rPr>
          <w:rFonts w:cstheme="minorHAnsi"/>
          <w:b/>
        </w:rPr>
        <w:t xml:space="preserve"> – Depth of invasion</w:t>
      </w:r>
    </w:p>
    <w:p w14:paraId="59ECA8EF" w14:textId="77777777" w:rsidR="006659B4" w:rsidRPr="00364093" w:rsidRDefault="006659B4" w:rsidP="00364093">
      <w:pPr>
        <w:pStyle w:val="BodyText"/>
        <w:spacing w:before="268"/>
        <w:jc w:val="both"/>
        <w:rPr>
          <w:rFonts w:asciiTheme="minorHAnsi" w:hAnsiTheme="minorHAnsi" w:cstheme="minorHAnsi"/>
        </w:rPr>
      </w:pPr>
      <w:r w:rsidRPr="00364093">
        <w:rPr>
          <w:rFonts w:asciiTheme="minorHAnsi" w:hAnsiTheme="minorHAnsi" w:cstheme="minorHAnsi"/>
        </w:rPr>
        <w:t>Depth of invasion (DOI) in OSCC, particularly of the tongue, has been identified as an important prognostic indicator,</w:t>
      </w:r>
      <w:r w:rsidRPr="00364093">
        <w:rPr>
          <w:rFonts w:asciiTheme="minorHAnsi" w:hAnsiTheme="minorHAnsi" w:cstheme="minorHAnsi"/>
          <w:spacing w:val="-1"/>
        </w:rPr>
        <w:t xml:space="preserve"> </w:t>
      </w:r>
      <w:r w:rsidRPr="00364093">
        <w:rPr>
          <w:rFonts w:asciiTheme="minorHAnsi" w:hAnsiTheme="minorHAnsi" w:cstheme="minorHAnsi"/>
        </w:rPr>
        <w:t>and</w:t>
      </w:r>
      <w:r w:rsidRPr="00364093">
        <w:rPr>
          <w:rFonts w:asciiTheme="minorHAnsi" w:hAnsiTheme="minorHAnsi" w:cstheme="minorHAnsi"/>
          <w:spacing w:val="-2"/>
        </w:rPr>
        <w:t xml:space="preserve"> </w:t>
      </w:r>
      <w:r w:rsidRPr="00364093">
        <w:rPr>
          <w:rFonts w:asciiTheme="minorHAnsi" w:hAnsiTheme="minorHAnsi" w:cstheme="minorHAnsi"/>
        </w:rPr>
        <w:t>is therefore a core element.</w:t>
      </w:r>
      <w:r w:rsidRPr="00364093">
        <w:rPr>
          <w:rFonts w:asciiTheme="minorHAnsi" w:hAnsiTheme="minorHAnsi" w:cstheme="minorHAnsi"/>
          <w:spacing w:val="-2"/>
        </w:rPr>
        <w:t xml:space="preserve"> </w:t>
      </w:r>
      <w:r w:rsidRPr="00364093">
        <w:rPr>
          <w:rFonts w:asciiTheme="minorHAnsi" w:hAnsiTheme="minorHAnsi" w:cstheme="minorHAnsi"/>
        </w:rPr>
        <w:t>The</w:t>
      </w:r>
      <w:r w:rsidRPr="00364093">
        <w:rPr>
          <w:rFonts w:asciiTheme="minorHAnsi" w:hAnsiTheme="minorHAnsi" w:cstheme="minorHAnsi"/>
          <w:spacing w:val="-4"/>
        </w:rPr>
        <w:t xml:space="preserve"> </w:t>
      </w:r>
      <w:r w:rsidRPr="00364093">
        <w:rPr>
          <w:rFonts w:asciiTheme="minorHAnsi" w:hAnsiTheme="minorHAnsi" w:cstheme="minorHAnsi"/>
        </w:rPr>
        <w:t>Union</w:t>
      </w:r>
      <w:r w:rsidRPr="00364093">
        <w:rPr>
          <w:rFonts w:asciiTheme="minorHAnsi" w:hAnsiTheme="minorHAnsi" w:cstheme="minorHAnsi"/>
          <w:spacing w:val="-2"/>
        </w:rPr>
        <w:t xml:space="preserve"> </w:t>
      </w:r>
      <w:r w:rsidRPr="00364093">
        <w:rPr>
          <w:rFonts w:asciiTheme="minorHAnsi" w:hAnsiTheme="minorHAnsi" w:cstheme="minorHAnsi"/>
        </w:rPr>
        <w:t>for</w:t>
      </w:r>
      <w:r w:rsidRPr="00364093">
        <w:rPr>
          <w:rFonts w:asciiTheme="minorHAnsi" w:hAnsiTheme="minorHAnsi" w:cstheme="minorHAnsi"/>
          <w:spacing w:val="-3"/>
        </w:rPr>
        <w:t xml:space="preserve"> </w:t>
      </w:r>
      <w:r w:rsidRPr="00364093">
        <w:rPr>
          <w:rFonts w:asciiTheme="minorHAnsi" w:hAnsiTheme="minorHAnsi" w:cstheme="minorHAnsi"/>
        </w:rPr>
        <w:t>International</w:t>
      </w:r>
      <w:r w:rsidRPr="00364093">
        <w:rPr>
          <w:rFonts w:asciiTheme="minorHAnsi" w:hAnsiTheme="minorHAnsi" w:cstheme="minorHAnsi"/>
          <w:spacing w:val="-1"/>
        </w:rPr>
        <w:t xml:space="preserve"> </w:t>
      </w:r>
      <w:r w:rsidRPr="00364093">
        <w:rPr>
          <w:rFonts w:asciiTheme="minorHAnsi" w:hAnsiTheme="minorHAnsi" w:cstheme="minorHAnsi"/>
        </w:rPr>
        <w:t>Cancer Control</w:t>
      </w:r>
      <w:r w:rsidRPr="00364093">
        <w:rPr>
          <w:rFonts w:asciiTheme="minorHAnsi" w:hAnsiTheme="minorHAnsi" w:cstheme="minorHAnsi"/>
          <w:spacing w:val="-1"/>
        </w:rPr>
        <w:t xml:space="preserve"> </w:t>
      </w:r>
      <w:r w:rsidRPr="00364093">
        <w:rPr>
          <w:rFonts w:asciiTheme="minorHAnsi" w:hAnsiTheme="minorHAnsi" w:cstheme="minorHAnsi"/>
        </w:rPr>
        <w:t>(UICC)/American</w:t>
      </w:r>
      <w:r w:rsidRPr="00364093">
        <w:rPr>
          <w:rFonts w:asciiTheme="minorHAnsi" w:hAnsiTheme="minorHAnsi" w:cstheme="minorHAnsi"/>
          <w:spacing w:val="-2"/>
        </w:rPr>
        <w:t xml:space="preserve"> </w:t>
      </w:r>
      <w:r w:rsidRPr="00364093">
        <w:rPr>
          <w:rFonts w:asciiTheme="minorHAnsi" w:hAnsiTheme="minorHAnsi" w:cstheme="minorHAnsi"/>
        </w:rPr>
        <w:t>Joint Committee on Cancer (AJCC) TNM staging systems incorporate DOI in determining the tumour stage (T).</w:t>
      </w:r>
      <w:r w:rsidRPr="00364093">
        <w:rPr>
          <w:rFonts w:asciiTheme="minorHAnsi" w:hAnsiTheme="minorHAnsi" w:cstheme="minorHAnsi"/>
          <w:vertAlign w:val="superscript"/>
        </w:rPr>
        <w:t>16,17,34</w:t>
      </w:r>
      <w:r w:rsidRPr="00364093">
        <w:rPr>
          <w:rFonts w:asciiTheme="minorHAnsi" w:hAnsiTheme="minorHAnsi" w:cstheme="minorHAnsi"/>
          <w:spacing w:val="-5"/>
        </w:rPr>
        <w:t xml:space="preserve"> </w:t>
      </w:r>
      <w:r w:rsidRPr="00364093">
        <w:rPr>
          <w:rFonts w:asciiTheme="minorHAnsi" w:hAnsiTheme="minorHAnsi" w:cstheme="minorHAnsi"/>
        </w:rPr>
        <w:t>DOI</w:t>
      </w:r>
      <w:r w:rsidRPr="00364093">
        <w:rPr>
          <w:rFonts w:asciiTheme="minorHAnsi" w:hAnsiTheme="minorHAnsi" w:cstheme="minorHAnsi"/>
          <w:spacing w:val="-6"/>
        </w:rPr>
        <w:t xml:space="preserve"> </w:t>
      </w:r>
      <w:r w:rsidRPr="00364093">
        <w:rPr>
          <w:rFonts w:asciiTheme="minorHAnsi" w:hAnsiTheme="minorHAnsi" w:cstheme="minorHAnsi"/>
        </w:rPr>
        <w:t>increases</w:t>
      </w:r>
      <w:r w:rsidRPr="00364093">
        <w:rPr>
          <w:rFonts w:asciiTheme="minorHAnsi" w:hAnsiTheme="minorHAnsi" w:cstheme="minorHAnsi"/>
          <w:spacing w:val="-4"/>
        </w:rPr>
        <w:t xml:space="preserve"> </w:t>
      </w:r>
      <w:r w:rsidRPr="00364093">
        <w:rPr>
          <w:rFonts w:asciiTheme="minorHAnsi" w:hAnsiTheme="minorHAnsi" w:cstheme="minorHAnsi"/>
        </w:rPr>
        <w:t>T</w:t>
      </w:r>
      <w:r w:rsidRPr="00364093">
        <w:rPr>
          <w:rFonts w:asciiTheme="minorHAnsi" w:hAnsiTheme="minorHAnsi" w:cstheme="minorHAnsi"/>
          <w:spacing w:val="-5"/>
        </w:rPr>
        <w:t xml:space="preserve"> </w:t>
      </w:r>
      <w:r w:rsidRPr="00364093">
        <w:rPr>
          <w:rFonts w:asciiTheme="minorHAnsi" w:hAnsiTheme="minorHAnsi" w:cstheme="minorHAnsi"/>
        </w:rPr>
        <w:t>by</w:t>
      </w:r>
      <w:r w:rsidRPr="00364093">
        <w:rPr>
          <w:rFonts w:asciiTheme="minorHAnsi" w:hAnsiTheme="minorHAnsi" w:cstheme="minorHAnsi"/>
          <w:spacing w:val="-6"/>
        </w:rPr>
        <w:t xml:space="preserve"> </w:t>
      </w:r>
      <w:r w:rsidRPr="00364093">
        <w:rPr>
          <w:rFonts w:asciiTheme="minorHAnsi" w:hAnsiTheme="minorHAnsi" w:cstheme="minorHAnsi"/>
        </w:rPr>
        <w:t>1</w:t>
      </w:r>
      <w:r w:rsidRPr="00364093">
        <w:rPr>
          <w:rFonts w:asciiTheme="minorHAnsi" w:hAnsiTheme="minorHAnsi" w:cstheme="minorHAnsi"/>
          <w:spacing w:val="-6"/>
        </w:rPr>
        <w:t xml:space="preserve"> </w:t>
      </w:r>
      <w:r w:rsidRPr="00364093">
        <w:rPr>
          <w:rFonts w:asciiTheme="minorHAnsi" w:hAnsiTheme="minorHAnsi" w:cstheme="minorHAnsi"/>
        </w:rPr>
        <w:t>step</w:t>
      </w:r>
      <w:r w:rsidRPr="00364093">
        <w:rPr>
          <w:rFonts w:asciiTheme="minorHAnsi" w:hAnsiTheme="minorHAnsi" w:cstheme="minorHAnsi"/>
          <w:spacing w:val="-2"/>
        </w:rPr>
        <w:t xml:space="preserve"> </w:t>
      </w:r>
      <w:r w:rsidRPr="00364093">
        <w:rPr>
          <w:rFonts w:asciiTheme="minorHAnsi" w:hAnsiTheme="minorHAnsi" w:cstheme="minorHAnsi"/>
        </w:rPr>
        <w:t>for</w:t>
      </w:r>
      <w:r w:rsidRPr="00364093">
        <w:rPr>
          <w:rFonts w:asciiTheme="minorHAnsi" w:hAnsiTheme="minorHAnsi" w:cstheme="minorHAnsi"/>
          <w:spacing w:val="-3"/>
        </w:rPr>
        <w:t xml:space="preserve"> </w:t>
      </w:r>
      <w:r w:rsidRPr="00364093">
        <w:rPr>
          <w:rFonts w:asciiTheme="minorHAnsi" w:hAnsiTheme="minorHAnsi" w:cstheme="minorHAnsi"/>
        </w:rPr>
        <w:t>every</w:t>
      </w:r>
      <w:r w:rsidRPr="00364093">
        <w:rPr>
          <w:rFonts w:asciiTheme="minorHAnsi" w:hAnsiTheme="minorHAnsi" w:cstheme="minorHAnsi"/>
          <w:spacing w:val="-6"/>
        </w:rPr>
        <w:t xml:space="preserve"> </w:t>
      </w:r>
      <w:r w:rsidRPr="00364093">
        <w:rPr>
          <w:rFonts w:asciiTheme="minorHAnsi" w:hAnsiTheme="minorHAnsi" w:cstheme="minorHAnsi"/>
        </w:rPr>
        <w:t>5</w:t>
      </w:r>
      <w:r w:rsidRPr="00364093">
        <w:rPr>
          <w:rFonts w:asciiTheme="minorHAnsi" w:hAnsiTheme="minorHAnsi" w:cstheme="minorHAnsi"/>
          <w:spacing w:val="-2"/>
        </w:rPr>
        <w:t xml:space="preserve"> </w:t>
      </w:r>
      <w:r w:rsidRPr="00364093">
        <w:rPr>
          <w:rFonts w:asciiTheme="minorHAnsi" w:hAnsiTheme="minorHAnsi" w:cstheme="minorHAnsi"/>
        </w:rPr>
        <w:t>mm,</w:t>
      </w:r>
      <w:r w:rsidRPr="00364093">
        <w:rPr>
          <w:rFonts w:asciiTheme="minorHAnsi" w:hAnsiTheme="minorHAnsi" w:cstheme="minorHAnsi"/>
          <w:spacing w:val="-5"/>
        </w:rPr>
        <w:t xml:space="preserve"> </w:t>
      </w:r>
      <w:r w:rsidRPr="00364093">
        <w:rPr>
          <w:rFonts w:asciiTheme="minorHAnsi" w:hAnsiTheme="minorHAnsi" w:cstheme="minorHAnsi"/>
        </w:rPr>
        <w:t>whereby</w:t>
      </w:r>
      <w:r w:rsidRPr="00364093">
        <w:rPr>
          <w:rFonts w:asciiTheme="minorHAnsi" w:hAnsiTheme="minorHAnsi" w:cstheme="minorHAnsi"/>
          <w:spacing w:val="-6"/>
        </w:rPr>
        <w:t xml:space="preserve"> </w:t>
      </w:r>
      <w:r w:rsidRPr="00364093">
        <w:rPr>
          <w:rFonts w:asciiTheme="minorHAnsi" w:hAnsiTheme="minorHAnsi" w:cstheme="minorHAnsi"/>
        </w:rPr>
        <w:t>T1</w:t>
      </w:r>
      <w:r w:rsidRPr="00364093">
        <w:rPr>
          <w:rFonts w:asciiTheme="minorHAnsi" w:hAnsiTheme="minorHAnsi" w:cstheme="minorHAnsi"/>
          <w:spacing w:val="-6"/>
        </w:rPr>
        <w:t xml:space="preserve"> </w:t>
      </w:r>
      <w:r w:rsidRPr="00364093">
        <w:rPr>
          <w:rFonts w:asciiTheme="minorHAnsi" w:hAnsiTheme="minorHAnsi" w:cstheme="minorHAnsi"/>
        </w:rPr>
        <w:t>is</w:t>
      </w:r>
      <w:r w:rsidRPr="00364093">
        <w:rPr>
          <w:rFonts w:asciiTheme="minorHAnsi" w:hAnsiTheme="minorHAnsi" w:cstheme="minorHAnsi"/>
          <w:spacing w:val="-4"/>
        </w:rPr>
        <w:t xml:space="preserve"> </w:t>
      </w:r>
      <w:r w:rsidRPr="00364093">
        <w:rPr>
          <w:rFonts w:asciiTheme="minorHAnsi" w:hAnsiTheme="minorHAnsi" w:cstheme="minorHAnsi"/>
        </w:rPr>
        <w:t>tumour</w:t>
      </w:r>
      <w:r w:rsidRPr="00364093">
        <w:rPr>
          <w:rFonts w:asciiTheme="minorHAnsi" w:hAnsiTheme="minorHAnsi" w:cstheme="minorHAnsi"/>
          <w:spacing w:val="-3"/>
        </w:rPr>
        <w:t xml:space="preserve"> </w:t>
      </w:r>
      <w:r w:rsidRPr="00364093">
        <w:rPr>
          <w:rFonts w:asciiTheme="minorHAnsi" w:hAnsiTheme="minorHAnsi" w:cstheme="minorHAnsi"/>
        </w:rPr>
        <w:t>≤20</w:t>
      </w:r>
      <w:r w:rsidRPr="00364093">
        <w:rPr>
          <w:rFonts w:asciiTheme="minorHAnsi" w:hAnsiTheme="minorHAnsi" w:cstheme="minorHAnsi"/>
          <w:spacing w:val="-6"/>
        </w:rPr>
        <w:t xml:space="preserve"> </w:t>
      </w:r>
      <w:r w:rsidRPr="00364093">
        <w:rPr>
          <w:rFonts w:asciiTheme="minorHAnsi" w:hAnsiTheme="minorHAnsi" w:cstheme="minorHAnsi"/>
        </w:rPr>
        <w:t>mm</w:t>
      </w:r>
      <w:r w:rsidRPr="00364093">
        <w:rPr>
          <w:rFonts w:asciiTheme="minorHAnsi" w:hAnsiTheme="minorHAnsi" w:cstheme="minorHAnsi"/>
          <w:spacing w:val="-6"/>
        </w:rPr>
        <w:t xml:space="preserve"> </w:t>
      </w:r>
      <w:r w:rsidRPr="00364093">
        <w:rPr>
          <w:rFonts w:asciiTheme="minorHAnsi" w:hAnsiTheme="minorHAnsi" w:cstheme="minorHAnsi"/>
        </w:rPr>
        <w:t>(≤2</w:t>
      </w:r>
      <w:r w:rsidRPr="00364093">
        <w:rPr>
          <w:rFonts w:asciiTheme="minorHAnsi" w:hAnsiTheme="minorHAnsi" w:cstheme="minorHAnsi"/>
          <w:spacing w:val="-17"/>
        </w:rPr>
        <w:t xml:space="preserve"> </w:t>
      </w:r>
      <w:r w:rsidRPr="00364093">
        <w:rPr>
          <w:rFonts w:asciiTheme="minorHAnsi" w:hAnsiTheme="minorHAnsi" w:cstheme="minorHAnsi"/>
        </w:rPr>
        <w:t>centimetres</w:t>
      </w:r>
      <w:r w:rsidRPr="00364093">
        <w:rPr>
          <w:rFonts w:asciiTheme="minorHAnsi" w:hAnsiTheme="minorHAnsi" w:cstheme="minorHAnsi"/>
          <w:spacing w:val="-3"/>
        </w:rPr>
        <w:t xml:space="preserve"> </w:t>
      </w:r>
      <w:r w:rsidRPr="00364093">
        <w:rPr>
          <w:rFonts w:asciiTheme="minorHAnsi" w:hAnsiTheme="minorHAnsi" w:cstheme="minorHAnsi"/>
        </w:rPr>
        <w:t>(cm))</w:t>
      </w:r>
      <w:r w:rsidRPr="00364093">
        <w:rPr>
          <w:rFonts w:asciiTheme="minorHAnsi" w:hAnsiTheme="minorHAnsi" w:cstheme="minorHAnsi"/>
          <w:spacing w:val="-5"/>
        </w:rPr>
        <w:t xml:space="preserve"> </w:t>
      </w:r>
      <w:r w:rsidRPr="00364093">
        <w:rPr>
          <w:rFonts w:asciiTheme="minorHAnsi" w:hAnsiTheme="minorHAnsi" w:cstheme="minorHAnsi"/>
        </w:rPr>
        <w:t>and DOI</w:t>
      </w:r>
      <w:r w:rsidRPr="00364093">
        <w:rPr>
          <w:rFonts w:asciiTheme="minorHAnsi" w:hAnsiTheme="minorHAnsi" w:cstheme="minorHAnsi"/>
          <w:spacing w:val="-18"/>
        </w:rPr>
        <w:t xml:space="preserve"> </w:t>
      </w:r>
      <w:r w:rsidRPr="00364093">
        <w:rPr>
          <w:rFonts w:asciiTheme="minorHAnsi" w:hAnsiTheme="minorHAnsi" w:cstheme="minorHAnsi"/>
        </w:rPr>
        <w:t>≤5</w:t>
      </w:r>
      <w:r w:rsidRPr="00364093">
        <w:rPr>
          <w:rFonts w:asciiTheme="minorHAnsi" w:hAnsiTheme="minorHAnsi" w:cstheme="minorHAnsi"/>
          <w:spacing w:val="-3"/>
        </w:rPr>
        <w:t xml:space="preserve"> </w:t>
      </w:r>
      <w:r w:rsidRPr="00364093">
        <w:rPr>
          <w:rFonts w:asciiTheme="minorHAnsi" w:hAnsiTheme="minorHAnsi" w:cstheme="minorHAnsi"/>
        </w:rPr>
        <w:t>mm,</w:t>
      </w:r>
      <w:r w:rsidRPr="00364093">
        <w:rPr>
          <w:rFonts w:asciiTheme="minorHAnsi" w:hAnsiTheme="minorHAnsi" w:cstheme="minorHAnsi"/>
          <w:spacing w:val="-2"/>
        </w:rPr>
        <w:t xml:space="preserve"> </w:t>
      </w:r>
      <w:r w:rsidRPr="00364093">
        <w:rPr>
          <w:rFonts w:asciiTheme="minorHAnsi" w:hAnsiTheme="minorHAnsi" w:cstheme="minorHAnsi"/>
        </w:rPr>
        <w:t>T2</w:t>
      </w:r>
      <w:r w:rsidRPr="00364093">
        <w:rPr>
          <w:rFonts w:asciiTheme="minorHAnsi" w:hAnsiTheme="minorHAnsi" w:cstheme="minorHAnsi"/>
          <w:spacing w:val="-3"/>
        </w:rPr>
        <w:t xml:space="preserve"> </w:t>
      </w:r>
      <w:r w:rsidRPr="00364093">
        <w:rPr>
          <w:rFonts w:asciiTheme="minorHAnsi" w:hAnsiTheme="minorHAnsi" w:cstheme="minorHAnsi"/>
        </w:rPr>
        <w:t>is</w:t>
      </w:r>
      <w:r w:rsidRPr="00364093">
        <w:rPr>
          <w:rFonts w:asciiTheme="minorHAnsi" w:hAnsiTheme="minorHAnsi" w:cstheme="minorHAnsi"/>
          <w:spacing w:val="-1"/>
        </w:rPr>
        <w:t xml:space="preserve"> </w:t>
      </w:r>
      <w:r w:rsidRPr="00364093">
        <w:rPr>
          <w:rFonts w:asciiTheme="minorHAnsi" w:hAnsiTheme="minorHAnsi" w:cstheme="minorHAnsi"/>
        </w:rPr>
        <w:t>tumour</w:t>
      </w:r>
      <w:r w:rsidRPr="00364093">
        <w:rPr>
          <w:rFonts w:asciiTheme="minorHAnsi" w:hAnsiTheme="minorHAnsi" w:cstheme="minorHAnsi"/>
          <w:spacing w:val="-17"/>
        </w:rPr>
        <w:t xml:space="preserve"> </w:t>
      </w:r>
      <w:r w:rsidRPr="00364093">
        <w:rPr>
          <w:rFonts w:asciiTheme="minorHAnsi" w:hAnsiTheme="minorHAnsi" w:cstheme="minorHAnsi"/>
        </w:rPr>
        <w:t>≤20</w:t>
      </w:r>
      <w:r w:rsidRPr="00364093">
        <w:rPr>
          <w:rFonts w:asciiTheme="minorHAnsi" w:hAnsiTheme="minorHAnsi" w:cstheme="minorHAnsi"/>
          <w:spacing w:val="-2"/>
        </w:rPr>
        <w:t xml:space="preserve"> </w:t>
      </w:r>
      <w:r w:rsidRPr="00364093">
        <w:rPr>
          <w:rFonts w:asciiTheme="minorHAnsi" w:hAnsiTheme="minorHAnsi" w:cstheme="minorHAnsi"/>
        </w:rPr>
        <w:t>mm (≤2</w:t>
      </w:r>
      <w:r w:rsidRPr="00364093">
        <w:rPr>
          <w:rFonts w:asciiTheme="minorHAnsi" w:hAnsiTheme="minorHAnsi" w:cstheme="minorHAnsi"/>
          <w:spacing w:val="-18"/>
        </w:rPr>
        <w:t xml:space="preserve"> </w:t>
      </w:r>
      <w:r w:rsidRPr="00364093">
        <w:rPr>
          <w:rFonts w:asciiTheme="minorHAnsi" w:hAnsiTheme="minorHAnsi" w:cstheme="minorHAnsi"/>
        </w:rPr>
        <w:t>cm)</w:t>
      </w:r>
      <w:r w:rsidRPr="00364093">
        <w:rPr>
          <w:rFonts w:asciiTheme="minorHAnsi" w:hAnsiTheme="minorHAnsi" w:cstheme="minorHAnsi"/>
          <w:spacing w:val="-14"/>
        </w:rPr>
        <w:t xml:space="preserve"> </w:t>
      </w:r>
      <w:r w:rsidRPr="00364093">
        <w:rPr>
          <w:rFonts w:asciiTheme="minorHAnsi" w:hAnsiTheme="minorHAnsi" w:cstheme="minorHAnsi"/>
        </w:rPr>
        <w:t>and</w:t>
      </w:r>
      <w:r w:rsidRPr="00364093">
        <w:rPr>
          <w:rFonts w:asciiTheme="minorHAnsi" w:hAnsiTheme="minorHAnsi" w:cstheme="minorHAnsi"/>
          <w:spacing w:val="-3"/>
        </w:rPr>
        <w:t xml:space="preserve"> </w:t>
      </w:r>
      <w:r w:rsidRPr="00364093">
        <w:rPr>
          <w:rFonts w:asciiTheme="minorHAnsi" w:hAnsiTheme="minorHAnsi" w:cstheme="minorHAnsi"/>
        </w:rPr>
        <w:t>DOI</w:t>
      </w:r>
      <w:r w:rsidRPr="00364093">
        <w:rPr>
          <w:rFonts w:asciiTheme="minorHAnsi" w:hAnsiTheme="minorHAnsi" w:cstheme="minorHAnsi"/>
          <w:spacing w:val="-3"/>
        </w:rPr>
        <w:t xml:space="preserve"> </w:t>
      </w:r>
      <w:r w:rsidRPr="00364093">
        <w:rPr>
          <w:rFonts w:asciiTheme="minorHAnsi" w:hAnsiTheme="minorHAnsi" w:cstheme="minorHAnsi"/>
        </w:rPr>
        <w:t>&gt;5</w:t>
      </w:r>
      <w:r w:rsidRPr="00364093">
        <w:rPr>
          <w:rFonts w:asciiTheme="minorHAnsi" w:hAnsiTheme="minorHAnsi" w:cstheme="minorHAnsi"/>
          <w:spacing w:val="-15"/>
        </w:rPr>
        <w:t xml:space="preserve"> </w:t>
      </w:r>
      <w:r w:rsidRPr="00364093">
        <w:rPr>
          <w:rFonts w:asciiTheme="minorHAnsi" w:hAnsiTheme="minorHAnsi" w:cstheme="minorHAnsi"/>
        </w:rPr>
        <w:t>mm</w:t>
      </w:r>
      <w:r w:rsidRPr="00364093">
        <w:rPr>
          <w:rFonts w:asciiTheme="minorHAnsi" w:hAnsiTheme="minorHAnsi" w:cstheme="minorHAnsi"/>
          <w:spacing w:val="-19"/>
        </w:rPr>
        <w:t xml:space="preserve"> </w:t>
      </w:r>
      <w:r w:rsidRPr="00364093">
        <w:rPr>
          <w:rFonts w:asciiTheme="minorHAnsi" w:hAnsiTheme="minorHAnsi" w:cstheme="minorHAnsi"/>
        </w:rPr>
        <w:t>and</w:t>
      </w:r>
      <w:r w:rsidRPr="00364093">
        <w:rPr>
          <w:rFonts w:asciiTheme="minorHAnsi" w:hAnsiTheme="minorHAnsi" w:cstheme="minorHAnsi"/>
          <w:spacing w:val="-15"/>
        </w:rPr>
        <w:t xml:space="preserve"> </w:t>
      </w:r>
      <w:r w:rsidRPr="00364093">
        <w:rPr>
          <w:rFonts w:asciiTheme="minorHAnsi" w:hAnsiTheme="minorHAnsi" w:cstheme="minorHAnsi"/>
        </w:rPr>
        <w:t>≤10</w:t>
      </w:r>
      <w:r w:rsidRPr="00364093">
        <w:rPr>
          <w:rFonts w:asciiTheme="minorHAnsi" w:hAnsiTheme="minorHAnsi" w:cstheme="minorHAnsi"/>
          <w:spacing w:val="-3"/>
        </w:rPr>
        <w:t xml:space="preserve"> </w:t>
      </w:r>
      <w:r w:rsidRPr="00364093">
        <w:rPr>
          <w:rFonts w:asciiTheme="minorHAnsi" w:hAnsiTheme="minorHAnsi" w:cstheme="minorHAnsi"/>
        </w:rPr>
        <w:t>mm,</w:t>
      </w:r>
      <w:r w:rsidRPr="00364093">
        <w:rPr>
          <w:rFonts w:asciiTheme="minorHAnsi" w:hAnsiTheme="minorHAnsi" w:cstheme="minorHAnsi"/>
          <w:spacing w:val="-2"/>
        </w:rPr>
        <w:t xml:space="preserve"> </w:t>
      </w:r>
      <w:r w:rsidRPr="00364093">
        <w:rPr>
          <w:rFonts w:asciiTheme="minorHAnsi" w:hAnsiTheme="minorHAnsi" w:cstheme="minorHAnsi"/>
        </w:rPr>
        <w:t>T3 tumour</w:t>
      </w:r>
      <w:r w:rsidRPr="00364093">
        <w:rPr>
          <w:rFonts w:asciiTheme="minorHAnsi" w:hAnsiTheme="minorHAnsi" w:cstheme="minorHAnsi"/>
          <w:spacing w:val="-4"/>
        </w:rPr>
        <w:t xml:space="preserve"> </w:t>
      </w:r>
      <w:r w:rsidRPr="00364093">
        <w:rPr>
          <w:rFonts w:asciiTheme="minorHAnsi" w:hAnsiTheme="minorHAnsi" w:cstheme="minorHAnsi"/>
        </w:rPr>
        <w:t>is</w:t>
      </w:r>
      <w:r w:rsidRPr="00364093">
        <w:rPr>
          <w:rFonts w:asciiTheme="minorHAnsi" w:hAnsiTheme="minorHAnsi" w:cstheme="minorHAnsi"/>
          <w:spacing w:val="-1"/>
        </w:rPr>
        <w:t xml:space="preserve"> </w:t>
      </w:r>
      <w:r w:rsidRPr="00364093">
        <w:rPr>
          <w:rFonts w:asciiTheme="minorHAnsi" w:hAnsiTheme="minorHAnsi" w:cstheme="minorHAnsi"/>
        </w:rPr>
        <w:t>&gt;20 mm</w:t>
      </w:r>
      <w:r w:rsidRPr="00364093">
        <w:rPr>
          <w:rFonts w:asciiTheme="minorHAnsi" w:hAnsiTheme="minorHAnsi" w:cstheme="minorHAnsi"/>
          <w:spacing w:val="-3"/>
        </w:rPr>
        <w:t xml:space="preserve"> </w:t>
      </w:r>
      <w:r w:rsidRPr="00364093">
        <w:rPr>
          <w:rFonts w:asciiTheme="minorHAnsi" w:hAnsiTheme="minorHAnsi" w:cstheme="minorHAnsi"/>
        </w:rPr>
        <w:t>(&gt;2</w:t>
      </w:r>
      <w:r w:rsidRPr="00364093">
        <w:rPr>
          <w:rFonts w:asciiTheme="minorHAnsi" w:hAnsiTheme="minorHAnsi" w:cstheme="minorHAnsi"/>
          <w:spacing w:val="-3"/>
        </w:rPr>
        <w:t xml:space="preserve"> </w:t>
      </w:r>
      <w:r w:rsidRPr="00364093">
        <w:rPr>
          <w:rFonts w:asciiTheme="minorHAnsi" w:hAnsiTheme="minorHAnsi" w:cstheme="minorHAnsi"/>
        </w:rPr>
        <w:t>cm)</w:t>
      </w:r>
      <w:r w:rsidRPr="00364093">
        <w:rPr>
          <w:rFonts w:asciiTheme="minorHAnsi" w:hAnsiTheme="minorHAnsi" w:cstheme="minorHAnsi"/>
          <w:spacing w:val="-2"/>
        </w:rPr>
        <w:t xml:space="preserve"> </w:t>
      </w:r>
      <w:r w:rsidRPr="00364093">
        <w:rPr>
          <w:rFonts w:asciiTheme="minorHAnsi" w:hAnsiTheme="minorHAnsi" w:cstheme="minorHAnsi"/>
        </w:rPr>
        <w:t>and</w:t>
      </w:r>
    </w:p>
    <w:p w14:paraId="6719CBFD" w14:textId="39EF3A03" w:rsidR="006659B4" w:rsidRPr="00364093" w:rsidRDefault="006659B4" w:rsidP="00364093">
      <w:pPr>
        <w:pStyle w:val="BodyText"/>
        <w:spacing w:before="2"/>
        <w:jc w:val="both"/>
        <w:rPr>
          <w:rFonts w:asciiTheme="minorHAnsi" w:hAnsiTheme="minorHAnsi" w:cstheme="minorHAnsi"/>
        </w:rPr>
      </w:pPr>
      <w:r w:rsidRPr="00364093">
        <w:rPr>
          <w:rFonts w:asciiTheme="minorHAnsi" w:hAnsiTheme="minorHAnsi" w:cstheme="minorHAnsi"/>
        </w:rPr>
        <w:t>≤40 mm (≤4</w:t>
      </w:r>
      <w:r w:rsidRPr="00364093">
        <w:rPr>
          <w:rFonts w:asciiTheme="minorHAnsi" w:hAnsiTheme="minorHAnsi" w:cstheme="minorHAnsi"/>
          <w:spacing w:val="-10"/>
        </w:rPr>
        <w:t xml:space="preserve"> </w:t>
      </w:r>
      <w:r w:rsidRPr="00364093">
        <w:rPr>
          <w:rFonts w:asciiTheme="minorHAnsi" w:hAnsiTheme="minorHAnsi" w:cstheme="minorHAnsi"/>
        </w:rPr>
        <w:t>cm)</w:t>
      </w:r>
      <w:r w:rsidRPr="00364093">
        <w:rPr>
          <w:rFonts w:asciiTheme="minorHAnsi" w:hAnsiTheme="minorHAnsi" w:cstheme="minorHAnsi"/>
          <w:spacing w:val="-15"/>
        </w:rPr>
        <w:t xml:space="preserve"> </w:t>
      </w:r>
      <w:r w:rsidRPr="00364093">
        <w:rPr>
          <w:rFonts w:asciiTheme="minorHAnsi" w:hAnsiTheme="minorHAnsi" w:cstheme="minorHAnsi"/>
        </w:rPr>
        <w:t>and &gt;10 mm DOI and T4a is tumour &gt;40 mm (&gt;4 cm) or any tumour &gt;10 mm DOI. DOI measures</w:t>
      </w:r>
      <w:r w:rsidRPr="00364093">
        <w:rPr>
          <w:rFonts w:asciiTheme="minorHAnsi" w:hAnsiTheme="minorHAnsi" w:cstheme="minorHAnsi"/>
          <w:spacing w:val="-2"/>
        </w:rPr>
        <w:t xml:space="preserve"> </w:t>
      </w:r>
      <w:r w:rsidRPr="00364093">
        <w:rPr>
          <w:rFonts w:asciiTheme="minorHAnsi" w:hAnsiTheme="minorHAnsi" w:cstheme="minorHAnsi"/>
        </w:rPr>
        <w:t>the</w:t>
      </w:r>
      <w:r w:rsidRPr="00364093">
        <w:rPr>
          <w:rFonts w:asciiTheme="minorHAnsi" w:hAnsiTheme="minorHAnsi" w:cstheme="minorHAnsi"/>
          <w:spacing w:val="-2"/>
        </w:rPr>
        <w:t xml:space="preserve"> </w:t>
      </w:r>
      <w:r w:rsidRPr="00364093">
        <w:rPr>
          <w:rFonts w:asciiTheme="minorHAnsi" w:hAnsiTheme="minorHAnsi" w:cstheme="minorHAnsi"/>
        </w:rPr>
        <w:t>invasiveness</w:t>
      </w:r>
      <w:r w:rsidRPr="00364093">
        <w:rPr>
          <w:rFonts w:asciiTheme="minorHAnsi" w:hAnsiTheme="minorHAnsi" w:cstheme="minorHAnsi"/>
          <w:spacing w:val="-2"/>
        </w:rPr>
        <w:t xml:space="preserve"> </w:t>
      </w:r>
      <w:r w:rsidRPr="00364093">
        <w:rPr>
          <w:rFonts w:asciiTheme="minorHAnsi" w:hAnsiTheme="minorHAnsi" w:cstheme="minorHAnsi"/>
        </w:rPr>
        <w:t>of</w:t>
      </w:r>
      <w:r w:rsidRPr="00364093">
        <w:rPr>
          <w:rFonts w:asciiTheme="minorHAnsi" w:hAnsiTheme="minorHAnsi" w:cstheme="minorHAnsi"/>
          <w:spacing w:val="-3"/>
        </w:rPr>
        <w:t xml:space="preserve"> </w:t>
      </w:r>
      <w:r w:rsidRPr="00364093">
        <w:rPr>
          <w:rFonts w:asciiTheme="minorHAnsi" w:hAnsiTheme="minorHAnsi" w:cstheme="minorHAnsi"/>
        </w:rPr>
        <w:t>the</w:t>
      </w:r>
      <w:r w:rsidRPr="00364093">
        <w:rPr>
          <w:rFonts w:asciiTheme="minorHAnsi" w:hAnsiTheme="minorHAnsi" w:cstheme="minorHAnsi"/>
          <w:spacing w:val="-6"/>
        </w:rPr>
        <w:t xml:space="preserve"> </w:t>
      </w:r>
      <w:r w:rsidRPr="00364093">
        <w:rPr>
          <w:rFonts w:asciiTheme="minorHAnsi" w:hAnsiTheme="minorHAnsi" w:cstheme="minorHAnsi"/>
        </w:rPr>
        <w:t>carcinoma. To</w:t>
      </w:r>
      <w:r w:rsidRPr="00364093">
        <w:rPr>
          <w:rFonts w:asciiTheme="minorHAnsi" w:hAnsiTheme="minorHAnsi" w:cstheme="minorHAnsi"/>
          <w:spacing w:val="-4"/>
        </w:rPr>
        <w:t xml:space="preserve"> </w:t>
      </w:r>
      <w:r w:rsidRPr="00364093">
        <w:rPr>
          <w:rFonts w:asciiTheme="minorHAnsi" w:hAnsiTheme="minorHAnsi" w:cstheme="minorHAnsi"/>
        </w:rPr>
        <w:t>measure</w:t>
      </w:r>
      <w:r w:rsidRPr="00364093">
        <w:rPr>
          <w:rFonts w:asciiTheme="minorHAnsi" w:hAnsiTheme="minorHAnsi" w:cstheme="minorHAnsi"/>
          <w:spacing w:val="-6"/>
        </w:rPr>
        <w:t xml:space="preserve"> </w:t>
      </w:r>
      <w:r w:rsidRPr="00364093">
        <w:rPr>
          <w:rFonts w:asciiTheme="minorHAnsi" w:hAnsiTheme="minorHAnsi" w:cstheme="minorHAnsi"/>
        </w:rPr>
        <w:t>DOI,</w:t>
      </w:r>
      <w:r w:rsidRPr="00364093">
        <w:rPr>
          <w:rFonts w:asciiTheme="minorHAnsi" w:hAnsiTheme="minorHAnsi" w:cstheme="minorHAnsi"/>
          <w:spacing w:val="-3"/>
        </w:rPr>
        <w:t xml:space="preserve"> </w:t>
      </w:r>
      <w:r w:rsidRPr="00364093">
        <w:rPr>
          <w:rFonts w:asciiTheme="minorHAnsi" w:hAnsiTheme="minorHAnsi" w:cstheme="minorHAnsi"/>
        </w:rPr>
        <w:t>the</w:t>
      </w:r>
      <w:r w:rsidRPr="00364093">
        <w:rPr>
          <w:rFonts w:asciiTheme="minorHAnsi" w:hAnsiTheme="minorHAnsi" w:cstheme="minorHAnsi"/>
          <w:spacing w:val="-2"/>
        </w:rPr>
        <w:t xml:space="preserve"> </w:t>
      </w:r>
      <w:r w:rsidRPr="00364093">
        <w:rPr>
          <w:rFonts w:asciiTheme="minorHAnsi" w:hAnsiTheme="minorHAnsi" w:cstheme="minorHAnsi"/>
        </w:rPr>
        <w:t>basement</w:t>
      </w:r>
      <w:r w:rsidRPr="00364093">
        <w:rPr>
          <w:rFonts w:asciiTheme="minorHAnsi" w:hAnsiTheme="minorHAnsi" w:cstheme="minorHAnsi"/>
          <w:spacing w:val="-2"/>
        </w:rPr>
        <w:t xml:space="preserve"> </w:t>
      </w:r>
      <w:r w:rsidRPr="00364093">
        <w:rPr>
          <w:rFonts w:asciiTheme="minorHAnsi" w:hAnsiTheme="minorHAnsi" w:cstheme="minorHAnsi"/>
        </w:rPr>
        <w:t>membrane</w:t>
      </w:r>
      <w:r w:rsidRPr="00364093">
        <w:rPr>
          <w:rFonts w:asciiTheme="minorHAnsi" w:hAnsiTheme="minorHAnsi" w:cstheme="minorHAnsi"/>
          <w:spacing w:val="-6"/>
        </w:rPr>
        <w:t xml:space="preserve"> </w:t>
      </w:r>
      <w:r w:rsidRPr="00364093">
        <w:rPr>
          <w:rFonts w:asciiTheme="minorHAnsi" w:hAnsiTheme="minorHAnsi" w:cstheme="minorHAnsi"/>
        </w:rPr>
        <w:t>is identified,</w:t>
      </w:r>
      <w:r w:rsidRPr="00364093">
        <w:rPr>
          <w:rFonts w:asciiTheme="minorHAnsi" w:hAnsiTheme="minorHAnsi" w:cstheme="minorHAnsi"/>
          <w:spacing w:val="-3"/>
        </w:rPr>
        <w:t xml:space="preserve"> </w:t>
      </w:r>
      <w:r w:rsidRPr="00364093">
        <w:rPr>
          <w:rFonts w:asciiTheme="minorHAnsi" w:hAnsiTheme="minorHAnsi" w:cstheme="minorHAnsi"/>
        </w:rPr>
        <w:t>and</w:t>
      </w:r>
      <w:r w:rsidRPr="00364093">
        <w:rPr>
          <w:rFonts w:asciiTheme="minorHAnsi" w:hAnsiTheme="minorHAnsi" w:cstheme="minorHAnsi"/>
          <w:spacing w:val="-4"/>
        </w:rPr>
        <w:t xml:space="preserve"> </w:t>
      </w:r>
      <w:r w:rsidRPr="00364093">
        <w:rPr>
          <w:rFonts w:asciiTheme="minorHAnsi" w:hAnsiTheme="minorHAnsi" w:cstheme="minorHAnsi"/>
        </w:rPr>
        <w:t xml:space="preserve">an imaginary line is drawn across the tumour. A vertical or ‘plumb line’ extends to the deepest part of the tumour which represents the DOI. When the tumour is widely dispersed (see </w:t>
      </w:r>
      <w:r w:rsidRPr="00364093">
        <w:rPr>
          <w:rFonts w:asciiTheme="minorHAnsi" w:hAnsiTheme="minorHAnsi" w:cstheme="minorHAnsi"/>
          <w:b/>
        </w:rPr>
        <w:t xml:space="preserve">Note </w:t>
      </w:r>
      <w:r w:rsidR="006D703A" w:rsidRPr="00364093">
        <w:rPr>
          <w:rFonts w:asciiTheme="minorHAnsi" w:hAnsiTheme="minorHAnsi" w:cstheme="minorHAnsi"/>
          <w:b/>
        </w:rPr>
        <w:t>6</w:t>
      </w:r>
      <w:r w:rsidRPr="00364093">
        <w:rPr>
          <w:rFonts w:asciiTheme="minorHAnsi" w:hAnsiTheme="minorHAnsi" w:cstheme="minorHAnsi"/>
          <w:b/>
        </w:rPr>
        <w:t xml:space="preserve"> – PATTERN OF INVASIVE FRONT</w:t>
      </w:r>
      <w:r w:rsidRPr="00364093">
        <w:rPr>
          <w:rFonts w:asciiTheme="minorHAnsi" w:hAnsiTheme="minorHAnsi" w:cstheme="minorHAnsi"/>
        </w:rPr>
        <w:t>), the</w:t>
      </w:r>
      <w:r w:rsidRPr="00364093">
        <w:rPr>
          <w:rFonts w:asciiTheme="minorHAnsi" w:hAnsiTheme="minorHAnsi" w:cstheme="minorHAnsi"/>
          <w:spacing w:val="-1"/>
        </w:rPr>
        <w:t xml:space="preserve"> </w:t>
      </w:r>
      <w:r w:rsidRPr="00364093">
        <w:rPr>
          <w:rFonts w:asciiTheme="minorHAnsi" w:hAnsiTheme="minorHAnsi" w:cstheme="minorHAnsi"/>
        </w:rPr>
        <w:t>measurement should be</w:t>
      </w:r>
      <w:r w:rsidRPr="00364093">
        <w:rPr>
          <w:rFonts w:asciiTheme="minorHAnsi" w:hAnsiTheme="minorHAnsi" w:cstheme="minorHAnsi"/>
          <w:spacing w:val="-1"/>
        </w:rPr>
        <w:t xml:space="preserve"> </w:t>
      </w:r>
      <w:r w:rsidRPr="00364093">
        <w:rPr>
          <w:rFonts w:asciiTheme="minorHAnsi" w:hAnsiTheme="minorHAnsi" w:cstheme="minorHAnsi"/>
        </w:rPr>
        <w:t>from the</w:t>
      </w:r>
      <w:r w:rsidRPr="00364093">
        <w:rPr>
          <w:rFonts w:asciiTheme="minorHAnsi" w:hAnsiTheme="minorHAnsi" w:cstheme="minorHAnsi"/>
          <w:spacing w:val="-1"/>
        </w:rPr>
        <w:t xml:space="preserve"> </w:t>
      </w:r>
      <w:r w:rsidRPr="00364093">
        <w:rPr>
          <w:rFonts w:asciiTheme="minorHAnsi" w:hAnsiTheme="minorHAnsi" w:cstheme="minorHAnsi"/>
        </w:rPr>
        <w:t>most</w:t>
      </w:r>
      <w:r w:rsidRPr="00364093">
        <w:rPr>
          <w:rFonts w:asciiTheme="minorHAnsi" w:hAnsiTheme="minorHAnsi" w:cstheme="minorHAnsi"/>
          <w:spacing w:val="-1"/>
        </w:rPr>
        <w:t xml:space="preserve"> </w:t>
      </w:r>
      <w:r w:rsidRPr="00364093">
        <w:rPr>
          <w:rFonts w:asciiTheme="minorHAnsi" w:hAnsiTheme="minorHAnsi" w:cstheme="minorHAnsi"/>
        </w:rPr>
        <w:t>distance tumour nest. It</w:t>
      </w:r>
      <w:r w:rsidRPr="00364093">
        <w:rPr>
          <w:rFonts w:asciiTheme="minorHAnsi" w:hAnsiTheme="minorHAnsi" w:cstheme="minorHAnsi"/>
          <w:spacing w:val="-1"/>
        </w:rPr>
        <w:t xml:space="preserve"> </w:t>
      </w:r>
      <w:r w:rsidRPr="00364093">
        <w:rPr>
          <w:rFonts w:asciiTheme="minorHAnsi" w:hAnsiTheme="minorHAnsi" w:cstheme="minorHAnsi"/>
        </w:rPr>
        <w:t>is important to note that DOI</w:t>
      </w:r>
      <w:r w:rsidRPr="00364093">
        <w:rPr>
          <w:rFonts w:asciiTheme="minorHAnsi" w:hAnsiTheme="minorHAnsi" w:cstheme="minorHAnsi"/>
          <w:spacing w:val="-2"/>
        </w:rPr>
        <w:t xml:space="preserve"> </w:t>
      </w:r>
      <w:r w:rsidRPr="00364093">
        <w:rPr>
          <w:rFonts w:asciiTheme="minorHAnsi" w:hAnsiTheme="minorHAnsi" w:cstheme="minorHAnsi"/>
        </w:rPr>
        <w:t>is not</w:t>
      </w:r>
      <w:r w:rsidRPr="00364093">
        <w:rPr>
          <w:rFonts w:asciiTheme="minorHAnsi" w:hAnsiTheme="minorHAnsi" w:cstheme="minorHAnsi"/>
          <w:spacing w:val="-4"/>
        </w:rPr>
        <w:t xml:space="preserve"> </w:t>
      </w:r>
      <w:r w:rsidRPr="00364093">
        <w:rPr>
          <w:rFonts w:asciiTheme="minorHAnsi" w:hAnsiTheme="minorHAnsi" w:cstheme="minorHAnsi"/>
        </w:rPr>
        <w:t>synonymous with</w:t>
      </w:r>
      <w:r w:rsidRPr="00364093">
        <w:rPr>
          <w:rFonts w:asciiTheme="minorHAnsi" w:hAnsiTheme="minorHAnsi" w:cstheme="minorHAnsi"/>
          <w:spacing w:val="-2"/>
        </w:rPr>
        <w:t xml:space="preserve"> </w:t>
      </w:r>
      <w:r w:rsidRPr="00364093">
        <w:rPr>
          <w:rFonts w:asciiTheme="minorHAnsi" w:hAnsiTheme="minorHAnsi" w:cstheme="minorHAnsi"/>
        </w:rPr>
        <w:t>tumour thickness.</w:t>
      </w:r>
      <w:r w:rsidRPr="00364093">
        <w:rPr>
          <w:rFonts w:asciiTheme="minorHAnsi" w:hAnsiTheme="minorHAnsi" w:cstheme="minorHAnsi"/>
          <w:spacing w:val="-2"/>
        </w:rPr>
        <w:t xml:space="preserve"> </w:t>
      </w:r>
      <w:r w:rsidRPr="00364093">
        <w:rPr>
          <w:rFonts w:asciiTheme="minorHAnsi" w:hAnsiTheme="minorHAnsi" w:cstheme="minorHAnsi"/>
        </w:rPr>
        <w:t>An</w:t>
      </w:r>
      <w:r w:rsidRPr="00364093">
        <w:rPr>
          <w:rFonts w:asciiTheme="minorHAnsi" w:hAnsiTheme="minorHAnsi" w:cstheme="minorHAnsi"/>
          <w:spacing w:val="-2"/>
        </w:rPr>
        <w:t xml:space="preserve"> </w:t>
      </w:r>
      <w:r w:rsidRPr="00364093">
        <w:rPr>
          <w:rFonts w:asciiTheme="minorHAnsi" w:hAnsiTheme="minorHAnsi" w:cstheme="minorHAnsi"/>
        </w:rPr>
        <w:t>exophytic</w:t>
      </w:r>
      <w:r w:rsidRPr="00364093">
        <w:rPr>
          <w:rFonts w:asciiTheme="minorHAnsi" w:hAnsiTheme="minorHAnsi" w:cstheme="minorHAnsi"/>
          <w:spacing w:val="-3"/>
        </w:rPr>
        <w:t xml:space="preserve"> </w:t>
      </w:r>
      <w:r w:rsidRPr="00364093">
        <w:rPr>
          <w:rFonts w:asciiTheme="minorHAnsi" w:hAnsiTheme="minorHAnsi" w:cstheme="minorHAnsi"/>
        </w:rPr>
        <w:t>tumour</w:t>
      </w:r>
      <w:r w:rsidRPr="00364093">
        <w:rPr>
          <w:rFonts w:asciiTheme="minorHAnsi" w:hAnsiTheme="minorHAnsi" w:cstheme="minorHAnsi"/>
          <w:spacing w:val="-3"/>
        </w:rPr>
        <w:t xml:space="preserve"> </w:t>
      </w:r>
      <w:r w:rsidRPr="00364093">
        <w:rPr>
          <w:rFonts w:asciiTheme="minorHAnsi" w:hAnsiTheme="minorHAnsi" w:cstheme="minorHAnsi"/>
        </w:rPr>
        <w:t>(Figure</w:t>
      </w:r>
      <w:r w:rsidRPr="00364093">
        <w:rPr>
          <w:rFonts w:asciiTheme="minorHAnsi" w:hAnsiTheme="minorHAnsi" w:cstheme="minorHAnsi"/>
          <w:spacing w:val="-4"/>
        </w:rPr>
        <w:t xml:space="preserve"> </w:t>
      </w:r>
      <w:r w:rsidRPr="00364093">
        <w:rPr>
          <w:rFonts w:asciiTheme="minorHAnsi" w:hAnsiTheme="minorHAnsi" w:cstheme="minorHAnsi"/>
        </w:rPr>
        <w:t>2A)</w:t>
      </w:r>
      <w:r w:rsidRPr="00364093">
        <w:rPr>
          <w:rFonts w:asciiTheme="minorHAnsi" w:hAnsiTheme="minorHAnsi" w:cstheme="minorHAnsi"/>
          <w:spacing w:val="-1"/>
        </w:rPr>
        <w:t xml:space="preserve"> </w:t>
      </w:r>
      <w:r w:rsidRPr="00364093">
        <w:rPr>
          <w:rFonts w:asciiTheme="minorHAnsi" w:hAnsiTheme="minorHAnsi" w:cstheme="minorHAnsi"/>
        </w:rPr>
        <w:t>may be</w:t>
      </w:r>
      <w:r w:rsidRPr="00364093">
        <w:rPr>
          <w:rFonts w:asciiTheme="minorHAnsi" w:hAnsiTheme="minorHAnsi" w:cstheme="minorHAnsi"/>
          <w:spacing w:val="-4"/>
        </w:rPr>
        <w:t xml:space="preserve"> </w:t>
      </w:r>
      <w:r w:rsidRPr="00364093">
        <w:rPr>
          <w:rFonts w:asciiTheme="minorHAnsi" w:hAnsiTheme="minorHAnsi" w:cstheme="minorHAnsi"/>
        </w:rPr>
        <w:t>thicker than</w:t>
      </w:r>
      <w:r w:rsidRPr="00364093">
        <w:rPr>
          <w:rFonts w:asciiTheme="minorHAnsi" w:hAnsiTheme="minorHAnsi" w:cstheme="minorHAnsi"/>
          <w:spacing w:val="-2"/>
        </w:rPr>
        <w:t xml:space="preserve"> </w:t>
      </w:r>
      <w:r w:rsidRPr="00364093">
        <w:rPr>
          <w:rFonts w:asciiTheme="minorHAnsi" w:hAnsiTheme="minorHAnsi" w:cstheme="minorHAnsi"/>
        </w:rPr>
        <w:t>an ulcerative tumour (Figure 2B), but the DOI of the ulcerative lesion may be greater.</w:t>
      </w:r>
      <w:r w:rsidRPr="00364093">
        <w:rPr>
          <w:rFonts w:asciiTheme="minorHAnsi" w:hAnsiTheme="minorHAnsi" w:cstheme="minorHAnsi"/>
          <w:vertAlign w:val="superscript"/>
        </w:rPr>
        <w:t>35,36</w:t>
      </w:r>
    </w:p>
    <w:p w14:paraId="63B389B7" w14:textId="454CC523" w:rsidR="006659B4" w:rsidRPr="00364093" w:rsidRDefault="006659B4" w:rsidP="00364093">
      <w:pPr>
        <w:pStyle w:val="BodyText"/>
        <w:spacing w:before="268"/>
        <w:jc w:val="both"/>
        <w:rPr>
          <w:rFonts w:asciiTheme="minorHAnsi" w:hAnsiTheme="minorHAnsi" w:cstheme="minorHAnsi"/>
          <w:vertAlign w:val="superscript"/>
        </w:rPr>
      </w:pPr>
      <w:r w:rsidRPr="00364093">
        <w:rPr>
          <w:rFonts w:asciiTheme="minorHAnsi" w:hAnsiTheme="minorHAnsi" w:cstheme="minorHAnsi"/>
        </w:rPr>
        <w:t>The</w:t>
      </w:r>
      <w:r w:rsidRPr="00364093">
        <w:rPr>
          <w:rFonts w:asciiTheme="minorHAnsi" w:hAnsiTheme="minorHAnsi" w:cstheme="minorHAnsi"/>
          <w:spacing w:val="-5"/>
        </w:rPr>
        <w:t xml:space="preserve"> </w:t>
      </w:r>
      <w:r w:rsidRPr="00364093">
        <w:rPr>
          <w:rFonts w:asciiTheme="minorHAnsi" w:hAnsiTheme="minorHAnsi" w:cstheme="minorHAnsi"/>
        </w:rPr>
        <w:t>maximum</w:t>
      </w:r>
      <w:r w:rsidRPr="00364093">
        <w:rPr>
          <w:rFonts w:asciiTheme="minorHAnsi" w:hAnsiTheme="minorHAnsi" w:cstheme="minorHAnsi"/>
          <w:spacing w:val="-3"/>
        </w:rPr>
        <w:t xml:space="preserve"> </w:t>
      </w:r>
      <w:r w:rsidRPr="00364093">
        <w:rPr>
          <w:rFonts w:asciiTheme="minorHAnsi" w:hAnsiTheme="minorHAnsi" w:cstheme="minorHAnsi"/>
        </w:rPr>
        <w:t>DOI</w:t>
      </w:r>
      <w:r w:rsidRPr="00364093">
        <w:rPr>
          <w:rFonts w:asciiTheme="minorHAnsi" w:hAnsiTheme="minorHAnsi" w:cstheme="minorHAnsi"/>
          <w:spacing w:val="-2"/>
        </w:rPr>
        <w:t xml:space="preserve"> </w:t>
      </w:r>
      <w:r w:rsidRPr="00364093">
        <w:rPr>
          <w:rFonts w:asciiTheme="minorHAnsi" w:hAnsiTheme="minorHAnsi" w:cstheme="minorHAnsi"/>
        </w:rPr>
        <w:t>should</w:t>
      </w:r>
      <w:r w:rsidRPr="00364093">
        <w:rPr>
          <w:rFonts w:asciiTheme="minorHAnsi" w:hAnsiTheme="minorHAnsi" w:cstheme="minorHAnsi"/>
          <w:spacing w:val="-3"/>
        </w:rPr>
        <w:t xml:space="preserve"> </w:t>
      </w:r>
      <w:r w:rsidRPr="00364093">
        <w:rPr>
          <w:rFonts w:asciiTheme="minorHAnsi" w:hAnsiTheme="minorHAnsi" w:cstheme="minorHAnsi"/>
        </w:rPr>
        <w:t>be</w:t>
      </w:r>
      <w:r w:rsidRPr="00364093">
        <w:rPr>
          <w:rFonts w:asciiTheme="minorHAnsi" w:hAnsiTheme="minorHAnsi" w:cstheme="minorHAnsi"/>
          <w:spacing w:val="-5"/>
        </w:rPr>
        <w:t xml:space="preserve"> </w:t>
      </w:r>
      <w:r w:rsidRPr="00364093">
        <w:rPr>
          <w:rFonts w:asciiTheme="minorHAnsi" w:hAnsiTheme="minorHAnsi" w:cstheme="minorHAnsi"/>
        </w:rPr>
        <w:t>recorded as</w:t>
      </w:r>
      <w:r w:rsidRPr="00364093">
        <w:rPr>
          <w:rFonts w:asciiTheme="minorHAnsi" w:hAnsiTheme="minorHAnsi" w:cstheme="minorHAnsi"/>
          <w:spacing w:val="-1"/>
        </w:rPr>
        <w:t xml:space="preserve"> </w:t>
      </w:r>
      <w:r w:rsidRPr="00364093">
        <w:rPr>
          <w:rFonts w:asciiTheme="minorHAnsi" w:hAnsiTheme="minorHAnsi" w:cstheme="minorHAnsi"/>
        </w:rPr>
        <w:t>core</w:t>
      </w:r>
      <w:r w:rsidRPr="00364093">
        <w:rPr>
          <w:rFonts w:asciiTheme="minorHAnsi" w:hAnsiTheme="minorHAnsi" w:cstheme="minorHAnsi"/>
          <w:spacing w:val="-5"/>
        </w:rPr>
        <w:t xml:space="preserve"> </w:t>
      </w:r>
      <w:r w:rsidRPr="00364093">
        <w:rPr>
          <w:rFonts w:asciiTheme="minorHAnsi" w:hAnsiTheme="minorHAnsi" w:cstheme="minorHAnsi"/>
        </w:rPr>
        <w:t>and the</w:t>
      </w:r>
      <w:r w:rsidRPr="00364093">
        <w:rPr>
          <w:rFonts w:asciiTheme="minorHAnsi" w:hAnsiTheme="minorHAnsi" w:cstheme="minorHAnsi"/>
          <w:spacing w:val="-5"/>
        </w:rPr>
        <w:t xml:space="preserve"> </w:t>
      </w:r>
      <w:r w:rsidRPr="00364093">
        <w:rPr>
          <w:rFonts w:asciiTheme="minorHAnsi" w:hAnsiTheme="minorHAnsi" w:cstheme="minorHAnsi"/>
        </w:rPr>
        <w:t>discussion</w:t>
      </w:r>
      <w:r w:rsidRPr="00364093">
        <w:rPr>
          <w:rFonts w:asciiTheme="minorHAnsi" w:hAnsiTheme="minorHAnsi" w:cstheme="minorHAnsi"/>
          <w:spacing w:val="-3"/>
        </w:rPr>
        <w:t xml:space="preserve"> </w:t>
      </w:r>
      <w:r w:rsidRPr="00364093">
        <w:rPr>
          <w:rFonts w:asciiTheme="minorHAnsi" w:hAnsiTheme="minorHAnsi" w:cstheme="minorHAnsi"/>
        </w:rPr>
        <w:t>should</w:t>
      </w:r>
      <w:r w:rsidRPr="00364093">
        <w:rPr>
          <w:rFonts w:asciiTheme="minorHAnsi" w:hAnsiTheme="minorHAnsi" w:cstheme="minorHAnsi"/>
          <w:spacing w:val="-3"/>
        </w:rPr>
        <w:t xml:space="preserve"> </w:t>
      </w:r>
      <w:r w:rsidRPr="00364093">
        <w:rPr>
          <w:rFonts w:asciiTheme="minorHAnsi" w:hAnsiTheme="minorHAnsi" w:cstheme="minorHAnsi"/>
        </w:rPr>
        <w:t>include</w:t>
      </w:r>
      <w:r w:rsidRPr="00364093">
        <w:rPr>
          <w:rFonts w:asciiTheme="minorHAnsi" w:hAnsiTheme="minorHAnsi" w:cstheme="minorHAnsi"/>
          <w:spacing w:val="-5"/>
        </w:rPr>
        <w:t xml:space="preserve"> </w:t>
      </w:r>
      <w:r w:rsidRPr="00364093">
        <w:rPr>
          <w:rFonts w:asciiTheme="minorHAnsi" w:hAnsiTheme="minorHAnsi" w:cstheme="minorHAnsi"/>
        </w:rPr>
        <w:t>how/why</w:t>
      </w:r>
      <w:r w:rsidRPr="00364093">
        <w:rPr>
          <w:rFonts w:asciiTheme="minorHAnsi" w:hAnsiTheme="minorHAnsi" w:cstheme="minorHAnsi"/>
          <w:spacing w:val="-3"/>
        </w:rPr>
        <w:t xml:space="preserve"> </w:t>
      </w:r>
      <w:r w:rsidRPr="00364093">
        <w:rPr>
          <w:rFonts w:asciiTheme="minorHAnsi" w:hAnsiTheme="minorHAnsi" w:cstheme="minorHAnsi"/>
        </w:rPr>
        <w:t>DOI</w:t>
      </w:r>
      <w:r w:rsidRPr="00364093">
        <w:rPr>
          <w:rFonts w:asciiTheme="minorHAnsi" w:hAnsiTheme="minorHAnsi" w:cstheme="minorHAnsi"/>
          <w:spacing w:val="-2"/>
        </w:rPr>
        <w:t xml:space="preserve"> </w:t>
      </w:r>
      <w:r w:rsidRPr="00364093">
        <w:rPr>
          <w:rFonts w:asciiTheme="minorHAnsi" w:hAnsiTheme="minorHAnsi" w:cstheme="minorHAnsi"/>
        </w:rPr>
        <w:t>is</w:t>
      </w:r>
      <w:r w:rsidRPr="00364093">
        <w:rPr>
          <w:rFonts w:asciiTheme="minorHAnsi" w:hAnsiTheme="minorHAnsi" w:cstheme="minorHAnsi"/>
          <w:spacing w:val="-1"/>
        </w:rPr>
        <w:t xml:space="preserve"> </w:t>
      </w:r>
      <w:r w:rsidRPr="00364093">
        <w:rPr>
          <w:rFonts w:asciiTheme="minorHAnsi" w:hAnsiTheme="minorHAnsi" w:cstheme="minorHAnsi"/>
        </w:rPr>
        <w:t>different than tumour thickness.</w:t>
      </w:r>
      <w:r w:rsidRPr="00364093">
        <w:rPr>
          <w:rFonts w:asciiTheme="minorHAnsi" w:hAnsiTheme="minorHAnsi" w:cstheme="minorHAnsi"/>
          <w:vertAlign w:val="superscript"/>
        </w:rPr>
        <w:t>18,37-39</w:t>
      </w:r>
    </w:p>
    <w:p w14:paraId="2D339FD1" w14:textId="77777777" w:rsidR="006659B4" w:rsidRPr="00364093" w:rsidRDefault="006659B4" w:rsidP="00364093">
      <w:pPr>
        <w:pStyle w:val="BodyText"/>
        <w:jc w:val="both"/>
        <w:rPr>
          <w:rFonts w:asciiTheme="minorHAnsi" w:hAnsiTheme="minorHAnsi" w:cstheme="minorHAnsi"/>
        </w:rPr>
      </w:pPr>
    </w:p>
    <w:p w14:paraId="69F1C542" w14:textId="77777777" w:rsidR="006659B4" w:rsidRPr="00364093" w:rsidRDefault="006659B4" w:rsidP="00364093">
      <w:pPr>
        <w:pStyle w:val="BodyText"/>
        <w:jc w:val="both"/>
        <w:rPr>
          <w:rFonts w:asciiTheme="minorHAnsi" w:hAnsiTheme="minorHAnsi" w:cstheme="minorHAnsi"/>
        </w:rPr>
      </w:pPr>
    </w:p>
    <w:p w14:paraId="02226D76" w14:textId="31AD8C72" w:rsidR="006659B4" w:rsidRPr="00364093" w:rsidRDefault="006659B4" w:rsidP="00364093">
      <w:pPr>
        <w:pStyle w:val="BodyText"/>
        <w:jc w:val="both"/>
        <w:rPr>
          <w:rFonts w:asciiTheme="minorHAnsi" w:hAnsiTheme="minorHAnsi" w:cstheme="minorHAnsi"/>
        </w:rPr>
      </w:pPr>
      <w:r w:rsidRPr="00364093">
        <w:rPr>
          <w:rFonts w:asciiTheme="minorHAnsi" w:hAnsiTheme="minorHAnsi" w:cstheme="minorHAnsi"/>
          <w:noProof/>
        </w:rPr>
        <w:drawing>
          <wp:inline distT="0" distB="0" distL="0" distR="0" wp14:anchorId="2F1EB3A6" wp14:editId="7FACA61B">
            <wp:extent cx="5478780" cy="3451860"/>
            <wp:effectExtent l="0" t="0" r="7620" b="0"/>
            <wp:docPr id="32" name="Picture 32" descr="A diagram of a rock formation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1" descr="A diagram of a rock formationDescription automatically generated"/>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8780" cy="3451860"/>
                    </a:xfrm>
                    <a:prstGeom prst="rect">
                      <a:avLst/>
                    </a:prstGeom>
                    <a:noFill/>
                    <a:ln>
                      <a:noFill/>
                    </a:ln>
                  </pic:spPr>
                </pic:pic>
              </a:graphicData>
            </a:graphic>
          </wp:inline>
        </w:drawing>
      </w:r>
    </w:p>
    <w:p w14:paraId="7DCDEC5B" w14:textId="77777777" w:rsidR="006659B4" w:rsidRPr="00364093" w:rsidRDefault="006659B4" w:rsidP="00364093">
      <w:pPr>
        <w:spacing w:before="212"/>
        <w:ind w:left="840"/>
        <w:jc w:val="both"/>
        <w:rPr>
          <w:rFonts w:cstheme="minorHAnsi"/>
          <w:bCs/>
          <w:u w:val="single"/>
          <w:lang w:val="en-US"/>
        </w:rPr>
      </w:pPr>
      <w:r w:rsidRPr="00364093">
        <w:rPr>
          <w:rFonts w:cstheme="minorHAnsi"/>
          <w:bCs/>
          <w:u w:val="single"/>
          <w:lang w:val="en-US"/>
        </w:rPr>
        <w:t>Figure 2A: Measuring depth of invasion.</w:t>
      </w:r>
    </w:p>
    <w:p w14:paraId="5FF14A82" w14:textId="77777777" w:rsidR="006659B4" w:rsidRPr="00364093" w:rsidRDefault="006659B4" w:rsidP="00364093">
      <w:pPr>
        <w:pStyle w:val="BodyText"/>
        <w:spacing w:line="268" w:lineRule="exact"/>
        <w:ind w:left="840"/>
        <w:jc w:val="both"/>
        <w:rPr>
          <w:rFonts w:asciiTheme="minorHAnsi" w:hAnsiTheme="minorHAnsi" w:cstheme="minorHAnsi"/>
        </w:rPr>
      </w:pPr>
      <w:r w:rsidRPr="00364093">
        <w:rPr>
          <w:rFonts w:asciiTheme="minorHAnsi" w:hAnsiTheme="minorHAnsi" w:cstheme="minorHAnsi"/>
        </w:rPr>
        <w:t>©</w:t>
      </w:r>
      <w:r w:rsidRPr="00364093">
        <w:rPr>
          <w:rFonts w:asciiTheme="minorHAnsi" w:hAnsiTheme="minorHAnsi" w:cstheme="minorHAnsi"/>
          <w:spacing w:val="-5"/>
        </w:rPr>
        <w:t xml:space="preserve"> </w:t>
      </w:r>
      <w:r w:rsidRPr="00364093">
        <w:rPr>
          <w:rFonts w:asciiTheme="minorHAnsi" w:hAnsiTheme="minorHAnsi" w:cstheme="minorHAnsi"/>
        </w:rPr>
        <w:t>2024</w:t>
      </w:r>
      <w:r w:rsidRPr="00364093">
        <w:rPr>
          <w:rFonts w:asciiTheme="minorHAnsi" w:hAnsiTheme="minorHAnsi" w:cstheme="minorHAnsi"/>
          <w:spacing w:val="-4"/>
        </w:rPr>
        <w:t xml:space="preserve"> </w:t>
      </w:r>
      <w:r w:rsidRPr="00364093">
        <w:rPr>
          <w:rFonts w:asciiTheme="minorHAnsi" w:hAnsiTheme="minorHAnsi" w:cstheme="minorHAnsi"/>
        </w:rPr>
        <w:t>International</w:t>
      </w:r>
      <w:r w:rsidRPr="00364093">
        <w:rPr>
          <w:rFonts w:asciiTheme="minorHAnsi" w:hAnsiTheme="minorHAnsi" w:cstheme="minorHAnsi"/>
          <w:spacing w:val="-4"/>
        </w:rPr>
        <w:t xml:space="preserve"> </w:t>
      </w:r>
      <w:r w:rsidRPr="00364093">
        <w:rPr>
          <w:rFonts w:asciiTheme="minorHAnsi" w:hAnsiTheme="minorHAnsi" w:cstheme="minorHAnsi"/>
        </w:rPr>
        <w:t>Collaboration</w:t>
      </w:r>
      <w:r w:rsidRPr="00364093">
        <w:rPr>
          <w:rFonts w:asciiTheme="minorHAnsi" w:hAnsiTheme="minorHAnsi" w:cstheme="minorHAnsi"/>
          <w:spacing w:val="-4"/>
        </w:rPr>
        <w:t xml:space="preserve"> </w:t>
      </w:r>
      <w:r w:rsidRPr="00364093">
        <w:rPr>
          <w:rFonts w:asciiTheme="minorHAnsi" w:hAnsiTheme="minorHAnsi" w:cstheme="minorHAnsi"/>
        </w:rPr>
        <w:t>on Cancer</w:t>
      </w:r>
      <w:r w:rsidRPr="00364093">
        <w:rPr>
          <w:rFonts w:asciiTheme="minorHAnsi" w:hAnsiTheme="minorHAnsi" w:cstheme="minorHAnsi"/>
          <w:spacing w:val="-6"/>
        </w:rPr>
        <w:t xml:space="preserve"> </w:t>
      </w:r>
      <w:r w:rsidRPr="00364093">
        <w:rPr>
          <w:rFonts w:asciiTheme="minorHAnsi" w:hAnsiTheme="minorHAnsi" w:cstheme="minorHAnsi"/>
        </w:rPr>
        <w:t>Reporting</w:t>
      </w:r>
      <w:r w:rsidRPr="00364093">
        <w:rPr>
          <w:rFonts w:asciiTheme="minorHAnsi" w:hAnsiTheme="minorHAnsi" w:cstheme="minorHAnsi"/>
          <w:spacing w:val="-4"/>
        </w:rPr>
        <w:t xml:space="preserve"> </w:t>
      </w:r>
      <w:r w:rsidRPr="00364093">
        <w:rPr>
          <w:rFonts w:asciiTheme="minorHAnsi" w:hAnsiTheme="minorHAnsi" w:cstheme="minorHAnsi"/>
        </w:rPr>
        <w:t xml:space="preserve">Limited </w:t>
      </w:r>
      <w:r w:rsidRPr="00364093">
        <w:rPr>
          <w:rFonts w:asciiTheme="minorHAnsi" w:hAnsiTheme="minorHAnsi" w:cstheme="minorHAnsi"/>
          <w:spacing w:val="-2"/>
        </w:rPr>
        <w:t>(ICCR).</w:t>
      </w:r>
    </w:p>
    <w:p w14:paraId="46C439EA" w14:textId="77777777" w:rsidR="006659B4" w:rsidRPr="00364093" w:rsidRDefault="006659B4" w:rsidP="00364093">
      <w:pPr>
        <w:pStyle w:val="BodyText"/>
        <w:jc w:val="both"/>
        <w:rPr>
          <w:rFonts w:asciiTheme="minorHAnsi" w:hAnsiTheme="minorHAnsi" w:cstheme="minorHAnsi"/>
        </w:rPr>
      </w:pPr>
    </w:p>
    <w:p w14:paraId="70EE93EE" w14:textId="77777777" w:rsidR="006659B4" w:rsidRPr="00364093" w:rsidRDefault="006659B4" w:rsidP="00364093">
      <w:pPr>
        <w:pStyle w:val="BodyText"/>
        <w:jc w:val="both"/>
        <w:rPr>
          <w:rFonts w:asciiTheme="minorHAnsi" w:hAnsiTheme="minorHAnsi" w:cstheme="minorHAnsi"/>
        </w:rPr>
      </w:pPr>
    </w:p>
    <w:p w14:paraId="0BAE0E12" w14:textId="558BF34C" w:rsidR="006659B4" w:rsidRPr="00364093" w:rsidRDefault="006659B4" w:rsidP="00364093">
      <w:pPr>
        <w:pStyle w:val="BodyText"/>
        <w:spacing w:before="185"/>
        <w:jc w:val="both"/>
        <w:rPr>
          <w:rFonts w:asciiTheme="minorHAnsi" w:hAnsiTheme="minorHAnsi" w:cstheme="minorHAnsi"/>
        </w:rPr>
      </w:pPr>
      <w:r w:rsidRPr="00364093">
        <w:rPr>
          <w:rFonts w:asciiTheme="minorHAnsi" w:hAnsiTheme="minorHAnsi" w:cstheme="minorHAnsi"/>
          <w:noProof/>
        </w:rPr>
        <w:lastRenderedPageBreak/>
        <w:drawing>
          <wp:anchor distT="0" distB="0" distL="0" distR="0" simplePos="0" relativeHeight="251660288" behindDoc="1" locked="0" layoutInCell="1" allowOverlap="1" wp14:anchorId="391FC0AA" wp14:editId="035B02ED">
            <wp:simplePos x="0" y="0"/>
            <wp:positionH relativeFrom="page">
              <wp:posOffset>897890</wp:posOffset>
            </wp:positionH>
            <wp:positionV relativeFrom="paragraph">
              <wp:posOffset>287655</wp:posOffset>
            </wp:positionV>
            <wp:extent cx="5505450" cy="2645410"/>
            <wp:effectExtent l="0" t="0" r="0" b="2540"/>
            <wp:wrapTopAndBottom/>
            <wp:docPr id="34" name="Picture 34" descr="A diagram of a tumour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2" descr="A diagram of a tumourDescription automatically generated"/>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5450" cy="2645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5E7EB7" w14:textId="77777777" w:rsidR="006659B4" w:rsidRPr="00364093" w:rsidRDefault="006659B4" w:rsidP="00364093">
      <w:pPr>
        <w:pStyle w:val="BodyText"/>
        <w:spacing w:before="119"/>
        <w:jc w:val="both"/>
        <w:rPr>
          <w:rFonts w:asciiTheme="minorHAnsi" w:hAnsiTheme="minorHAnsi" w:cstheme="minorHAnsi"/>
        </w:rPr>
      </w:pPr>
    </w:p>
    <w:p w14:paraId="572FF278" w14:textId="77777777" w:rsidR="006659B4" w:rsidRPr="00364093" w:rsidRDefault="006659B4" w:rsidP="00364093">
      <w:pPr>
        <w:spacing w:before="212"/>
        <w:ind w:left="840"/>
        <w:jc w:val="both"/>
        <w:rPr>
          <w:rFonts w:cstheme="minorHAnsi"/>
          <w:bCs/>
          <w:u w:val="single"/>
          <w:lang w:val="en-US"/>
        </w:rPr>
      </w:pPr>
      <w:r w:rsidRPr="00364093">
        <w:rPr>
          <w:rFonts w:cstheme="minorHAnsi"/>
          <w:bCs/>
          <w:u w:val="single"/>
          <w:lang w:val="en-US"/>
        </w:rPr>
        <w:t>Figure 2B: Measuring depth of invasion.</w:t>
      </w:r>
    </w:p>
    <w:p w14:paraId="6575C414" w14:textId="77777777" w:rsidR="006659B4" w:rsidRPr="00364093" w:rsidRDefault="006659B4" w:rsidP="00364093">
      <w:pPr>
        <w:pStyle w:val="BodyText"/>
        <w:spacing w:line="268" w:lineRule="exact"/>
        <w:ind w:left="840"/>
        <w:jc w:val="both"/>
        <w:rPr>
          <w:rFonts w:asciiTheme="minorHAnsi" w:hAnsiTheme="minorHAnsi" w:cstheme="minorHAnsi"/>
          <w:spacing w:val="-2"/>
        </w:rPr>
      </w:pPr>
      <w:r w:rsidRPr="00364093">
        <w:rPr>
          <w:rFonts w:asciiTheme="minorHAnsi" w:hAnsiTheme="minorHAnsi" w:cstheme="minorHAnsi"/>
        </w:rPr>
        <w:t>©</w:t>
      </w:r>
      <w:r w:rsidRPr="00364093">
        <w:rPr>
          <w:rFonts w:asciiTheme="minorHAnsi" w:hAnsiTheme="minorHAnsi" w:cstheme="minorHAnsi"/>
          <w:spacing w:val="-5"/>
        </w:rPr>
        <w:t xml:space="preserve"> </w:t>
      </w:r>
      <w:r w:rsidRPr="00364093">
        <w:rPr>
          <w:rFonts w:asciiTheme="minorHAnsi" w:hAnsiTheme="minorHAnsi" w:cstheme="minorHAnsi"/>
        </w:rPr>
        <w:t>2024</w:t>
      </w:r>
      <w:r w:rsidRPr="00364093">
        <w:rPr>
          <w:rFonts w:asciiTheme="minorHAnsi" w:hAnsiTheme="minorHAnsi" w:cstheme="minorHAnsi"/>
          <w:spacing w:val="-4"/>
        </w:rPr>
        <w:t xml:space="preserve"> </w:t>
      </w:r>
      <w:r w:rsidRPr="00364093">
        <w:rPr>
          <w:rFonts w:asciiTheme="minorHAnsi" w:hAnsiTheme="minorHAnsi" w:cstheme="minorHAnsi"/>
        </w:rPr>
        <w:t>International</w:t>
      </w:r>
      <w:r w:rsidRPr="00364093">
        <w:rPr>
          <w:rFonts w:asciiTheme="minorHAnsi" w:hAnsiTheme="minorHAnsi" w:cstheme="minorHAnsi"/>
          <w:spacing w:val="-4"/>
        </w:rPr>
        <w:t xml:space="preserve"> </w:t>
      </w:r>
      <w:r w:rsidRPr="00364093">
        <w:rPr>
          <w:rFonts w:asciiTheme="minorHAnsi" w:hAnsiTheme="minorHAnsi" w:cstheme="minorHAnsi"/>
        </w:rPr>
        <w:t>Collaboration</w:t>
      </w:r>
      <w:r w:rsidRPr="00364093">
        <w:rPr>
          <w:rFonts w:asciiTheme="minorHAnsi" w:hAnsiTheme="minorHAnsi" w:cstheme="minorHAnsi"/>
          <w:spacing w:val="-4"/>
        </w:rPr>
        <w:t xml:space="preserve"> </w:t>
      </w:r>
      <w:r w:rsidRPr="00364093">
        <w:rPr>
          <w:rFonts w:asciiTheme="minorHAnsi" w:hAnsiTheme="minorHAnsi" w:cstheme="minorHAnsi"/>
        </w:rPr>
        <w:t>on Cancer</w:t>
      </w:r>
      <w:r w:rsidRPr="00364093">
        <w:rPr>
          <w:rFonts w:asciiTheme="minorHAnsi" w:hAnsiTheme="minorHAnsi" w:cstheme="minorHAnsi"/>
          <w:spacing w:val="-6"/>
        </w:rPr>
        <w:t xml:space="preserve"> </w:t>
      </w:r>
      <w:r w:rsidRPr="00364093">
        <w:rPr>
          <w:rFonts w:asciiTheme="minorHAnsi" w:hAnsiTheme="minorHAnsi" w:cstheme="minorHAnsi"/>
        </w:rPr>
        <w:t>Reporting</w:t>
      </w:r>
      <w:r w:rsidRPr="00364093">
        <w:rPr>
          <w:rFonts w:asciiTheme="minorHAnsi" w:hAnsiTheme="minorHAnsi" w:cstheme="minorHAnsi"/>
          <w:spacing w:val="-4"/>
        </w:rPr>
        <w:t xml:space="preserve"> </w:t>
      </w:r>
      <w:r w:rsidRPr="00364093">
        <w:rPr>
          <w:rFonts w:asciiTheme="minorHAnsi" w:hAnsiTheme="minorHAnsi" w:cstheme="minorHAnsi"/>
        </w:rPr>
        <w:t xml:space="preserve">Limited </w:t>
      </w:r>
      <w:r w:rsidRPr="00364093">
        <w:rPr>
          <w:rFonts w:asciiTheme="minorHAnsi" w:hAnsiTheme="minorHAnsi" w:cstheme="minorHAnsi"/>
          <w:spacing w:val="-2"/>
        </w:rPr>
        <w:t>(ICCR).</w:t>
      </w:r>
    </w:p>
    <w:p w14:paraId="71F00EFA" w14:textId="77777777" w:rsidR="006659B4" w:rsidRPr="00364093" w:rsidRDefault="006659B4" w:rsidP="00364093">
      <w:pPr>
        <w:pStyle w:val="BodyText"/>
        <w:jc w:val="both"/>
        <w:rPr>
          <w:rFonts w:asciiTheme="minorHAnsi" w:hAnsiTheme="minorHAnsi" w:cstheme="minorHAnsi"/>
          <w:b/>
        </w:rPr>
      </w:pPr>
    </w:p>
    <w:p w14:paraId="217B7340" w14:textId="77777777" w:rsidR="006659B4" w:rsidRPr="00364093" w:rsidRDefault="006659B4" w:rsidP="00364093">
      <w:pPr>
        <w:pStyle w:val="BodyText"/>
        <w:spacing w:before="216"/>
        <w:jc w:val="both"/>
        <w:rPr>
          <w:rFonts w:asciiTheme="minorHAnsi" w:hAnsiTheme="minorHAnsi" w:cstheme="minorHAnsi"/>
          <w:b/>
        </w:rPr>
      </w:pPr>
    </w:p>
    <w:p w14:paraId="18011D6B" w14:textId="7A9F42DC" w:rsidR="006659B4" w:rsidRPr="00364093" w:rsidRDefault="006659B4" w:rsidP="00364093">
      <w:pPr>
        <w:spacing w:before="82"/>
        <w:jc w:val="both"/>
        <w:rPr>
          <w:rFonts w:cstheme="minorHAnsi"/>
          <w:b/>
          <w:lang w:val="en-US"/>
        </w:rPr>
      </w:pPr>
      <w:bookmarkStart w:id="22" w:name="Note_10_–_Pattern_of_invasive_front"/>
      <w:bookmarkStart w:id="23" w:name="_bookmark29"/>
      <w:bookmarkEnd w:id="22"/>
      <w:bookmarkEnd w:id="23"/>
      <w:r w:rsidRPr="00364093">
        <w:rPr>
          <w:rFonts w:cstheme="minorHAnsi"/>
          <w:b/>
          <w:lang w:val="en-US"/>
        </w:rPr>
        <w:t xml:space="preserve">Note </w:t>
      </w:r>
      <w:r w:rsidR="00A147ED">
        <w:rPr>
          <w:rFonts w:cstheme="minorHAnsi"/>
          <w:b/>
          <w:lang w:val="en-US"/>
        </w:rPr>
        <w:t>7</w:t>
      </w:r>
      <w:r w:rsidRPr="00364093">
        <w:rPr>
          <w:rFonts w:cstheme="minorHAnsi"/>
          <w:b/>
          <w:lang w:val="en-US"/>
        </w:rPr>
        <w:t xml:space="preserve"> – Pattern of invasive front</w:t>
      </w:r>
    </w:p>
    <w:p w14:paraId="7DD24A10" w14:textId="77777777" w:rsidR="006659B4" w:rsidRPr="00364093" w:rsidRDefault="006659B4" w:rsidP="00364093">
      <w:pPr>
        <w:pStyle w:val="BodyText"/>
        <w:tabs>
          <w:tab w:val="left" w:pos="2127"/>
        </w:tabs>
        <w:spacing w:before="268"/>
        <w:jc w:val="both"/>
        <w:rPr>
          <w:rFonts w:asciiTheme="minorHAnsi" w:hAnsiTheme="minorHAnsi" w:cstheme="minorHAnsi"/>
        </w:rPr>
      </w:pPr>
      <w:r w:rsidRPr="00364093">
        <w:rPr>
          <w:rFonts w:asciiTheme="minorHAnsi" w:hAnsiTheme="minorHAnsi" w:cstheme="minorHAnsi"/>
        </w:rPr>
        <w:t>The pattern of invasion in OSCC has proven prognostic value and should be reported as cohesive or non- cohesive (Figure 3).</w:t>
      </w:r>
      <w:r w:rsidRPr="00364093">
        <w:rPr>
          <w:rFonts w:asciiTheme="minorHAnsi" w:hAnsiTheme="minorHAnsi" w:cstheme="minorHAnsi"/>
          <w:vertAlign w:val="superscript"/>
        </w:rPr>
        <w:t>25,40-43</w:t>
      </w:r>
      <w:r w:rsidRPr="00364093">
        <w:rPr>
          <w:rFonts w:asciiTheme="minorHAnsi" w:hAnsiTheme="minorHAnsi" w:cstheme="minorHAnsi"/>
        </w:rPr>
        <w:t xml:space="preserve"> It is important to evaluate the most complex area of tumour-stroma interface (‘worst’ area), usually at the advancing edge, and ideally assessment should only be made on resection specimens</w:t>
      </w:r>
      <w:r w:rsidRPr="00364093">
        <w:rPr>
          <w:rFonts w:asciiTheme="minorHAnsi" w:hAnsiTheme="minorHAnsi" w:cstheme="minorHAnsi"/>
          <w:spacing w:val="-1"/>
        </w:rPr>
        <w:t xml:space="preserve"> </w:t>
      </w:r>
      <w:r w:rsidRPr="00364093">
        <w:rPr>
          <w:rFonts w:asciiTheme="minorHAnsi" w:hAnsiTheme="minorHAnsi" w:cstheme="minorHAnsi"/>
        </w:rPr>
        <w:t>or</w:t>
      </w:r>
      <w:r w:rsidRPr="00364093">
        <w:rPr>
          <w:rFonts w:asciiTheme="minorHAnsi" w:hAnsiTheme="minorHAnsi" w:cstheme="minorHAnsi"/>
          <w:spacing w:val="-4"/>
        </w:rPr>
        <w:t xml:space="preserve"> </w:t>
      </w:r>
      <w:r w:rsidRPr="00364093">
        <w:rPr>
          <w:rFonts w:asciiTheme="minorHAnsi" w:hAnsiTheme="minorHAnsi" w:cstheme="minorHAnsi"/>
        </w:rPr>
        <w:t>excisional</w:t>
      </w:r>
      <w:r w:rsidRPr="00364093">
        <w:rPr>
          <w:rFonts w:asciiTheme="minorHAnsi" w:hAnsiTheme="minorHAnsi" w:cstheme="minorHAnsi"/>
          <w:spacing w:val="-2"/>
        </w:rPr>
        <w:t xml:space="preserve"> </w:t>
      </w:r>
      <w:r w:rsidRPr="00364093">
        <w:rPr>
          <w:rFonts w:asciiTheme="minorHAnsi" w:hAnsiTheme="minorHAnsi" w:cstheme="minorHAnsi"/>
        </w:rPr>
        <w:t>biopsies.</w:t>
      </w:r>
      <w:r w:rsidRPr="00364093">
        <w:rPr>
          <w:rFonts w:asciiTheme="minorHAnsi" w:hAnsiTheme="minorHAnsi" w:cstheme="minorHAnsi"/>
          <w:spacing w:val="-3"/>
        </w:rPr>
        <w:t xml:space="preserve"> </w:t>
      </w:r>
      <w:r w:rsidRPr="00364093">
        <w:rPr>
          <w:rFonts w:asciiTheme="minorHAnsi" w:hAnsiTheme="minorHAnsi" w:cstheme="minorHAnsi"/>
        </w:rPr>
        <w:t>Acknowledgement</w:t>
      </w:r>
      <w:r w:rsidRPr="00364093">
        <w:rPr>
          <w:rFonts w:asciiTheme="minorHAnsi" w:hAnsiTheme="minorHAnsi" w:cstheme="minorHAnsi"/>
          <w:spacing w:val="-5"/>
        </w:rPr>
        <w:t xml:space="preserve"> </w:t>
      </w:r>
      <w:r w:rsidRPr="00364093">
        <w:rPr>
          <w:rFonts w:asciiTheme="minorHAnsi" w:hAnsiTheme="minorHAnsi" w:cstheme="minorHAnsi"/>
        </w:rPr>
        <w:t>is</w:t>
      </w:r>
      <w:r w:rsidRPr="00364093">
        <w:rPr>
          <w:rFonts w:asciiTheme="minorHAnsi" w:hAnsiTheme="minorHAnsi" w:cstheme="minorHAnsi"/>
          <w:spacing w:val="-1"/>
        </w:rPr>
        <w:t xml:space="preserve"> </w:t>
      </w:r>
      <w:r w:rsidRPr="00364093">
        <w:rPr>
          <w:rFonts w:asciiTheme="minorHAnsi" w:hAnsiTheme="minorHAnsi" w:cstheme="minorHAnsi"/>
        </w:rPr>
        <w:t>made</w:t>
      </w:r>
      <w:r w:rsidRPr="00364093">
        <w:rPr>
          <w:rFonts w:asciiTheme="minorHAnsi" w:hAnsiTheme="minorHAnsi" w:cstheme="minorHAnsi"/>
          <w:spacing w:val="-5"/>
        </w:rPr>
        <w:t xml:space="preserve"> </w:t>
      </w:r>
      <w:r w:rsidRPr="00364093">
        <w:rPr>
          <w:rFonts w:asciiTheme="minorHAnsi" w:hAnsiTheme="minorHAnsi" w:cstheme="minorHAnsi"/>
        </w:rPr>
        <w:t>that</w:t>
      </w:r>
      <w:r w:rsidRPr="00364093">
        <w:rPr>
          <w:rFonts w:asciiTheme="minorHAnsi" w:hAnsiTheme="minorHAnsi" w:cstheme="minorHAnsi"/>
          <w:spacing w:val="-1"/>
        </w:rPr>
        <w:t xml:space="preserve"> </w:t>
      </w:r>
      <w:r w:rsidRPr="00364093">
        <w:rPr>
          <w:rFonts w:asciiTheme="minorHAnsi" w:hAnsiTheme="minorHAnsi" w:cstheme="minorHAnsi"/>
        </w:rPr>
        <w:t>at</w:t>
      </w:r>
      <w:r w:rsidRPr="00364093">
        <w:rPr>
          <w:rFonts w:asciiTheme="minorHAnsi" w:hAnsiTheme="minorHAnsi" w:cstheme="minorHAnsi"/>
          <w:spacing w:val="-1"/>
        </w:rPr>
        <w:t xml:space="preserve"> </w:t>
      </w:r>
      <w:r w:rsidRPr="00364093">
        <w:rPr>
          <w:rFonts w:asciiTheme="minorHAnsi" w:hAnsiTheme="minorHAnsi" w:cstheme="minorHAnsi"/>
        </w:rPr>
        <w:t>times</w:t>
      </w:r>
      <w:r w:rsidRPr="00364093">
        <w:rPr>
          <w:rFonts w:asciiTheme="minorHAnsi" w:hAnsiTheme="minorHAnsi" w:cstheme="minorHAnsi"/>
          <w:spacing w:val="-1"/>
        </w:rPr>
        <w:t xml:space="preserve"> </w:t>
      </w:r>
      <w:r w:rsidRPr="00364093">
        <w:rPr>
          <w:rFonts w:asciiTheme="minorHAnsi" w:hAnsiTheme="minorHAnsi" w:cstheme="minorHAnsi"/>
        </w:rPr>
        <w:t>non-surgical</w:t>
      </w:r>
      <w:r w:rsidRPr="00364093">
        <w:rPr>
          <w:rFonts w:asciiTheme="minorHAnsi" w:hAnsiTheme="minorHAnsi" w:cstheme="minorHAnsi"/>
          <w:spacing w:val="-2"/>
        </w:rPr>
        <w:t xml:space="preserve"> </w:t>
      </w:r>
      <w:r w:rsidRPr="00364093">
        <w:rPr>
          <w:rFonts w:asciiTheme="minorHAnsi" w:hAnsiTheme="minorHAnsi" w:cstheme="minorHAnsi"/>
        </w:rPr>
        <w:t>treatment</w:t>
      </w:r>
      <w:r w:rsidRPr="00364093">
        <w:rPr>
          <w:rFonts w:asciiTheme="minorHAnsi" w:hAnsiTheme="minorHAnsi" w:cstheme="minorHAnsi"/>
          <w:spacing w:val="-5"/>
        </w:rPr>
        <w:t xml:space="preserve"> </w:t>
      </w:r>
      <w:r w:rsidRPr="00364093">
        <w:rPr>
          <w:rFonts w:asciiTheme="minorHAnsi" w:hAnsiTheme="minorHAnsi" w:cstheme="minorHAnsi"/>
        </w:rPr>
        <w:t>decisions are</w:t>
      </w:r>
      <w:r w:rsidRPr="00364093">
        <w:rPr>
          <w:rFonts w:asciiTheme="minorHAnsi" w:hAnsiTheme="minorHAnsi" w:cstheme="minorHAnsi"/>
          <w:spacing w:val="-3"/>
        </w:rPr>
        <w:t xml:space="preserve"> </w:t>
      </w:r>
      <w:r w:rsidRPr="00364093">
        <w:rPr>
          <w:rFonts w:asciiTheme="minorHAnsi" w:hAnsiTheme="minorHAnsi" w:cstheme="minorHAnsi"/>
        </w:rPr>
        <w:t>made</w:t>
      </w:r>
      <w:r w:rsidRPr="00364093">
        <w:rPr>
          <w:rFonts w:asciiTheme="minorHAnsi" w:hAnsiTheme="minorHAnsi" w:cstheme="minorHAnsi"/>
          <w:spacing w:val="-3"/>
        </w:rPr>
        <w:t xml:space="preserve"> </w:t>
      </w:r>
      <w:r w:rsidRPr="00364093">
        <w:rPr>
          <w:rFonts w:asciiTheme="minorHAnsi" w:hAnsiTheme="minorHAnsi" w:cstheme="minorHAnsi"/>
        </w:rPr>
        <w:t>on incisional biopsy</w:t>
      </w:r>
      <w:r w:rsidRPr="00364093">
        <w:rPr>
          <w:rFonts w:asciiTheme="minorHAnsi" w:hAnsiTheme="minorHAnsi" w:cstheme="minorHAnsi"/>
          <w:spacing w:val="-1"/>
        </w:rPr>
        <w:t xml:space="preserve"> </w:t>
      </w:r>
      <w:r w:rsidRPr="00364093">
        <w:rPr>
          <w:rFonts w:asciiTheme="minorHAnsi" w:hAnsiTheme="minorHAnsi" w:cstheme="minorHAnsi"/>
        </w:rPr>
        <w:t>specimens only</w:t>
      </w:r>
      <w:r w:rsidRPr="00364093">
        <w:rPr>
          <w:rFonts w:asciiTheme="minorHAnsi" w:hAnsiTheme="minorHAnsi" w:cstheme="minorHAnsi"/>
          <w:spacing w:val="-5"/>
        </w:rPr>
        <w:t xml:space="preserve"> </w:t>
      </w:r>
      <w:r w:rsidRPr="00364093">
        <w:rPr>
          <w:rFonts w:asciiTheme="minorHAnsi" w:hAnsiTheme="minorHAnsi" w:cstheme="minorHAnsi"/>
        </w:rPr>
        <w:t>and</w:t>
      </w:r>
      <w:r w:rsidRPr="00364093">
        <w:rPr>
          <w:rFonts w:asciiTheme="minorHAnsi" w:hAnsiTheme="minorHAnsi" w:cstheme="minorHAnsi"/>
          <w:spacing w:val="-1"/>
        </w:rPr>
        <w:t xml:space="preserve"> </w:t>
      </w:r>
      <w:r w:rsidRPr="00364093">
        <w:rPr>
          <w:rFonts w:asciiTheme="minorHAnsi" w:hAnsiTheme="minorHAnsi" w:cstheme="minorHAnsi"/>
        </w:rPr>
        <w:t>consequently</w:t>
      </w:r>
      <w:r w:rsidRPr="00364093">
        <w:rPr>
          <w:rFonts w:asciiTheme="minorHAnsi" w:hAnsiTheme="minorHAnsi" w:cstheme="minorHAnsi"/>
          <w:spacing w:val="-1"/>
        </w:rPr>
        <w:t xml:space="preserve"> </w:t>
      </w:r>
      <w:r w:rsidRPr="00364093">
        <w:rPr>
          <w:rFonts w:asciiTheme="minorHAnsi" w:hAnsiTheme="minorHAnsi" w:cstheme="minorHAnsi"/>
        </w:rPr>
        <w:t>the best assessment</w:t>
      </w:r>
      <w:r w:rsidRPr="00364093">
        <w:rPr>
          <w:rFonts w:asciiTheme="minorHAnsi" w:hAnsiTheme="minorHAnsi" w:cstheme="minorHAnsi"/>
          <w:spacing w:val="-3"/>
        </w:rPr>
        <w:t xml:space="preserve"> </w:t>
      </w:r>
      <w:r w:rsidRPr="00364093">
        <w:rPr>
          <w:rFonts w:asciiTheme="minorHAnsi" w:hAnsiTheme="minorHAnsi" w:cstheme="minorHAnsi"/>
        </w:rPr>
        <w:t>of pattern</w:t>
      </w:r>
      <w:r w:rsidRPr="00364093">
        <w:rPr>
          <w:rFonts w:asciiTheme="minorHAnsi" w:hAnsiTheme="minorHAnsi" w:cstheme="minorHAnsi"/>
          <w:spacing w:val="-1"/>
        </w:rPr>
        <w:t xml:space="preserve"> </w:t>
      </w:r>
      <w:r w:rsidRPr="00364093">
        <w:rPr>
          <w:rFonts w:asciiTheme="minorHAnsi" w:hAnsiTheme="minorHAnsi" w:cstheme="minorHAnsi"/>
        </w:rPr>
        <w:t>of invasion should be noted. Cohesive invasion is defined as broad sheets of cancer cells and/or tumour nests of &gt;15 tumour cells. Non-cohesive invasion shows a spectrum of appearances that includes narrow strands, small groups of ≤15 tumour cells and single infiltrating tumour cells.</w:t>
      </w:r>
      <w:r w:rsidRPr="00364093">
        <w:rPr>
          <w:rFonts w:asciiTheme="minorHAnsi" w:hAnsiTheme="minorHAnsi" w:cstheme="minorHAnsi"/>
          <w:vertAlign w:val="superscript"/>
        </w:rPr>
        <w:t>35,36</w:t>
      </w:r>
      <w:r w:rsidRPr="00364093">
        <w:rPr>
          <w:rFonts w:asciiTheme="minorHAnsi" w:hAnsiTheme="minorHAnsi" w:cstheme="minorHAnsi"/>
        </w:rPr>
        <w:t xml:space="preserve"> For stage T1/T2 OSCC, particularly those arising</w:t>
      </w:r>
      <w:r w:rsidRPr="00364093">
        <w:rPr>
          <w:rFonts w:asciiTheme="minorHAnsi" w:hAnsiTheme="minorHAnsi" w:cstheme="minorHAnsi"/>
          <w:spacing w:val="-1"/>
        </w:rPr>
        <w:t xml:space="preserve"> </w:t>
      </w:r>
      <w:r w:rsidRPr="00364093">
        <w:rPr>
          <w:rFonts w:asciiTheme="minorHAnsi" w:hAnsiTheme="minorHAnsi" w:cstheme="minorHAnsi"/>
        </w:rPr>
        <w:t>in</w:t>
      </w:r>
      <w:r w:rsidRPr="00364093">
        <w:rPr>
          <w:rFonts w:asciiTheme="minorHAnsi" w:hAnsiTheme="minorHAnsi" w:cstheme="minorHAnsi"/>
          <w:spacing w:val="-1"/>
        </w:rPr>
        <w:t xml:space="preserve"> </w:t>
      </w:r>
      <w:r w:rsidRPr="00364093">
        <w:rPr>
          <w:rFonts w:asciiTheme="minorHAnsi" w:hAnsiTheme="minorHAnsi" w:cstheme="minorHAnsi"/>
        </w:rPr>
        <w:t>the</w:t>
      </w:r>
      <w:r w:rsidRPr="00364093">
        <w:rPr>
          <w:rFonts w:asciiTheme="minorHAnsi" w:hAnsiTheme="minorHAnsi" w:cstheme="minorHAnsi"/>
          <w:spacing w:val="-3"/>
        </w:rPr>
        <w:t xml:space="preserve"> </w:t>
      </w:r>
      <w:r w:rsidRPr="00364093">
        <w:rPr>
          <w:rFonts w:asciiTheme="minorHAnsi" w:hAnsiTheme="minorHAnsi" w:cstheme="minorHAnsi"/>
        </w:rPr>
        <w:t>tongue, there is evidence that</w:t>
      </w:r>
      <w:r w:rsidRPr="00364093">
        <w:rPr>
          <w:rFonts w:asciiTheme="minorHAnsi" w:hAnsiTheme="minorHAnsi" w:cstheme="minorHAnsi"/>
          <w:spacing w:val="-3"/>
        </w:rPr>
        <w:t xml:space="preserve"> </w:t>
      </w:r>
      <w:r w:rsidRPr="00364093">
        <w:rPr>
          <w:rFonts w:asciiTheme="minorHAnsi" w:hAnsiTheme="minorHAnsi" w:cstheme="minorHAnsi"/>
        </w:rPr>
        <w:t>tumour</w:t>
      </w:r>
      <w:r w:rsidRPr="00364093">
        <w:rPr>
          <w:rFonts w:asciiTheme="minorHAnsi" w:hAnsiTheme="minorHAnsi" w:cstheme="minorHAnsi"/>
          <w:spacing w:val="-2"/>
        </w:rPr>
        <w:t xml:space="preserve"> </w:t>
      </w:r>
      <w:r w:rsidRPr="00364093">
        <w:rPr>
          <w:rFonts w:asciiTheme="minorHAnsi" w:hAnsiTheme="minorHAnsi" w:cstheme="minorHAnsi"/>
        </w:rPr>
        <w:t>satellites localised</w:t>
      </w:r>
      <w:r w:rsidRPr="00364093">
        <w:rPr>
          <w:rFonts w:asciiTheme="minorHAnsi" w:hAnsiTheme="minorHAnsi" w:cstheme="minorHAnsi"/>
          <w:spacing w:val="-1"/>
        </w:rPr>
        <w:t xml:space="preserve"> </w:t>
      </w:r>
      <w:r w:rsidRPr="00364093">
        <w:rPr>
          <w:rFonts w:asciiTheme="minorHAnsi" w:hAnsiTheme="minorHAnsi" w:cstheme="minorHAnsi"/>
        </w:rPr>
        <w:t>≥1</w:t>
      </w:r>
      <w:r w:rsidRPr="00364093">
        <w:rPr>
          <w:rFonts w:asciiTheme="minorHAnsi" w:hAnsiTheme="minorHAnsi" w:cstheme="minorHAnsi"/>
          <w:spacing w:val="-17"/>
        </w:rPr>
        <w:t xml:space="preserve"> </w:t>
      </w:r>
      <w:r w:rsidRPr="00364093">
        <w:rPr>
          <w:rFonts w:asciiTheme="minorHAnsi" w:hAnsiTheme="minorHAnsi" w:cstheme="minorHAnsi"/>
        </w:rPr>
        <w:t>mm</w:t>
      </w:r>
      <w:r w:rsidRPr="00364093">
        <w:rPr>
          <w:rFonts w:asciiTheme="minorHAnsi" w:hAnsiTheme="minorHAnsi" w:cstheme="minorHAnsi"/>
          <w:spacing w:val="-13"/>
        </w:rPr>
        <w:t xml:space="preserve"> </w:t>
      </w:r>
      <w:r w:rsidRPr="00364093">
        <w:rPr>
          <w:rFonts w:asciiTheme="minorHAnsi" w:hAnsiTheme="minorHAnsi" w:cstheme="minorHAnsi"/>
        </w:rPr>
        <w:t>away from</w:t>
      </w:r>
      <w:r w:rsidRPr="00364093">
        <w:rPr>
          <w:rFonts w:asciiTheme="minorHAnsi" w:hAnsiTheme="minorHAnsi" w:cstheme="minorHAnsi"/>
          <w:spacing w:val="-1"/>
        </w:rPr>
        <w:t xml:space="preserve"> </w:t>
      </w:r>
      <w:r w:rsidRPr="00364093">
        <w:rPr>
          <w:rFonts w:asciiTheme="minorHAnsi" w:hAnsiTheme="minorHAnsi" w:cstheme="minorHAnsi"/>
        </w:rPr>
        <w:t>the</w:t>
      </w:r>
      <w:r w:rsidRPr="00364093">
        <w:rPr>
          <w:rFonts w:asciiTheme="minorHAnsi" w:hAnsiTheme="minorHAnsi" w:cstheme="minorHAnsi"/>
          <w:spacing w:val="-3"/>
        </w:rPr>
        <w:t xml:space="preserve"> </w:t>
      </w:r>
      <w:r w:rsidRPr="00364093">
        <w:rPr>
          <w:rFonts w:asciiTheme="minorHAnsi" w:hAnsiTheme="minorHAnsi" w:cstheme="minorHAnsi"/>
        </w:rPr>
        <w:t>main</w:t>
      </w:r>
      <w:r w:rsidRPr="00364093">
        <w:rPr>
          <w:rFonts w:asciiTheme="minorHAnsi" w:hAnsiTheme="minorHAnsi" w:cstheme="minorHAnsi"/>
          <w:spacing w:val="-1"/>
        </w:rPr>
        <w:t xml:space="preserve"> </w:t>
      </w:r>
      <w:r w:rsidRPr="00364093">
        <w:rPr>
          <w:rFonts w:asciiTheme="minorHAnsi" w:hAnsiTheme="minorHAnsi" w:cstheme="minorHAnsi"/>
        </w:rPr>
        <w:t>tumour or nearest satellite (worst pattern of invasion WPOI-5) is a valid adverse prognostic factor.</w:t>
      </w:r>
      <w:r w:rsidRPr="00364093">
        <w:rPr>
          <w:rFonts w:asciiTheme="minorHAnsi" w:hAnsiTheme="minorHAnsi" w:cstheme="minorHAnsi"/>
          <w:vertAlign w:val="superscript"/>
        </w:rPr>
        <w:t>25,40-42,44</w:t>
      </w:r>
    </w:p>
    <w:p w14:paraId="077050DC" w14:textId="77777777" w:rsidR="006659B4" w:rsidRPr="00364093" w:rsidRDefault="006659B4" w:rsidP="00364093">
      <w:pPr>
        <w:pStyle w:val="BodyText"/>
        <w:tabs>
          <w:tab w:val="left" w:pos="2127"/>
        </w:tabs>
        <w:spacing w:before="2"/>
        <w:jc w:val="both"/>
        <w:rPr>
          <w:rFonts w:asciiTheme="minorHAnsi" w:hAnsiTheme="minorHAnsi" w:cstheme="minorHAnsi"/>
        </w:rPr>
      </w:pPr>
    </w:p>
    <w:p w14:paraId="7ADAC3F0" w14:textId="77777777" w:rsidR="006659B4" w:rsidRPr="00364093" w:rsidRDefault="006659B4" w:rsidP="00364093">
      <w:pPr>
        <w:pStyle w:val="BodyText"/>
        <w:tabs>
          <w:tab w:val="left" w:pos="2127"/>
        </w:tabs>
        <w:jc w:val="both"/>
        <w:rPr>
          <w:rFonts w:asciiTheme="minorHAnsi" w:hAnsiTheme="minorHAnsi" w:cstheme="minorHAnsi"/>
        </w:rPr>
      </w:pPr>
      <w:r w:rsidRPr="00364093">
        <w:rPr>
          <w:rFonts w:asciiTheme="minorHAnsi" w:hAnsiTheme="minorHAnsi" w:cstheme="minorHAnsi"/>
        </w:rPr>
        <w:t>Additionally, tumour budding has emerged as a promising biomarker in various carcinomas, with early evidence</w:t>
      </w:r>
      <w:r w:rsidRPr="00364093">
        <w:rPr>
          <w:rFonts w:asciiTheme="minorHAnsi" w:hAnsiTheme="minorHAnsi" w:cstheme="minorHAnsi"/>
          <w:spacing w:val="-5"/>
        </w:rPr>
        <w:t xml:space="preserve"> </w:t>
      </w:r>
      <w:r w:rsidRPr="00364093">
        <w:rPr>
          <w:rFonts w:asciiTheme="minorHAnsi" w:hAnsiTheme="minorHAnsi" w:cstheme="minorHAnsi"/>
        </w:rPr>
        <w:t>suggesting</w:t>
      </w:r>
      <w:r w:rsidRPr="00364093">
        <w:rPr>
          <w:rFonts w:asciiTheme="minorHAnsi" w:hAnsiTheme="minorHAnsi" w:cstheme="minorHAnsi"/>
          <w:spacing w:val="-3"/>
        </w:rPr>
        <w:t xml:space="preserve"> </w:t>
      </w:r>
      <w:r w:rsidRPr="00364093">
        <w:rPr>
          <w:rFonts w:asciiTheme="minorHAnsi" w:hAnsiTheme="minorHAnsi" w:cstheme="minorHAnsi"/>
        </w:rPr>
        <w:t>that</w:t>
      </w:r>
      <w:r w:rsidRPr="00364093">
        <w:rPr>
          <w:rFonts w:asciiTheme="minorHAnsi" w:hAnsiTheme="minorHAnsi" w:cstheme="minorHAnsi"/>
          <w:spacing w:val="-1"/>
        </w:rPr>
        <w:t xml:space="preserve"> </w:t>
      </w:r>
      <w:r w:rsidRPr="00364093">
        <w:rPr>
          <w:rFonts w:asciiTheme="minorHAnsi" w:hAnsiTheme="minorHAnsi" w:cstheme="minorHAnsi"/>
        </w:rPr>
        <w:t>it</w:t>
      </w:r>
      <w:r w:rsidRPr="00364093">
        <w:rPr>
          <w:rFonts w:asciiTheme="minorHAnsi" w:hAnsiTheme="minorHAnsi" w:cstheme="minorHAnsi"/>
          <w:spacing w:val="-5"/>
        </w:rPr>
        <w:t xml:space="preserve"> </w:t>
      </w:r>
      <w:r w:rsidRPr="00364093">
        <w:rPr>
          <w:rFonts w:asciiTheme="minorHAnsi" w:hAnsiTheme="minorHAnsi" w:cstheme="minorHAnsi"/>
        </w:rPr>
        <w:t>is</w:t>
      </w:r>
      <w:r w:rsidRPr="00364093">
        <w:rPr>
          <w:rFonts w:asciiTheme="minorHAnsi" w:hAnsiTheme="minorHAnsi" w:cstheme="minorHAnsi"/>
          <w:spacing w:val="-1"/>
        </w:rPr>
        <w:t xml:space="preserve"> </w:t>
      </w:r>
      <w:r w:rsidRPr="00364093">
        <w:rPr>
          <w:rFonts w:asciiTheme="minorHAnsi" w:hAnsiTheme="minorHAnsi" w:cstheme="minorHAnsi"/>
        </w:rPr>
        <w:t>an independent</w:t>
      </w:r>
      <w:r w:rsidRPr="00364093">
        <w:rPr>
          <w:rFonts w:asciiTheme="minorHAnsi" w:hAnsiTheme="minorHAnsi" w:cstheme="minorHAnsi"/>
          <w:spacing w:val="-1"/>
        </w:rPr>
        <w:t xml:space="preserve"> </w:t>
      </w:r>
      <w:r w:rsidRPr="00364093">
        <w:rPr>
          <w:rFonts w:asciiTheme="minorHAnsi" w:hAnsiTheme="minorHAnsi" w:cstheme="minorHAnsi"/>
        </w:rPr>
        <w:t>adverse</w:t>
      </w:r>
      <w:r w:rsidRPr="00364093">
        <w:rPr>
          <w:rFonts w:asciiTheme="minorHAnsi" w:hAnsiTheme="minorHAnsi" w:cstheme="minorHAnsi"/>
          <w:spacing w:val="-5"/>
        </w:rPr>
        <w:t xml:space="preserve"> </w:t>
      </w:r>
      <w:r w:rsidRPr="00364093">
        <w:rPr>
          <w:rFonts w:asciiTheme="minorHAnsi" w:hAnsiTheme="minorHAnsi" w:cstheme="minorHAnsi"/>
        </w:rPr>
        <w:t>prognostic</w:t>
      </w:r>
      <w:r w:rsidRPr="00364093">
        <w:rPr>
          <w:rFonts w:asciiTheme="minorHAnsi" w:hAnsiTheme="minorHAnsi" w:cstheme="minorHAnsi"/>
          <w:spacing w:val="-4"/>
        </w:rPr>
        <w:t xml:space="preserve"> </w:t>
      </w:r>
      <w:r w:rsidRPr="00364093">
        <w:rPr>
          <w:rFonts w:asciiTheme="minorHAnsi" w:hAnsiTheme="minorHAnsi" w:cstheme="minorHAnsi"/>
        </w:rPr>
        <w:t>factor in</w:t>
      </w:r>
      <w:r w:rsidRPr="00364093">
        <w:rPr>
          <w:rFonts w:asciiTheme="minorHAnsi" w:hAnsiTheme="minorHAnsi" w:cstheme="minorHAnsi"/>
          <w:spacing w:val="-3"/>
        </w:rPr>
        <w:t xml:space="preserve"> </w:t>
      </w:r>
      <w:r w:rsidRPr="00364093">
        <w:rPr>
          <w:rFonts w:asciiTheme="minorHAnsi" w:hAnsiTheme="minorHAnsi" w:cstheme="minorHAnsi"/>
        </w:rPr>
        <w:t>carcinoma</w:t>
      </w:r>
      <w:r w:rsidRPr="00364093">
        <w:rPr>
          <w:rFonts w:asciiTheme="minorHAnsi" w:hAnsiTheme="minorHAnsi" w:cstheme="minorHAnsi"/>
          <w:spacing w:val="-5"/>
        </w:rPr>
        <w:t xml:space="preserve"> </w:t>
      </w:r>
      <w:r w:rsidRPr="00364093">
        <w:rPr>
          <w:rFonts w:asciiTheme="minorHAnsi" w:hAnsiTheme="minorHAnsi" w:cstheme="minorHAnsi"/>
        </w:rPr>
        <w:t>of the</w:t>
      </w:r>
      <w:r w:rsidRPr="00364093">
        <w:rPr>
          <w:rFonts w:asciiTheme="minorHAnsi" w:hAnsiTheme="minorHAnsi" w:cstheme="minorHAnsi"/>
          <w:spacing w:val="-5"/>
        </w:rPr>
        <w:t xml:space="preserve"> </w:t>
      </w:r>
      <w:r w:rsidRPr="00364093">
        <w:rPr>
          <w:rFonts w:asciiTheme="minorHAnsi" w:hAnsiTheme="minorHAnsi" w:cstheme="minorHAnsi"/>
        </w:rPr>
        <w:t>oral cavity.</w:t>
      </w:r>
      <w:r w:rsidRPr="00364093">
        <w:rPr>
          <w:rFonts w:asciiTheme="minorHAnsi" w:hAnsiTheme="minorHAnsi" w:cstheme="minorHAnsi"/>
          <w:vertAlign w:val="superscript"/>
        </w:rPr>
        <w:t>45-52</w:t>
      </w:r>
    </w:p>
    <w:p w14:paraId="359BBAFC" w14:textId="77777777" w:rsidR="006659B4" w:rsidRPr="00364093" w:rsidRDefault="006659B4" w:rsidP="00364093">
      <w:pPr>
        <w:pStyle w:val="BodyText"/>
        <w:tabs>
          <w:tab w:val="left" w:pos="2127"/>
        </w:tabs>
        <w:spacing w:before="38"/>
        <w:jc w:val="both"/>
        <w:rPr>
          <w:rFonts w:asciiTheme="minorHAnsi" w:hAnsiTheme="minorHAnsi" w:cstheme="minorHAnsi"/>
        </w:rPr>
      </w:pPr>
    </w:p>
    <w:p w14:paraId="3261257F" w14:textId="77777777" w:rsidR="006659B4" w:rsidRPr="00364093" w:rsidRDefault="006659B4" w:rsidP="00364093">
      <w:pPr>
        <w:pStyle w:val="BodyText"/>
        <w:tabs>
          <w:tab w:val="left" w:pos="2127"/>
        </w:tabs>
        <w:jc w:val="both"/>
        <w:rPr>
          <w:rFonts w:asciiTheme="minorHAnsi" w:hAnsiTheme="minorHAnsi" w:cstheme="minorHAnsi"/>
        </w:rPr>
      </w:pPr>
      <w:r w:rsidRPr="00364093">
        <w:rPr>
          <w:rFonts w:asciiTheme="minorHAnsi" w:hAnsiTheme="minorHAnsi" w:cstheme="minorHAnsi"/>
        </w:rPr>
        <w:t>Tumour budding is defined as single tumour cells or clusters of up to four tumour cells at the invasive tumour</w:t>
      </w:r>
      <w:r w:rsidRPr="00364093">
        <w:rPr>
          <w:rFonts w:asciiTheme="minorHAnsi" w:hAnsiTheme="minorHAnsi" w:cstheme="minorHAnsi"/>
          <w:spacing w:val="-4"/>
        </w:rPr>
        <w:t xml:space="preserve"> </w:t>
      </w:r>
      <w:r w:rsidRPr="00364093">
        <w:rPr>
          <w:rFonts w:asciiTheme="minorHAnsi" w:hAnsiTheme="minorHAnsi" w:cstheme="minorHAnsi"/>
        </w:rPr>
        <w:t>front.</w:t>
      </w:r>
      <w:r w:rsidRPr="00364093">
        <w:rPr>
          <w:rFonts w:asciiTheme="minorHAnsi" w:hAnsiTheme="minorHAnsi" w:cstheme="minorHAnsi"/>
          <w:spacing w:val="-3"/>
        </w:rPr>
        <w:t xml:space="preserve"> </w:t>
      </w:r>
      <w:r w:rsidRPr="00364093">
        <w:rPr>
          <w:rFonts w:asciiTheme="minorHAnsi" w:hAnsiTheme="minorHAnsi" w:cstheme="minorHAnsi"/>
        </w:rPr>
        <w:t>There</w:t>
      </w:r>
      <w:r w:rsidRPr="00364093">
        <w:rPr>
          <w:rFonts w:asciiTheme="minorHAnsi" w:hAnsiTheme="minorHAnsi" w:cstheme="minorHAnsi"/>
          <w:spacing w:val="-5"/>
        </w:rPr>
        <w:t xml:space="preserve"> </w:t>
      </w:r>
      <w:r w:rsidRPr="00364093">
        <w:rPr>
          <w:rFonts w:asciiTheme="minorHAnsi" w:hAnsiTheme="minorHAnsi" w:cstheme="minorHAnsi"/>
        </w:rPr>
        <w:t>is</w:t>
      </w:r>
      <w:r w:rsidRPr="00364093">
        <w:rPr>
          <w:rFonts w:asciiTheme="minorHAnsi" w:hAnsiTheme="minorHAnsi" w:cstheme="minorHAnsi"/>
          <w:spacing w:val="-1"/>
        </w:rPr>
        <w:t xml:space="preserve"> </w:t>
      </w:r>
      <w:r w:rsidRPr="00364093">
        <w:rPr>
          <w:rFonts w:asciiTheme="minorHAnsi" w:hAnsiTheme="minorHAnsi" w:cstheme="minorHAnsi"/>
        </w:rPr>
        <w:t>no consensus</w:t>
      </w:r>
      <w:r w:rsidRPr="00364093">
        <w:rPr>
          <w:rFonts w:asciiTheme="minorHAnsi" w:hAnsiTheme="minorHAnsi" w:cstheme="minorHAnsi"/>
          <w:spacing w:val="-1"/>
        </w:rPr>
        <w:t xml:space="preserve"> </w:t>
      </w:r>
      <w:r w:rsidRPr="00364093">
        <w:rPr>
          <w:rFonts w:asciiTheme="minorHAnsi" w:hAnsiTheme="minorHAnsi" w:cstheme="minorHAnsi"/>
        </w:rPr>
        <w:t>yet</w:t>
      </w:r>
      <w:r w:rsidRPr="00364093">
        <w:rPr>
          <w:rFonts w:asciiTheme="minorHAnsi" w:hAnsiTheme="minorHAnsi" w:cstheme="minorHAnsi"/>
          <w:spacing w:val="-5"/>
        </w:rPr>
        <w:t xml:space="preserve"> </w:t>
      </w:r>
      <w:r w:rsidRPr="00364093">
        <w:rPr>
          <w:rFonts w:asciiTheme="minorHAnsi" w:hAnsiTheme="minorHAnsi" w:cstheme="minorHAnsi"/>
        </w:rPr>
        <w:t>how it</w:t>
      </w:r>
      <w:r w:rsidRPr="00364093">
        <w:rPr>
          <w:rFonts w:asciiTheme="minorHAnsi" w:hAnsiTheme="minorHAnsi" w:cstheme="minorHAnsi"/>
          <w:spacing w:val="-5"/>
        </w:rPr>
        <w:t xml:space="preserve"> </w:t>
      </w:r>
      <w:r w:rsidRPr="00364093">
        <w:rPr>
          <w:rFonts w:asciiTheme="minorHAnsi" w:hAnsiTheme="minorHAnsi" w:cstheme="minorHAnsi"/>
        </w:rPr>
        <w:t>should</w:t>
      </w:r>
      <w:r w:rsidRPr="00364093">
        <w:rPr>
          <w:rFonts w:asciiTheme="minorHAnsi" w:hAnsiTheme="minorHAnsi" w:cstheme="minorHAnsi"/>
          <w:spacing w:val="-3"/>
        </w:rPr>
        <w:t xml:space="preserve"> </w:t>
      </w:r>
      <w:r w:rsidRPr="00364093">
        <w:rPr>
          <w:rFonts w:asciiTheme="minorHAnsi" w:hAnsiTheme="minorHAnsi" w:cstheme="minorHAnsi"/>
        </w:rPr>
        <w:t>be</w:t>
      </w:r>
      <w:r w:rsidRPr="00364093">
        <w:rPr>
          <w:rFonts w:asciiTheme="minorHAnsi" w:hAnsiTheme="minorHAnsi" w:cstheme="minorHAnsi"/>
          <w:spacing w:val="-5"/>
        </w:rPr>
        <w:t xml:space="preserve"> </w:t>
      </w:r>
      <w:r w:rsidRPr="00364093">
        <w:rPr>
          <w:rFonts w:asciiTheme="minorHAnsi" w:hAnsiTheme="minorHAnsi" w:cstheme="minorHAnsi"/>
        </w:rPr>
        <w:t>assessed</w:t>
      </w:r>
      <w:r w:rsidRPr="00364093">
        <w:rPr>
          <w:rFonts w:asciiTheme="minorHAnsi" w:hAnsiTheme="minorHAnsi" w:cstheme="minorHAnsi"/>
          <w:spacing w:val="-3"/>
        </w:rPr>
        <w:t xml:space="preserve"> </w:t>
      </w:r>
      <w:r w:rsidRPr="00364093">
        <w:rPr>
          <w:rFonts w:asciiTheme="minorHAnsi" w:hAnsiTheme="minorHAnsi" w:cstheme="minorHAnsi"/>
        </w:rPr>
        <w:t>and</w:t>
      </w:r>
      <w:r w:rsidRPr="00364093">
        <w:rPr>
          <w:rFonts w:asciiTheme="minorHAnsi" w:hAnsiTheme="minorHAnsi" w:cstheme="minorHAnsi"/>
          <w:spacing w:val="-3"/>
        </w:rPr>
        <w:t xml:space="preserve"> </w:t>
      </w:r>
      <w:r w:rsidRPr="00364093">
        <w:rPr>
          <w:rFonts w:asciiTheme="minorHAnsi" w:hAnsiTheme="minorHAnsi" w:cstheme="minorHAnsi"/>
        </w:rPr>
        <w:t>graded</w:t>
      </w:r>
      <w:r w:rsidRPr="00364093">
        <w:rPr>
          <w:rFonts w:asciiTheme="minorHAnsi" w:hAnsiTheme="minorHAnsi" w:cstheme="minorHAnsi"/>
          <w:spacing w:val="-3"/>
        </w:rPr>
        <w:t xml:space="preserve"> </w:t>
      </w:r>
      <w:r w:rsidRPr="00364093">
        <w:rPr>
          <w:rFonts w:asciiTheme="minorHAnsi" w:hAnsiTheme="minorHAnsi" w:cstheme="minorHAnsi"/>
        </w:rPr>
        <w:t>in</w:t>
      </w:r>
      <w:r w:rsidRPr="00364093">
        <w:rPr>
          <w:rFonts w:asciiTheme="minorHAnsi" w:hAnsiTheme="minorHAnsi" w:cstheme="minorHAnsi"/>
          <w:spacing w:val="-3"/>
        </w:rPr>
        <w:t xml:space="preserve"> </w:t>
      </w:r>
      <w:r w:rsidRPr="00364093">
        <w:rPr>
          <w:rFonts w:asciiTheme="minorHAnsi" w:hAnsiTheme="minorHAnsi" w:cstheme="minorHAnsi"/>
        </w:rPr>
        <w:t>oral carcinoma.</w:t>
      </w:r>
      <w:r w:rsidRPr="00364093">
        <w:rPr>
          <w:rFonts w:asciiTheme="minorHAnsi" w:hAnsiTheme="minorHAnsi" w:cstheme="minorHAnsi"/>
          <w:spacing w:val="-4"/>
        </w:rPr>
        <w:t xml:space="preserve"> </w:t>
      </w:r>
      <w:r w:rsidRPr="00364093">
        <w:rPr>
          <w:rFonts w:asciiTheme="minorHAnsi" w:hAnsiTheme="minorHAnsi" w:cstheme="minorHAnsi"/>
        </w:rPr>
        <w:t>It</w:t>
      </w:r>
      <w:r w:rsidRPr="00364093">
        <w:rPr>
          <w:rFonts w:asciiTheme="minorHAnsi" w:hAnsiTheme="minorHAnsi" w:cstheme="minorHAnsi"/>
          <w:spacing w:val="-5"/>
        </w:rPr>
        <w:t xml:space="preserve"> </w:t>
      </w:r>
      <w:r w:rsidRPr="00364093">
        <w:rPr>
          <w:rFonts w:asciiTheme="minorHAnsi" w:hAnsiTheme="minorHAnsi" w:cstheme="minorHAnsi"/>
        </w:rPr>
        <w:t>has</w:t>
      </w:r>
      <w:r w:rsidRPr="00364093">
        <w:rPr>
          <w:rFonts w:asciiTheme="minorHAnsi" w:hAnsiTheme="minorHAnsi" w:cstheme="minorHAnsi"/>
          <w:spacing w:val="-1"/>
        </w:rPr>
        <w:t xml:space="preserve"> </w:t>
      </w:r>
      <w:r w:rsidRPr="00364093">
        <w:rPr>
          <w:rFonts w:asciiTheme="minorHAnsi" w:hAnsiTheme="minorHAnsi" w:cstheme="minorHAnsi"/>
        </w:rPr>
        <w:t>been recommended to count the</w:t>
      </w:r>
      <w:r w:rsidRPr="00364093">
        <w:rPr>
          <w:rFonts w:asciiTheme="minorHAnsi" w:hAnsiTheme="minorHAnsi" w:cstheme="minorHAnsi"/>
          <w:spacing w:val="-2"/>
        </w:rPr>
        <w:t xml:space="preserve"> </w:t>
      </w:r>
      <w:r w:rsidRPr="00364093">
        <w:rPr>
          <w:rFonts w:asciiTheme="minorHAnsi" w:hAnsiTheme="minorHAnsi" w:cstheme="minorHAnsi"/>
        </w:rPr>
        <w:t>number</w:t>
      </w:r>
      <w:r w:rsidRPr="00364093">
        <w:rPr>
          <w:rFonts w:asciiTheme="minorHAnsi" w:hAnsiTheme="minorHAnsi" w:cstheme="minorHAnsi"/>
          <w:spacing w:val="-1"/>
        </w:rPr>
        <w:t xml:space="preserve"> </w:t>
      </w:r>
      <w:r w:rsidRPr="00364093">
        <w:rPr>
          <w:rFonts w:asciiTheme="minorHAnsi" w:hAnsiTheme="minorHAnsi" w:cstheme="minorHAnsi"/>
        </w:rPr>
        <w:t>of buds in 2 mm</w:t>
      </w:r>
      <w:r w:rsidRPr="00364093">
        <w:rPr>
          <w:rFonts w:asciiTheme="minorHAnsi" w:hAnsiTheme="minorHAnsi" w:cstheme="minorHAnsi"/>
          <w:vertAlign w:val="superscript"/>
        </w:rPr>
        <w:t>2</w:t>
      </w:r>
      <w:r w:rsidRPr="00364093">
        <w:rPr>
          <w:rFonts w:asciiTheme="minorHAnsi" w:hAnsiTheme="minorHAnsi" w:cstheme="minorHAnsi"/>
        </w:rPr>
        <w:t xml:space="preserve"> high power field (HPF) (x40) after</w:t>
      </w:r>
      <w:r w:rsidRPr="00364093">
        <w:rPr>
          <w:rFonts w:asciiTheme="minorHAnsi" w:hAnsiTheme="minorHAnsi" w:cstheme="minorHAnsi"/>
          <w:spacing w:val="-1"/>
        </w:rPr>
        <w:t xml:space="preserve"> </w:t>
      </w:r>
      <w:r w:rsidRPr="00364093">
        <w:rPr>
          <w:rFonts w:asciiTheme="minorHAnsi" w:hAnsiTheme="minorHAnsi" w:cstheme="minorHAnsi"/>
        </w:rPr>
        <w:t>scanning 10 HPFs in areas</w:t>
      </w:r>
      <w:r w:rsidRPr="00364093">
        <w:rPr>
          <w:rFonts w:asciiTheme="minorHAnsi" w:hAnsiTheme="minorHAnsi" w:cstheme="minorHAnsi"/>
          <w:spacing w:val="-13"/>
        </w:rPr>
        <w:t xml:space="preserve"> </w:t>
      </w:r>
      <w:r w:rsidRPr="00364093">
        <w:rPr>
          <w:rFonts w:asciiTheme="minorHAnsi" w:hAnsiTheme="minorHAnsi" w:cstheme="minorHAnsi"/>
        </w:rPr>
        <w:t>showing</w:t>
      </w:r>
      <w:r w:rsidRPr="00364093">
        <w:rPr>
          <w:rFonts w:asciiTheme="minorHAnsi" w:hAnsiTheme="minorHAnsi" w:cstheme="minorHAnsi"/>
          <w:spacing w:val="-8"/>
        </w:rPr>
        <w:t xml:space="preserve"> </w:t>
      </w:r>
      <w:r w:rsidRPr="00364093">
        <w:rPr>
          <w:rFonts w:asciiTheme="minorHAnsi" w:hAnsiTheme="minorHAnsi" w:cstheme="minorHAnsi"/>
        </w:rPr>
        <w:t>maximal</w:t>
      </w:r>
      <w:r w:rsidRPr="00364093">
        <w:rPr>
          <w:rFonts w:asciiTheme="minorHAnsi" w:hAnsiTheme="minorHAnsi" w:cstheme="minorHAnsi"/>
          <w:spacing w:val="-5"/>
        </w:rPr>
        <w:t xml:space="preserve"> </w:t>
      </w:r>
      <w:r w:rsidRPr="00364093">
        <w:rPr>
          <w:rFonts w:asciiTheme="minorHAnsi" w:hAnsiTheme="minorHAnsi" w:cstheme="minorHAnsi"/>
        </w:rPr>
        <w:t>budding.</w:t>
      </w:r>
      <w:r w:rsidRPr="00364093">
        <w:rPr>
          <w:rFonts w:asciiTheme="minorHAnsi" w:hAnsiTheme="minorHAnsi" w:cstheme="minorHAnsi"/>
          <w:vertAlign w:val="superscript"/>
        </w:rPr>
        <w:t>53</w:t>
      </w:r>
      <w:r w:rsidRPr="00364093">
        <w:rPr>
          <w:rFonts w:asciiTheme="minorHAnsi" w:hAnsiTheme="minorHAnsi" w:cstheme="minorHAnsi"/>
          <w:spacing w:val="-5"/>
        </w:rPr>
        <w:t xml:space="preserve"> </w:t>
      </w:r>
      <w:r w:rsidRPr="00364093">
        <w:rPr>
          <w:rFonts w:asciiTheme="minorHAnsi" w:hAnsiTheme="minorHAnsi" w:cstheme="minorHAnsi"/>
        </w:rPr>
        <w:t>Budding</w:t>
      </w:r>
      <w:r w:rsidRPr="00364093">
        <w:rPr>
          <w:rFonts w:asciiTheme="minorHAnsi" w:hAnsiTheme="minorHAnsi" w:cstheme="minorHAnsi"/>
          <w:spacing w:val="-6"/>
        </w:rPr>
        <w:t xml:space="preserve"> </w:t>
      </w:r>
      <w:r w:rsidRPr="00364093">
        <w:rPr>
          <w:rFonts w:asciiTheme="minorHAnsi" w:hAnsiTheme="minorHAnsi" w:cstheme="minorHAnsi"/>
        </w:rPr>
        <w:t>activity</w:t>
      </w:r>
      <w:r w:rsidRPr="00364093">
        <w:rPr>
          <w:rFonts w:asciiTheme="minorHAnsi" w:hAnsiTheme="minorHAnsi" w:cstheme="minorHAnsi"/>
          <w:spacing w:val="-6"/>
        </w:rPr>
        <w:t xml:space="preserve"> </w:t>
      </w:r>
      <w:r w:rsidRPr="00364093">
        <w:rPr>
          <w:rFonts w:asciiTheme="minorHAnsi" w:hAnsiTheme="minorHAnsi" w:cstheme="minorHAnsi"/>
        </w:rPr>
        <w:t>is</w:t>
      </w:r>
      <w:r w:rsidRPr="00364093">
        <w:rPr>
          <w:rFonts w:asciiTheme="minorHAnsi" w:hAnsiTheme="minorHAnsi" w:cstheme="minorHAnsi"/>
          <w:spacing w:val="-4"/>
        </w:rPr>
        <w:t xml:space="preserve"> </w:t>
      </w:r>
      <w:r w:rsidRPr="00364093">
        <w:rPr>
          <w:rFonts w:asciiTheme="minorHAnsi" w:hAnsiTheme="minorHAnsi" w:cstheme="minorHAnsi"/>
        </w:rPr>
        <w:t>graded</w:t>
      </w:r>
      <w:r w:rsidRPr="00364093">
        <w:rPr>
          <w:rFonts w:asciiTheme="minorHAnsi" w:hAnsiTheme="minorHAnsi" w:cstheme="minorHAnsi"/>
          <w:spacing w:val="-6"/>
        </w:rPr>
        <w:t xml:space="preserve"> </w:t>
      </w:r>
      <w:r w:rsidRPr="00364093">
        <w:rPr>
          <w:rFonts w:asciiTheme="minorHAnsi" w:hAnsiTheme="minorHAnsi" w:cstheme="minorHAnsi"/>
        </w:rPr>
        <w:t>as</w:t>
      </w:r>
      <w:r w:rsidRPr="00364093">
        <w:rPr>
          <w:rFonts w:asciiTheme="minorHAnsi" w:hAnsiTheme="minorHAnsi" w:cstheme="minorHAnsi"/>
          <w:spacing w:val="-4"/>
        </w:rPr>
        <w:t xml:space="preserve"> </w:t>
      </w:r>
      <w:r w:rsidRPr="00364093">
        <w:rPr>
          <w:rFonts w:asciiTheme="minorHAnsi" w:hAnsiTheme="minorHAnsi" w:cstheme="minorHAnsi"/>
        </w:rPr>
        <w:t>low</w:t>
      </w:r>
      <w:r w:rsidRPr="00364093">
        <w:rPr>
          <w:rFonts w:asciiTheme="minorHAnsi" w:hAnsiTheme="minorHAnsi" w:cstheme="minorHAnsi"/>
          <w:spacing w:val="-4"/>
        </w:rPr>
        <w:t xml:space="preserve"> </w:t>
      </w:r>
      <w:r w:rsidRPr="00364093">
        <w:rPr>
          <w:rFonts w:asciiTheme="minorHAnsi" w:hAnsiTheme="minorHAnsi" w:cstheme="minorHAnsi"/>
        </w:rPr>
        <w:t>if</w:t>
      </w:r>
      <w:r w:rsidRPr="00364093">
        <w:rPr>
          <w:rFonts w:asciiTheme="minorHAnsi" w:hAnsiTheme="minorHAnsi" w:cstheme="minorHAnsi"/>
          <w:spacing w:val="-5"/>
        </w:rPr>
        <w:t xml:space="preserve"> </w:t>
      </w:r>
      <w:r w:rsidRPr="00364093">
        <w:rPr>
          <w:rFonts w:asciiTheme="minorHAnsi" w:hAnsiTheme="minorHAnsi" w:cstheme="minorHAnsi"/>
        </w:rPr>
        <w:t>1</w:t>
      </w:r>
      <w:r w:rsidRPr="00364093">
        <w:rPr>
          <w:rFonts w:asciiTheme="minorHAnsi" w:hAnsiTheme="minorHAnsi" w:cstheme="minorHAnsi"/>
          <w:spacing w:val="-6"/>
        </w:rPr>
        <w:t xml:space="preserve"> </w:t>
      </w:r>
      <w:r w:rsidRPr="00364093">
        <w:rPr>
          <w:rFonts w:asciiTheme="minorHAnsi" w:hAnsiTheme="minorHAnsi" w:cstheme="minorHAnsi"/>
        </w:rPr>
        <w:t>to</w:t>
      </w:r>
      <w:r w:rsidRPr="00364093">
        <w:rPr>
          <w:rFonts w:asciiTheme="minorHAnsi" w:hAnsiTheme="minorHAnsi" w:cstheme="minorHAnsi"/>
          <w:spacing w:val="-2"/>
        </w:rPr>
        <w:t xml:space="preserve"> </w:t>
      </w:r>
      <w:r w:rsidRPr="00364093">
        <w:rPr>
          <w:rFonts w:asciiTheme="minorHAnsi" w:hAnsiTheme="minorHAnsi" w:cstheme="minorHAnsi"/>
        </w:rPr>
        <w:t>14</w:t>
      </w:r>
      <w:r w:rsidRPr="00364093">
        <w:rPr>
          <w:rFonts w:asciiTheme="minorHAnsi" w:hAnsiTheme="minorHAnsi" w:cstheme="minorHAnsi"/>
          <w:spacing w:val="-6"/>
        </w:rPr>
        <w:t xml:space="preserve"> </w:t>
      </w:r>
      <w:r w:rsidRPr="00364093">
        <w:rPr>
          <w:rFonts w:asciiTheme="minorHAnsi" w:hAnsiTheme="minorHAnsi" w:cstheme="minorHAnsi"/>
        </w:rPr>
        <w:t>buds</w:t>
      </w:r>
      <w:r w:rsidRPr="00364093">
        <w:rPr>
          <w:rFonts w:asciiTheme="minorHAnsi" w:hAnsiTheme="minorHAnsi" w:cstheme="minorHAnsi"/>
          <w:spacing w:val="-4"/>
        </w:rPr>
        <w:t xml:space="preserve"> </w:t>
      </w:r>
      <w:r w:rsidRPr="00364093">
        <w:rPr>
          <w:rFonts w:asciiTheme="minorHAnsi" w:hAnsiTheme="minorHAnsi" w:cstheme="minorHAnsi"/>
        </w:rPr>
        <w:t>per</w:t>
      </w:r>
      <w:r w:rsidRPr="00364093">
        <w:rPr>
          <w:rFonts w:asciiTheme="minorHAnsi" w:hAnsiTheme="minorHAnsi" w:cstheme="minorHAnsi"/>
          <w:spacing w:val="-7"/>
        </w:rPr>
        <w:t xml:space="preserve"> </w:t>
      </w:r>
      <w:r w:rsidRPr="00364093">
        <w:rPr>
          <w:rFonts w:asciiTheme="minorHAnsi" w:hAnsiTheme="minorHAnsi" w:cstheme="minorHAnsi"/>
        </w:rPr>
        <w:t>2mm</w:t>
      </w:r>
      <w:r w:rsidRPr="00364093">
        <w:rPr>
          <w:rFonts w:asciiTheme="minorHAnsi" w:hAnsiTheme="minorHAnsi" w:cstheme="minorHAnsi"/>
          <w:vertAlign w:val="superscript"/>
        </w:rPr>
        <w:t>2</w:t>
      </w:r>
      <w:r w:rsidRPr="00364093">
        <w:rPr>
          <w:rFonts w:asciiTheme="minorHAnsi" w:hAnsiTheme="minorHAnsi" w:cstheme="minorHAnsi"/>
          <w:spacing w:val="-5"/>
        </w:rPr>
        <w:t xml:space="preserve"> </w:t>
      </w:r>
      <w:r w:rsidRPr="00364093">
        <w:rPr>
          <w:rFonts w:asciiTheme="minorHAnsi" w:hAnsiTheme="minorHAnsi" w:cstheme="minorHAnsi"/>
        </w:rPr>
        <w:t>and</w:t>
      </w:r>
      <w:r w:rsidRPr="00364093">
        <w:rPr>
          <w:rFonts w:asciiTheme="minorHAnsi" w:hAnsiTheme="minorHAnsi" w:cstheme="minorHAnsi"/>
          <w:spacing w:val="-18"/>
        </w:rPr>
        <w:t xml:space="preserve"> </w:t>
      </w:r>
      <w:r w:rsidRPr="00364093">
        <w:rPr>
          <w:rFonts w:asciiTheme="minorHAnsi" w:hAnsiTheme="minorHAnsi" w:cstheme="minorHAnsi"/>
        </w:rPr>
        <w:t>high</w:t>
      </w:r>
      <w:r w:rsidRPr="00364093">
        <w:rPr>
          <w:rFonts w:asciiTheme="minorHAnsi" w:hAnsiTheme="minorHAnsi" w:cstheme="minorHAnsi"/>
          <w:spacing w:val="-18"/>
        </w:rPr>
        <w:t xml:space="preserve"> </w:t>
      </w:r>
      <w:r w:rsidRPr="00364093">
        <w:rPr>
          <w:rFonts w:asciiTheme="minorHAnsi" w:hAnsiTheme="minorHAnsi" w:cstheme="minorHAnsi"/>
        </w:rPr>
        <w:t>if</w:t>
      </w:r>
      <w:r w:rsidRPr="00364093">
        <w:rPr>
          <w:rFonts w:asciiTheme="minorHAnsi" w:hAnsiTheme="minorHAnsi" w:cstheme="minorHAnsi"/>
          <w:spacing w:val="-18"/>
        </w:rPr>
        <w:t xml:space="preserve"> </w:t>
      </w:r>
      <w:r w:rsidRPr="00364093">
        <w:rPr>
          <w:rFonts w:asciiTheme="minorHAnsi" w:hAnsiTheme="minorHAnsi" w:cstheme="minorHAnsi"/>
        </w:rPr>
        <w:t>≥15 buds per 2 mm</w:t>
      </w:r>
      <w:r w:rsidRPr="00364093">
        <w:rPr>
          <w:rFonts w:asciiTheme="minorHAnsi" w:hAnsiTheme="minorHAnsi" w:cstheme="minorHAnsi"/>
          <w:vertAlign w:val="superscript"/>
        </w:rPr>
        <w:t>2</w:t>
      </w:r>
      <w:r w:rsidRPr="00364093">
        <w:rPr>
          <w:rFonts w:asciiTheme="minorHAnsi" w:hAnsiTheme="minorHAnsi" w:cstheme="minorHAnsi"/>
        </w:rPr>
        <w:t xml:space="preserve"> are counted.</w:t>
      </w:r>
    </w:p>
    <w:p w14:paraId="53E84BB5" w14:textId="77777777" w:rsidR="006659B4" w:rsidRPr="00364093" w:rsidRDefault="006659B4" w:rsidP="00364093">
      <w:pPr>
        <w:pStyle w:val="BodyText"/>
        <w:jc w:val="both"/>
        <w:rPr>
          <w:rFonts w:asciiTheme="minorHAnsi" w:hAnsiTheme="minorHAnsi" w:cstheme="minorHAnsi"/>
        </w:rPr>
      </w:pPr>
    </w:p>
    <w:p w14:paraId="11AD3F0A" w14:textId="1162E0E6" w:rsidR="006659B4" w:rsidRPr="00364093" w:rsidRDefault="006659B4" w:rsidP="00364093">
      <w:pPr>
        <w:pStyle w:val="BodyText"/>
        <w:spacing w:before="153"/>
        <w:jc w:val="both"/>
        <w:rPr>
          <w:rFonts w:asciiTheme="minorHAnsi" w:hAnsiTheme="minorHAnsi" w:cstheme="minorHAnsi"/>
        </w:rPr>
      </w:pPr>
      <w:r w:rsidRPr="00364093">
        <w:rPr>
          <w:rFonts w:asciiTheme="minorHAnsi" w:hAnsiTheme="minorHAnsi" w:cstheme="minorHAnsi"/>
          <w:noProof/>
        </w:rPr>
        <w:lastRenderedPageBreak/>
        <w:drawing>
          <wp:anchor distT="0" distB="0" distL="0" distR="0" simplePos="0" relativeHeight="251661312" behindDoc="1" locked="0" layoutInCell="1" allowOverlap="1" wp14:anchorId="122EF94D" wp14:editId="29DCA997">
            <wp:simplePos x="0" y="0"/>
            <wp:positionH relativeFrom="page">
              <wp:posOffset>1209040</wp:posOffset>
            </wp:positionH>
            <wp:positionV relativeFrom="paragraph">
              <wp:posOffset>267970</wp:posOffset>
            </wp:positionV>
            <wp:extent cx="5109210" cy="2328545"/>
            <wp:effectExtent l="0" t="0" r="0" b="0"/>
            <wp:wrapTopAndBottom/>
            <wp:docPr id="33" name="Picture 33" descr="A diagram of different types of formation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4" descr="A diagram of different types of formationDescription automatically generated"/>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9210" cy="2328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5825C5" w14:textId="77777777" w:rsidR="006659B4" w:rsidRPr="00364093" w:rsidRDefault="006659B4" w:rsidP="00364093">
      <w:pPr>
        <w:pStyle w:val="BodyText"/>
        <w:jc w:val="both"/>
        <w:rPr>
          <w:rFonts w:asciiTheme="minorHAnsi" w:hAnsiTheme="minorHAnsi" w:cstheme="minorHAnsi"/>
        </w:rPr>
      </w:pPr>
    </w:p>
    <w:p w14:paraId="56ADC6D0" w14:textId="77777777" w:rsidR="006659B4" w:rsidRPr="00364093" w:rsidRDefault="006659B4" w:rsidP="00364093">
      <w:pPr>
        <w:pStyle w:val="BodyText"/>
        <w:jc w:val="both"/>
        <w:rPr>
          <w:rFonts w:asciiTheme="minorHAnsi" w:hAnsiTheme="minorHAnsi" w:cstheme="minorHAnsi"/>
        </w:rPr>
      </w:pPr>
    </w:p>
    <w:p w14:paraId="63B10801" w14:textId="77777777" w:rsidR="006659B4" w:rsidRPr="00364093" w:rsidRDefault="006659B4" w:rsidP="00364093">
      <w:pPr>
        <w:pStyle w:val="BodyText"/>
        <w:spacing w:before="138"/>
        <w:jc w:val="both"/>
        <w:rPr>
          <w:rFonts w:asciiTheme="minorHAnsi" w:hAnsiTheme="minorHAnsi" w:cstheme="minorHAnsi"/>
        </w:rPr>
      </w:pPr>
    </w:p>
    <w:p w14:paraId="198D0487" w14:textId="77777777" w:rsidR="006659B4" w:rsidRPr="00364093" w:rsidRDefault="006659B4" w:rsidP="00364093">
      <w:pPr>
        <w:spacing w:before="212"/>
        <w:ind w:left="840"/>
        <w:jc w:val="both"/>
        <w:rPr>
          <w:rFonts w:cstheme="minorHAnsi"/>
          <w:bCs/>
          <w:u w:val="single"/>
          <w:lang w:val="en-US"/>
        </w:rPr>
      </w:pPr>
      <w:bookmarkStart w:id="24" w:name="Note_11_–_Extent_of_invasion"/>
      <w:bookmarkEnd w:id="24"/>
      <w:r w:rsidRPr="00364093">
        <w:rPr>
          <w:rFonts w:cstheme="minorHAnsi"/>
          <w:bCs/>
          <w:u w:val="single"/>
          <w:lang w:val="en-US"/>
        </w:rPr>
        <w:t>Figure 3: Pattern of Invasive front.</w:t>
      </w:r>
    </w:p>
    <w:p w14:paraId="51F373AD" w14:textId="77777777" w:rsidR="006659B4" w:rsidRPr="00364093" w:rsidRDefault="006659B4" w:rsidP="00364093">
      <w:pPr>
        <w:pStyle w:val="BodyText"/>
        <w:spacing w:line="268" w:lineRule="exact"/>
        <w:ind w:left="840"/>
        <w:jc w:val="both"/>
        <w:rPr>
          <w:rFonts w:asciiTheme="minorHAnsi" w:hAnsiTheme="minorHAnsi" w:cstheme="minorHAnsi"/>
          <w:spacing w:val="-2"/>
        </w:rPr>
      </w:pPr>
      <w:r w:rsidRPr="00364093">
        <w:rPr>
          <w:rFonts w:asciiTheme="minorHAnsi" w:hAnsiTheme="minorHAnsi" w:cstheme="minorHAnsi"/>
        </w:rPr>
        <w:t>©</w:t>
      </w:r>
      <w:r w:rsidRPr="00364093">
        <w:rPr>
          <w:rFonts w:asciiTheme="minorHAnsi" w:hAnsiTheme="minorHAnsi" w:cstheme="minorHAnsi"/>
          <w:spacing w:val="-5"/>
        </w:rPr>
        <w:t xml:space="preserve"> </w:t>
      </w:r>
      <w:r w:rsidRPr="00364093">
        <w:rPr>
          <w:rFonts w:asciiTheme="minorHAnsi" w:hAnsiTheme="minorHAnsi" w:cstheme="minorHAnsi"/>
        </w:rPr>
        <w:t>2024</w:t>
      </w:r>
      <w:r w:rsidRPr="00364093">
        <w:rPr>
          <w:rFonts w:asciiTheme="minorHAnsi" w:hAnsiTheme="minorHAnsi" w:cstheme="minorHAnsi"/>
          <w:spacing w:val="-4"/>
        </w:rPr>
        <w:t xml:space="preserve"> </w:t>
      </w:r>
      <w:r w:rsidRPr="00364093">
        <w:rPr>
          <w:rFonts w:asciiTheme="minorHAnsi" w:hAnsiTheme="minorHAnsi" w:cstheme="minorHAnsi"/>
        </w:rPr>
        <w:t>International</w:t>
      </w:r>
      <w:r w:rsidRPr="00364093">
        <w:rPr>
          <w:rFonts w:asciiTheme="minorHAnsi" w:hAnsiTheme="minorHAnsi" w:cstheme="minorHAnsi"/>
          <w:spacing w:val="-4"/>
        </w:rPr>
        <w:t xml:space="preserve"> </w:t>
      </w:r>
      <w:r w:rsidRPr="00364093">
        <w:rPr>
          <w:rFonts w:asciiTheme="minorHAnsi" w:hAnsiTheme="minorHAnsi" w:cstheme="minorHAnsi"/>
        </w:rPr>
        <w:t>Collaboration</w:t>
      </w:r>
      <w:r w:rsidRPr="00364093">
        <w:rPr>
          <w:rFonts w:asciiTheme="minorHAnsi" w:hAnsiTheme="minorHAnsi" w:cstheme="minorHAnsi"/>
          <w:spacing w:val="-4"/>
        </w:rPr>
        <w:t xml:space="preserve"> </w:t>
      </w:r>
      <w:r w:rsidRPr="00364093">
        <w:rPr>
          <w:rFonts w:asciiTheme="minorHAnsi" w:hAnsiTheme="minorHAnsi" w:cstheme="minorHAnsi"/>
        </w:rPr>
        <w:t>on Cancer</w:t>
      </w:r>
      <w:r w:rsidRPr="00364093">
        <w:rPr>
          <w:rFonts w:asciiTheme="minorHAnsi" w:hAnsiTheme="minorHAnsi" w:cstheme="minorHAnsi"/>
          <w:spacing w:val="-6"/>
        </w:rPr>
        <w:t xml:space="preserve"> </w:t>
      </w:r>
      <w:r w:rsidRPr="00364093">
        <w:rPr>
          <w:rFonts w:asciiTheme="minorHAnsi" w:hAnsiTheme="minorHAnsi" w:cstheme="minorHAnsi"/>
        </w:rPr>
        <w:t>Reporting</w:t>
      </w:r>
      <w:r w:rsidRPr="00364093">
        <w:rPr>
          <w:rFonts w:asciiTheme="minorHAnsi" w:hAnsiTheme="minorHAnsi" w:cstheme="minorHAnsi"/>
          <w:spacing w:val="-4"/>
        </w:rPr>
        <w:t xml:space="preserve"> </w:t>
      </w:r>
      <w:r w:rsidRPr="00364093">
        <w:rPr>
          <w:rFonts w:asciiTheme="minorHAnsi" w:hAnsiTheme="minorHAnsi" w:cstheme="minorHAnsi"/>
        </w:rPr>
        <w:t xml:space="preserve">Limited </w:t>
      </w:r>
      <w:r w:rsidRPr="00364093">
        <w:rPr>
          <w:rFonts w:asciiTheme="minorHAnsi" w:hAnsiTheme="minorHAnsi" w:cstheme="minorHAnsi"/>
          <w:spacing w:val="-2"/>
        </w:rPr>
        <w:t>(ICCR).</w:t>
      </w:r>
    </w:p>
    <w:p w14:paraId="03A99C60" w14:textId="77777777" w:rsidR="006659B4" w:rsidRPr="00364093" w:rsidRDefault="006659B4" w:rsidP="00364093">
      <w:pPr>
        <w:pStyle w:val="BodyText"/>
        <w:jc w:val="both"/>
        <w:rPr>
          <w:rFonts w:asciiTheme="minorHAnsi" w:hAnsiTheme="minorHAnsi" w:cstheme="minorHAnsi"/>
          <w:b/>
        </w:rPr>
      </w:pPr>
    </w:p>
    <w:p w14:paraId="1CE0D144" w14:textId="77777777" w:rsidR="006659B4" w:rsidRPr="00364093" w:rsidRDefault="006659B4" w:rsidP="00364093">
      <w:pPr>
        <w:pStyle w:val="BodyText"/>
        <w:spacing w:before="216"/>
        <w:jc w:val="both"/>
        <w:rPr>
          <w:rFonts w:asciiTheme="minorHAnsi" w:hAnsiTheme="minorHAnsi" w:cstheme="minorHAnsi"/>
          <w:b/>
        </w:rPr>
      </w:pPr>
    </w:p>
    <w:p w14:paraId="6DABE7C7" w14:textId="65345490" w:rsidR="006659B4" w:rsidRPr="00364093" w:rsidRDefault="006659B4" w:rsidP="00364093">
      <w:pPr>
        <w:spacing w:before="82"/>
        <w:jc w:val="both"/>
        <w:rPr>
          <w:rFonts w:cstheme="minorHAnsi"/>
          <w:b/>
          <w:lang w:val="en-US"/>
        </w:rPr>
      </w:pPr>
      <w:bookmarkStart w:id="25" w:name="Note_12_–_Lymphovascular_invasion"/>
      <w:bookmarkStart w:id="26" w:name="_bookmark30"/>
      <w:bookmarkEnd w:id="25"/>
      <w:bookmarkEnd w:id="26"/>
      <w:r w:rsidRPr="00364093">
        <w:rPr>
          <w:rFonts w:cstheme="minorHAnsi"/>
          <w:b/>
          <w:lang w:val="en-US"/>
        </w:rPr>
        <w:t xml:space="preserve">Note </w:t>
      </w:r>
      <w:r w:rsidR="00A147ED">
        <w:rPr>
          <w:rFonts w:cstheme="minorHAnsi"/>
          <w:b/>
          <w:lang w:val="en-US"/>
        </w:rPr>
        <w:t>8</w:t>
      </w:r>
      <w:r w:rsidRPr="00364093">
        <w:rPr>
          <w:rFonts w:cstheme="minorHAnsi"/>
          <w:b/>
          <w:lang w:val="en-US"/>
        </w:rPr>
        <w:t xml:space="preserve"> – Extent of invasion</w:t>
      </w:r>
    </w:p>
    <w:p w14:paraId="76E7AFB5" w14:textId="77777777" w:rsidR="006659B4" w:rsidRPr="00364093" w:rsidRDefault="006659B4" w:rsidP="00364093">
      <w:pPr>
        <w:pStyle w:val="BodyText"/>
        <w:spacing w:before="268"/>
        <w:jc w:val="both"/>
        <w:rPr>
          <w:rFonts w:asciiTheme="minorHAnsi" w:hAnsiTheme="minorHAnsi" w:cstheme="minorHAnsi"/>
        </w:rPr>
      </w:pPr>
      <w:bookmarkStart w:id="27" w:name="_bookmark31"/>
      <w:bookmarkEnd w:id="27"/>
      <w:r w:rsidRPr="00364093">
        <w:rPr>
          <w:rFonts w:asciiTheme="minorHAnsi" w:hAnsiTheme="minorHAnsi" w:cstheme="minorHAnsi"/>
        </w:rPr>
        <w:t>Infiltrative</w:t>
      </w:r>
      <w:r w:rsidRPr="00364093">
        <w:rPr>
          <w:rFonts w:asciiTheme="minorHAnsi" w:hAnsiTheme="minorHAnsi" w:cstheme="minorHAnsi"/>
          <w:spacing w:val="-5"/>
        </w:rPr>
        <w:t xml:space="preserve"> </w:t>
      </w:r>
      <w:r w:rsidRPr="00364093">
        <w:rPr>
          <w:rFonts w:asciiTheme="minorHAnsi" w:hAnsiTheme="minorHAnsi" w:cstheme="minorHAnsi"/>
        </w:rPr>
        <w:t>bone</w:t>
      </w:r>
      <w:r w:rsidRPr="00364093">
        <w:rPr>
          <w:rFonts w:asciiTheme="minorHAnsi" w:hAnsiTheme="minorHAnsi" w:cstheme="minorHAnsi"/>
          <w:spacing w:val="-5"/>
        </w:rPr>
        <w:t xml:space="preserve"> </w:t>
      </w:r>
      <w:r w:rsidRPr="00364093">
        <w:rPr>
          <w:rFonts w:asciiTheme="minorHAnsi" w:hAnsiTheme="minorHAnsi" w:cstheme="minorHAnsi"/>
        </w:rPr>
        <w:t>involvement</w:t>
      </w:r>
      <w:r w:rsidRPr="00364093">
        <w:rPr>
          <w:rFonts w:asciiTheme="minorHAnsi" w:hAnsiTheme="minorHAnsi" w:cstheme="minorHAnsi"/>
          <w:spacing w:val="-5"/>
        </w:rPr>
        <w:t xml:space="preserve"> </w:t>
      </w:r>
      <w:r w:rsidRPr="00364093">
        <w:rPr>
          <w:rFonts w:asciiTheme="minorHAnsi" w:hAnsiTheme="minorHAnsi" w:cstheme="minorHAnsi"/>
        </w:rPr>
        <w:t>by SCC</w:t>
      </w:r>
      <w:r w:rsidRPr="00364093">
        <w:rPr>
          <w:rFonts w:asciiTheme="minorHAnsi" w:hAnsiTheme="minorHAnsi" w:cstheme="minorHAnsi"/>
          <w:spacing w:val="-1"/>
        </w:rPr>
        <w:t xml:space="preserve"> </w:t>
      </w:r>
      <w:r w:rsidRPr="00364093">
        <w:rPr>
          <w:rFonts w:asciiTheme="minorHAnsi" w:hAnsiTheme="minorHAnsi" w:cstheme="minorHAnsi"/>
        </w:rPr>
        <w:t>correlates</w:t>
      </w:r>
      <w:r w:rsidRPr="00364093">
        <w:rPr>
          <w:rFonts w:asciiTheme="minorHAnsi" w:hAnsiTheme="minorHAnsi" w:cstheme="minorHAnsi"/>
          <w:spacing w:val="-1"/>
        </w:rPr>
        <w:t xml:space="preserve"> </w:t>
      </w:r>
      <w:r w:rsidRPr="00364093">
        <w:rPr>
          <w:rFonts w:asciiTheme="minorHAnsi" w:hAnsiTheme="minorHAnsi" w:cstheme="minorHAnsi"/>
        </w:rPr>
        <w:t>with</w:t>
      </w:r>
      <w:r w:rsidRPr="00364093">
        <w:rPr>
          <w:rFonts w:asciiTheme="minorHAnsi" w:hAnsiTheme="minorHAnsi" w:cstheme="minorHAnsi"/>
          <w:spacing w:val="-3"/>
        </w:rPr>
        <w:t xml:space="preserve"> </w:t>
      </w:r>
      <w:r w:rsidRPr="00364093">
        <w:rPr>
          <w:rFonts w:asciiTheme="minorHAnsi" w:hAnsiTheme="minorHAnsi" w:cstheme="minorHAnsi"/>
        </w:rPr>
        <w:t>a</w:t>
      </w:r>
      <w:r w:rsidRPr="00364093">
        <w:rPr>
          <w:rFonts w:asciiTheme="minorHAnsi" w:hAnsiTheme="minorHAnsi" w:cstheme="minorHAnsi"/>
          <w:spacing w:val="-1"/>
        </w:rPr>
        <w:t xml:space="preserve"> </w:t>
      </w:r>
      <w:r w:rsidRPr="00364093">
        <w:rPr>
          <w:rFonts w:asciiTheme="minorHAnsi" w:hAnsiTheme="minorHAnsi" w:cstheme="minorHAnsi"/>
        </w:rPr>
        <w:t>worse</w:t>
      </w:r>
      <w:r w:rsidRPr="00364093">
        <w:rPr>
          <w:rFonts w:asciiTheme="minorHAnsi" w:hAnsiTheme="minorHAnsi" w:cstheme="minorHAnsi"/>
          <w:spacing w:val="-1"/>
        </w:rPr>
        <w:t xml:space="preserve"> </w:t>
      </w:r>
      <w:r w:rsidRPr="00364093">
        <w:rPr>
          <w:rFonts w:asciiTheme="minorHAnsi" w:hAnsiTheme="minorHAnsi" w:cstheme="minorHAnsi"/>
        </w:rPr>
        <w:t>prognosis.</w:t>
      </w:r>
      <w:r w:rsidRPr="00364093">
        <w:rPr>
          <w:rFonts w:asciiTheme="minorHAnsi" w:hAnsiTheme="minorHAnsi" w:cstheme="minorHAnsi"/>
          <w:spacing w:val="-3"/>
        </w:rPr>
        <w:t xml:space="preserve"> </w:t>
      </w:r>
      <w:r w:rsidRPr="00364093">
        <w:rPr>
          <w:rFonts w:asciiTheme="minorHAnsi" w:hAnsiTheme="minorHAnsi" w:cstheme="minorHAnsi"/>
        </w:rPr>
        <w:t>Bone</w:t>
      </w:r>
      <w:r w:rsidRPr="00364093">
        <w:rPr>
          <w:rFonts w:asciiTheme="minorHAnsi" w:hAnsiTheme="minorHAnsi" w:cstheme="minorHAnsi"/>
          <w:spacing w:val="-5"/>
        </w:rPr>
        <w:t xml:space="preserve"> </w:t>
      </w:r>
      <w:r w:rsidRPr="00364093">
        <w:rPr>
          <w:rFonts w:asciiTheme="minorHAnsi" w:hAnsiTheme="minorHAnsi" w:cstheme="minorHAnsi"/>
        </w:rPr>
        <w:t>invasion</w:t>
      </w:r>
      <w:r w:rsidRPr="00364093">
        <w:rPr>
          <w:rFonts w:asciiTheme="minorHAnsi" w:hAnsiTheme="minorHAnsi" w:cstheme="minorHAnsi"/>
          <w:spacing w:val="-3"/>
        </w:rPr>
        <w:t xml:space="preserve"> </w:t>
      </w:r>
      <w:r w:rsidRPr="00364093">
        <w:rPr>
          <w:rFonts w:asciiTheme="minorHAnsi" w:hAnsiTheme="minorHAnsi" w:cstheme="minorHAnsi"/>
        </w:rPr>
        <w:t>may</w:t>
      </w:r>
      <w:r w:rsidRPr="00364093">
        <w:rPr>
          <w:rFonts w:asciiTheme="minorHAnsi" w:hAnsiTheme="minorHAnsi" w:cstheme="minorHAnsi"/>
          <w:spacing w:val="-7"/>
        </w:rPr>
        <w:t xml:space="preserve"> </w:t>
      </w:r>
      <w:r w:rsidRPr="00364093">
        <w:rPr>
          <w:rFonts w:asciiTheme="minorHAnsi" w:hAnsiTheme="minorHAnsi" w:cstheme="minorHAnsi"/>
        </w:rPr>
        <w:t>be</w:t>
      </w:r>
      <w:r w:rsidRPr="00364093">
        <w:rPr>
          <w:rFonts w:asciiTheme="minorHAnsi" w:hAnsiTheme="minorHAnsi" w:cstheme="minorHAnsi"/>
          <w:spacing w:val="-5"/>
        </w:rPr>
        <w:t xml:space="preserve"> </w:t>
      </w:r>
      <w:r w:rsidRPr="00364093">
        <w:rPr>
          <w:rFonts w:asciiTheme="minorHAnsi" w:hAnsiTheme="minorHAnsi" w:cstheme="minorHAnsi"/>
        </w:rPr>
        <w:t>a</w:t>
      </w:r>
      <w:r w:rsidRPr="00364093">
        <w:rPr>
          <w:rFonts w:asciiTheme="minorHAnsi" w:hAnsiTheme="minorHAnsi" w:cstheme="minorHAnsi"/>
          <w:spacing w:val="-1"/>
        </w:rPr>
        <w:t xml:space="preserve"> </w:t>
      </w:r>
      <w:r w:rsidRPr="00364093">
        <w:rPr>
          <w:rFonts w:asciiTheme="minorHAnsi" w:hAnsiTheme="minorHAnsi" w:cstheme="minorHAnsi"/>
        </w:rPr>
        <w:t xml:space="preserve">macroscopic feature, however sampling through the involved bone for histologic examination should be performed to obtain histologic evidence. The presence of bone invasion affects tumour staging and patients with bone invasion often have a worse prognosis. It is important to distinguish superficial cortical bone erosion from </w:t>
      </w:r>
      <w:bookmarkStart w:id="28" w:name="Note_13_–_Perineural_invasion"/>
      <w:bookmarkEnd w:id="28"/>
      <w:r w:rsidRPr="00364093">
        <w:rPr>
          <w:rFonts w:asciiTheme="minorHAnsi" w:hAnsiTheme="minorHAnsi" w:cstheme="minorHAnsi"/>
        </w:rPr>
        <w:t>infiltrative invasion to the medullary bone as this is critical in accurate tumour staging. If bone is resected, then bone margins should be recorded.</w:t>
      </w:r>
      <w:r w:rsidRPr="00364093">
        <w:rPr>
          <w:rFonts w:asciiTheme="minorHAnsi" w:hAnsiTheme="minorHAnsi" w:cstheme="minorHAnsi"/>
          <w:vertAlign w:val="superscript"/>
        </w:rPr>
        <w:t>54</w:t>
      </w:r>
      <w:r w:rsidRPr="00364093">
        <w:rPr>
          <w:rFonts w:asciiTheme="minorHAnsi" w:hAnsiTheme="minorHAnsi" w:cstheme="minorHAnsi"/>
        </w:rPr>
        <w:t xml:space="preserve"> Tumour involvement of the maxillary sinus, and skin of the face </w:t>
      </w:r>
      <w:bookmarkStart w:id="29" w:name="_bookmark32"/>
      <w:bookmarkEnd w:id="29"/>
      <w:r w:rsidRPr="00364093">
        <w:rPr>
          <w:rFonts w:asciiTheme="minorHAnsi" w:hAnsiTheme="minorHAnsi" w:cstheme="minorHAnsi"/>
        </w:rPr>
        <w:t>and neck increases the pathological stage and should be noted.</w:t>
      </w:r>
    </w:p>
    <w:p w14:paraId="314C9AAE" w14:textId="77777777" w:rsidR="006659B4" w:rsidRPr="00364093" w:rsidRDefault="006659B4" w:rsidP="00364093">
      <w:pPr>
        <w:pStyle w:val="BodyText"/>
        <w:jc w:val="both"/>
        <w:rPr>
          <w:rFonts w:asciiTheme="minorHAnsi" w:hAnsiTheme="minorHAnsi" w:cstheme="minorHAnsi"/>
          <w:b/>
        </w:rPr>
      </w:pPr>
    </w:p>
    <w:p w14:paraId="62D6DCA7" w14:textId="77777777" w:rsidR="006659B4" w:rsidRPr="00364093" w:rsidRDefault="006659B4" w:rsidP="00364093">
      <w:pPr>
        <w:pStyle w:val="BodyText"/>
        <w:spacing w:before="216"/>
        <w:jc w:val="both"/>
        <w:rPr>
          <w:rFonts w:asciiTheme="minorHAnsi" w:hAnsiTheme="minorHAnsi" w:cstheme="minorHAnsi"/>
          <w:b/>
        </w:rPr>
      </w:pPr>
    </w:p>
    <w:p w14:paraId="67DBCB88" w14:textId="57BD6B6F" w:rsidR="006659B4" w:rsidRPr="00364093" w:rsidRDefault="006659B4" w:rsidP="00364093">
      <w:pPr>
        <w:spacing w:before="82"/>
        <w:jc w:val="both"/>
        <w:rPr>
          <w:rFonts w:cstheme="minorHAnsi"/>
          <w:b/>
          <w:lang w:val="en-US"/>
        </w:rPr>
      </w:pPr>
      <w:r w:rsidRPr="00364093">
        <w:rPr>
          <w:rFonts w:cstheme="minorHAnsi"/>
          <w:b/>
          <w:lang w:val="en-US"/>
        </w:rPr>
        <w:t xml:space="preserve">Note </w:t>
      </w:r>
      <w:r w:rsidR="00A147ED">
        <w:rPr>
          <w:rFonts w:cstheme="minorHAnsi"/>
          <w:b/>
          <w:lang w:val="en-US"/>
        </w:rPr>
        <w:t>9</w:t>
      </w:r>
      <w:r w:rsidRPr="00364093">
        <w:rPr>
          <w:rFonts w:cstheme="minorHAnsi"/>
          <w:b/>
          <w:lang w:val="en-US"/>
        </w:rPr>
        <w:t xml:space="preserve"> – Lymphovascular invasion</w:t>
      </w:r>
    </w:p>
    <w:p w14:paraId="761C0A94" w14:textId="77777777" w:rsidR="006659B4" w:rsidRPr="00364093" w:rsidRDefault="006659B4" w:rsidP="00364093">
      <w:pPr>
        <w:pStyle w:val="BodyText"/>
        <w:spacing w:before="273"/>
        <w:jc w:val="both"/>
        <w:rPr>
          <w:rFonts w:asciiTheme="minorHAnsi" w:hAnsiTheme="minorHAnsi" w:cstheme="minorHAnsi"/>
        </w:rPr>
      </w:pPr>
      <w:bookmarkStart w:id="30" w:name="Note_14_–_Margin_status"/>
      <w:bookmarkEnd w:id="30"/>
      <w:r w:rsidRPr="00364093">
        <w:rPr>
          <w:rFonts w:asciiTheme="minorHAnsi" w:hAnsiTheme="minorHAnsi" w:cstheme="minorHAnsi"/>
        </w:rPr>
        <w:t>There</w:t>
      </w:r>
      <w:r w:rsidRPr="00364093">
        <w:rPr>
          <w:rFonts w:asciiTheme="minorHAnsi" w:hAnsiTheme="minorHAnsi" w:cstheme="minorHAnsi"/>
          <w:spacing w:val="-3"/>
        </w:rPr>
        <w:t xml:space="preserve"> </w:t>
      </w:r>
      <w:r w:rsidRPr="00364093">
        <w:rPr>
          <w:rFonts w:asciiTheme="minorHAnsi" w:hAnsiTheme="minorHAnsi" w:cstheme="minorHAnsi"/>
        </w:rPr>
        <w:t>is a</w:t>
      </w:r>
      <w:r w:rsidRPr="00364093">
        <w:rPr>
          <w:rFonts w:asciiTheme="minorHAnsi" w:hAnsiTheme="minorHAnsi" w:cstheme="minorHAnsi"/>
          <w:spacing w:val="-3"/>
        </w:rPr>
        <w:t xml:space="preserve"> </w:t>
      </w:r>
      <w:r w:rsidRPr="00364093">
        <w:rPr>
          <w:rFonts w:asciiTheme="minorHAnsi" w:hAnsiTheme="minorHAnsi" w:cstheme="minorHAnsi"/>
        </w:rPr>
        <w:t>need to</w:t>
      </w:r>
      <w:r w:rsidRPr="00364093">
        <w:rPr>
          <w:rFonts w:asciiTheme="minorHAnsi" w:hAnsiTheme="minorHAnsi" w:cstheme="minorHAnsi"/>
          <w:spacing w:val="-1"/>
        </w:rPr>
        <w:t xml:space="preserve"> </w:t>
      </w:r>
      <w:r w:rsidRPr="00364093">
        <w:rPr>
          <w:rFonts w:asciiTheme="minorHAnsi" w:hAnsiTheme="minorHAnsi" w:cstheme="minorHAnsi"/>
        </w:rPr>
        <w:t>distinguish</w:t>
      </w:r>
      <w:r w:rsidRPr="00364093">
        <w:rPr>
          <w:rFonts w:asciiTheme="minorHAnsi" w:hAnsiTheme="minorHAnsi" w:cstheme="minorHAnsi"/>
          <w:spacing w:val="-1"/>
        </w:rPr>
        <w:t xml:space="preserve"> </w:t>
      </w:r>
      <w:r w:rsidRPr="00364093">
        <w:rPr>
          <w:rFonts w:asciiTheme="minorHAnsi" w:hAnsiTheme="minorHAnsi" w:cstheme="minorHAnsi"/>
        </w:rPr>
        <w:t>between</w:t>
      </w:r>
      <w:r w:rsidRPr="00364093">
        <w:rPr>
          <w:rFonts w:asciiTheme="minorHAnsi" w:hAnsiTheme="minorHAnsi" w:cstheme="minorHAnsi"/>
          <w:spacing w:val="-1"/>
        </w:rPr>
        <w:t xml:space="preserve"> </w:t>
      </w:r>
      <w:r w:rsidRPr="00364093">
        <w:rPr>
          <w:rFonts w:asciiTheme="minorHAnsi" w:hAnsiTheme="minorHAnsi" w:cstheme="minorHAnsi"/>
        </w:rPr>
        <w:t>intravascular</w:t>
      </w:r>
      <w:r w:rsidRPr="00364093">
        <w:rPr>
          <w:rFonts w:asciiTheme="minorHAnsi" w:hAnsiTheme="minorHAnsi" w:cstheme="minorHAnsi"/>
          <w:spacing w:val="-2"/>
        </w:rPr>
        <w:t xml:space="preserve"> </w:t>
      </w:r>
      <w:r w:rsidRPr="00364093">
        <w:rPr>
          <w:rFonts w:asciiTheme="minorHAnsi" w:hAnsiTheme="minorHAnsi" w:cstheme="minorHAnsi"/>
        </w:rPr>
        <w:t>tumour embolization</w:t>
      </w:r>
      <w:r w:rsidRPr="00364093">
        <w:rPr>
          <w:rFonts w:asciiTheme="minorHAnsi" w:hAnsiTheme="minorHAnsi" w:cstheme="minorHAnsi"/>
          <w:spacing w:val="-1"/>
        </w:rPr>
        <w:t xml:space="preserve"> </w:t>
      </w:r>
      <w:r w:rsidRPr="00364093">
        <w:rPr>
          <w:rFonts w:asciiTheme="minorHAnsi" w:hAnsiTheme="minorHAnsi" w:cstheme="minorHAnsi"/>
        </w:rPr>
        <w:t>and</w:t>
      </w:r>
      <w:r w:rsidRPr="00364093">
        <w:rPr>
          <w:rFonts w:asciiTheme="minorHAnsi" w:hAnsiTheme="minorHAnsi" w:cstheme="minorHAnsi"/>
          <w:spacing w:val="-1"/>
        </w:rPr>
        <w:t xml:space="preserve"> </w:t>
      </w:r>
      <w:r w:rsidRPr="00364093">
        <w:rPr>
          <w:rFonts w:asciiTheme="minorHAnsi" w:hAnsiTheme="minorHAnsi" w:cstheme="minorHAnsi"/>
        </w:rPr>
        <w:t>retraction</w:t>
      </w:r>
      <w:r w:rsidRPr="00364093">
        <w:rPr>
          <w:rFonts w:asciiTheme="minorHAnsi" w:hAnsiTheme="minorHAnsi" w:cstheme="minorHAnsi"/>
          <w:spacing w:val="-1"/>
        </w:rPr>
        <w:t xml:space="preserve"> </w:t>
      </w:r>
      <w:r w:rsidRPr="00364093">
        <w:rPr>
          <w:rFonts w:asciiTheme="minorHAnsi" w:hAnsiTheme="minorHAnsi" w:cstheme="minorHAnsi"/>
        </w:rPr>
        <w:t>artefact. Positive lymphovascular invasion is a risk factor for decreased overall survival and should be reported only when tumour</w:t>
      </w:r>
      <w:r w:rsidRPr="00364093">
        <w:rPr>
          <w:rFonts w:asciiTheme="minorHAnsi" w:hAnsiTheme="minorHAnsi" w:cstheme="minorHAnsi"/>
          <w:spacing w:val="-5"/>
        </w:rPr>
        <w:t xml:space="preserve"> </w:t>
      </w:r>
      <w:r w:rsidRPr="00364093">
        <w:rPr>
          <w:rFonts w:asciiTheme="minorHAnsi" w:hAnsiTheme="minorHAnsi" w:cstheme="minorHAnsi"/>
        </w:rPr>
        <w:t>emboli</w:t>
      </w:r>
      <w:r w:rsidRPr="00364093">
        <w:rPr>
          <w:rFonts w:asciiTheme="minorHAnsi" w:hAnsiTheme="minorHAnsi" w:cstheme="minorHAnsi"/>
          <w:spacing w:val="-3"/>
        </w:rPr>
        <w:t xml:space="preserve"> </w:t>
      </w:r>
      <w:r w:rsidRPr="00364093">
        <w:rPr>
          <w:rFonts w:asciiTheme="minorHAnsi" w:hAnsiTheme="minorHAnsi" w:cstheme="minorHAnsi"/>
        </w:rPr>
        <w:t>are</w:t>
      </w:r>
      <w:r w:rsidRPr="00364093">
        <w:rPr>
          <w:rFonts w:asciiTheme="minorHAnsi" w:hAnsiTheme="minorHAnsi" w:cstheme="minorHAnsi"/>
          <w:spacing w:val="-6"/>
        </w:rPr>
        <w:t xml:space="preserve"> </w:t>
      </w:r>
      <w:r w:rsidRPr="00364093">
        <w:rPr>
          <w:rFonts w:asciiTheme="minorHAnsi" w:hAnsiTheme="minorHAnsi" w:cstheme="minorHAnsi"/>
        </w:rPr>
        <w:t>identified</w:t>
      </w:r>
      <w:r w:rsidRPr="00364093">
        <w:rPr>
          <w:rFonts w:asciiTheme="minorHAnsi" w:hAnsiTheme="minorHAnsi" w:cstheme="minorHAnsi"/>
          <w:spacing w:val="-4"/>
        </w:rPr>
        <w:t xml:space="preserve"> </w:t>
      </w:r>
      <w:r w:rsidRPr="00364093">
        <w:rPr>
          <w:rFonts w:asciiTheme="minorHAnsi" w:hAnsiTheme="minorHAnsi" w:cstheme="minorHAnsi"/>
        </w:rPr>
        <w:t>within</w:t>
      </w:r>
      <w:r w:rsidRPr="00364093">
        <w:rPr>
          <w:rFonts w:asciiTheme="minorHAnsi" w:hAnsiTheme="minorHAnsi" w:cstheme="minorHAnsi"/>
          <w:spacing w:val="-4"/>
        </w:rPr>
        <w:t xml:space="preserve"> </w:t>
      </w:r>
      <w:r w:rsidRPr="00364093">
        <w:rPr>
          <w:rFonts w:asciiTheme="minorHAnsi" w:hAnsiTheme="minorHAnsi" w:cstheme="minorHAnsi"/>
        </w:rPr>
        <w:t>endothelial</w:t>
      </w:r>
      <w:r w:rsidRPr="00364093">
        <w:rPr>
          <w:rFonts w:asciiTheme="minorHAnsi" w:hAnsiTheme="minorHAnsi" w:cstheme="minorHAnsi"/>
          <w:spacing w:val="-3"/>
        </w:rPr>
        <w:t xml:space="preserve"> </w:t>
      </w:r>
      <w:r w:rsidRPr="00364093">
        <w:rPr>
          <w:rFonts w:asciiTheme="minorHAnsi" w:hAnsiTheme="minorHAnsi" w:cstheme="minorHAnsi"/>
        </w:rPr>
        <w:t>lined</w:t>
      </w:r>
      <w:r w:rsidRPr="00364093">
        <w:rPr>
          <w:rFonts w:asciiTheme="minorHAnsi" w:hAnsiTheme="minorHAnsi" w:cstheme="minorHAnsi"/>
          <w:spacing w:val="-4"/>
        </w:rPr>
        <w:t xml:space="preserve"> </w:t>
      </w:r>
      <w:r w:rsidRPr="00364093">
        <w:rPr>
          <w:rFonts w:asciiTheme="minorHAnsi" w:hAnsiTheme="minorHAnsi" w:cstheme="minorHAnsi"/>
        </w:rPr>
        <w:t>spaces.</w:t>
      </w:r>
      <w:r w:rsidRPr="00364093">
        <w:rPr>
          <w:rFonts w:asciiTheme="minorHAnsi" w:hAnsiTheme="minorHAnsi" w:cstheme="minorHAnsi"/>
          <w:spacing w:val="-4"/>
        </w:rPr>
        <w:t xml:space="preserve"> </w:t>
      </w:r>
      <w:r w:rsidRPr="00364093">
        <w:rPr>
          <w:rFonts w:asciiTheme="minorHAnsi" w:hAnsiTheme="minorHAnsi" w:cstheme="minorHAnsi"/>
        </w:rPr>
        <w:t>No</w:t>
      </w:r>
      <w:r w:rsidRPr="00364093">
        <w:rPr>
          <w:rFonts w:asciiTheme="minorHAnsi" w:hAnsiTheme="minorHAnsi" w:cstheme="minorHAnsi"/>
          <w:spacing w:val="-4"/>
        </w:rPr>
        <w:t xml:space="preserve"> </w:t>
      </w:r>
      <w:r w:rsidRPr="00364093">
        <w:rPr>
          <w:rFonts w:asciiTheme="minorHAnsi" w:hAnsiTheme="minorHAnsi" w:cstheme="minorHAnsi"/>
        </w:rPr>
        <w:t>distinction</w:t>
      </w:r>
      <w:r w:rsidRPr="00364093">
        <w:rPr>
          <w:rFonts w:asciiTheme="minorHAnsi" w:hAnsiTheme="minorHAnsi" w:cstheme="minorHAnsi"/>
          <w:spacing w:val="-4"/>
        </w:rPr>
        <w:t xml:space="preserve"> </w:t>
      </w:r>
      <w:r w:rsidRPr="00364093">
        <w:rPr>
          <w:rFonts w:asciiTheme="minorHAnsi" w:hAnsiTheme="minorHAnsi" w:cstheme="minorHAnsi"/>
        </w:rPr>
        <w:t>between venous</w:t>
      </w:r>
      <w:r w:rsidRPr="00364093">
        <w:rPr>
          <w:rFonts w:asciiTheme="minorHAnsi" w:hAnsiTheme="minorHAnsi" w:cstheme="minorHAnsi"/>
          <w:spacing w:val="-2"/>
        </w:rPr>
        <w:t xml:space="preserve"> </w:t>
      </w:r>
      <w:r w:rsidRPr="00364093">
        <w:rPr>
          <w:rFonts w:asciiTheme="minorHAnsi" w:hAnsiTheme="minorHAnsi" w:cstheme="minorHAnsi"/>
        </w:rPr>
        <w:t>channels</w:t>
      </w:r>
      <w:r w:rsidRPr="00364093">
        <w:rPr>
          <w:rFonts w:asciiTheme="minorHAnsi" w:hAnsiTheme="minorHAnsi" w:cstheme="minorHAnsi"/>
          <w:spacing w:val="-2"/>
        </w:rPr>
        <w:t xml:space="preserve"> </w:t>
      </w:r>
      <w:r w:rsidRPr="00364093">
        <w:rPr>
          <w:rFonts w:asciiTheme="minorHAnsi" w:hAnsiTheme="minorHAnsi" w:cstheme="minorHAnsi"/>
        </w:rPr>
        <w:t>and small lymphatics is required.</w:t>
      </w:r>
      <w:r w:rsidRPr="00364093">
        <w:rPr>
          <w:rFonts w:asciiTheme="minorHAnsi" w:hAnsiTheme="minorHAnsi" w:cstheme="minorHAnsi"/>
          <w:vertAlign w:val="superscript"/>
        </w:rPr>
        <w:t>27,55,56</w:t>
      </w:r>
    </w:p>
    <w:p w14:paraId="2CCEB85E" w14:textId="77777777" w:rsidR="006659B4" w:rsidRPr="00364093" w:rsidRDefault="006659B4" w:rsidP="00364093">
      <w:pPr>
        <w:pStyle w:val="BodyText"/>
        <w:spacing w:before="265" w:line="242" w:lineRule="auto"/>
        <w:jc w:val="both"/>
        <w:rPr>
          <w:rFonts w:asciiTheme="minorHAnsi" w:hAnsiTheme="minorHAnsi" w:cstheme="minorHAnsi"/>
        </w:rPr>
      </w:pPr>
      <w:r w:rsidRPr="00364093">
        <w:rPr>
          <w:rFonts w:asciiTheme="minorHAnsi" w:hAnsiTheme="minorHAnsi" w:cstheme="minorHAnsi"/>
        </w:rPr>
        <w:t>Cases that are still equivocal after taking additional steps may be reported as ‘indeterminate’ for lymphovascular</w:t>
      </w:r>
      <w:r w:rsidRPr="00364093">
        <w:rPr>
          <w:rFonts w:asciiTheme="minorHAnsi" w:hAnsiTheme="minorHAnsi" w:cstheme="minorHAnsi"/>
          <w:spacing w:val="-4"/>
        </w:rPr>
        <w:t xml:space="preserve"> </w:t>
      </w:r>
      <w:r w:rsidRPr="00364093">
        <w:rPr>
          <w:rFonts w:asciiTheme="minorHAnsi" w:hAnsiTheme="minorHAnsi" w:cstheme="minorHAnsi"/>
        </w:rPr>
        <w:t>invasion,</w:t>
      </w:r>
      <w:r w:rsidRPr="00364093">
        <w:rPr>
          <w:rFonts w:asciiTheme="minorHAnsi" w:hAnsiTheme="minorHAnsi" w:cstheme="minorHAnsi"/>
          <w:spacing w:val="-2"/>
        </w:rPr>
        <w:t xml:space="preserve"> </w:t>
      </w:r>
      <w:r w:rsidRPr="00364093">
        <w:rPr>
          <w:rFonts w:asciiTheme="minorHAnsi" w:hAnsiTheme="minorHAnsi" w:cstheme="minorHAnsi"/>
        </w:rPr>
        <w:t>but</w:t>
      </w:r>
      <w:r w:rsidRPr="00364093">
        <w:rPr>
          <w:rFonts w:asciiTheme="minorHAnsi" w:hAnsiTheme="minorHAnsi" w:cstheme="minorHAnsi"/>
          <w:spacing w:val="-5"/>
        </w:rPr>
        <w:t xml:space="preserve"> </w:t>
      </w:r>
      <w:r w:rsidRPr="00364093">
        <w:rPr>
          <w:rFonts w:asciiTheme="minorHAnsi" w:hAnsiTheme="minorHAnsi" w:cstheme="minorHAnsi"/>
        </w:rPr>
        <w:t>this</w:t>
      </w:r>
      <w:r w:rsidRPr="00364093">
        <w:rPr>
          <w:rFonts w:asciiTheme="minorHAnsi" w:hAnsiTheme="minorHAnsi" w:cstheme="minorHAnsi"/>
          <w:spacing w:val="-1"/>
        </w:rPr>
        <w:t xml:space="preserve"> </w:t>
      </w:r>
      <w:r w:rsidRPr="00364093">
        <w:rPr>
          <w:rFonts w:asciiTheme="minorHAnsi" w:hAnsiTheme="minorHAnsi" w:cstheme="minorHAnsi"/>
        </w:rPr>
        <w:t>designation</w:t>
      </w:r>
      <w:r w:rsidRPr="00364093">
        <w:rPr>
          <w:rFonts w:asciiTheme="minorHAnsi" w:hAnsiTheme="minorHAnsi" w:cstheme="minorHAnsi"/>
          <w:spacing w:val="-3"/>
        </w:rPr>
        <w:t xml:space="preserve"> </w:t>
      </w:r>
      <w:r w:rsidRPr="00364093">
        <w:rPr>
          <w:rFonts w:asciiTheme="minorHAnsi" w:hAnsiTheme="minorHAnsi" w:cstheme="minorHAnsi"/>
        </w:rPr>
        <w:t>should</w:t>
      </w:r>
      <w:r w:rsidRPr="00364093">
        <w:rPr>
          <w:rFonts w:asciiTheme="minorHAnsi" w:hAnsiTheme="minorHAnsi" w:cstheme="minorHAnsi"/>
          <w:spacing w:val="-3"/>
        </w:rPr>
        <w:t xml:space="preserve"> </w:t>
      </w:r>
      <w:r w:rsidRPr="00364093">
        <w:rPr>
          <w:rFonts w:asciiTheme="minorHAnsi" w:hAnsiTheme="minorHAnsi" w:cstheme="minorHAnsi"/>
        </w:rPr>
        <w:t>be</w:t>
      </w:r>
      <w:r w:rsidRPr="00364093">
        <w:rPr>
          <w:rFonts w:asciiTheme="minorHAnsi" w:hAnsiTheme="minorHAnsi" w:cstheme="minorHAnsi"/>
          <w:spacing w:val="-5"/>
        </w:rPr>
        <w:t xml:space="preserve"> </w:t>
      </w:r>
      <w:r w:rsidRPr="00364093">
        <w:rPr>
          <w:rFonts w:asciiTheme="minorHAnsi" w:hAnsiTheme="minorHAnsi" w:cstheme="minorHAnsi"/>
        </w:rPr>
        <w:t>sparingly</w:t>
      </w:r>
      <w:r w:rsidRPr="00364093">
        <w:rPr>
          <w:rFonts w:asciiTheme="minorHAnsi" w:hAnsiTheme="minorHAnsi" w:cstheme="minorHAnsi"/>
          <w:spacing w:val="-3"/>
        </w:rPr>
        <w:t xml:space="preserve"> </w:t>
      </w:r>
      <w:r w:rsidRPr="00364093">
        <w:rPr>
          <w:rFonts w:asciiTheme="minorHAnsi" w:hAnsiTheme="minorHAnsi" w:cstheme="minorHAnsi"/>
        </w:rPr>
        <w:t>used,</w:t>
      </w:r>
      <w:r w:rsidRPr="00364093">
        <w:rPr>
          <w:rFonts w:asciiTheme="minorHAnsi" w:hAnsiTheme="minorHAnsi" w:cstheme="minorHAnsi"/>
          <w:spacing w:val="-2"/>
        </w:rPr>
        <w:t xml:space="preserve"> </w:t>
      </w:r>
      <w:r w:rsidRPr="00364093">
        <w:rPr>
          <w:rFonts w:asciiTheme="minorHAnsi" w:hAnsiTheme="minorHAnsi" w:cstheme="minorHAnsi"/>
        </w:rPr>
        <w:t>and</w:t>
      </w:r>
      <w:r w:rsidRPr="00364093">
        <w:rPr>
          <w:rFonts w:asciiTheme="minorHAnsi" w:hAnsiTheme="minorHAnsi" w:cstheme="minorHAnsi"/>
          <w:spacing w:val="-3"/>
        </w:rPr>
        <w:t xml:space="preserve"> </w:t>
      </w:r>
      <w:r w:rsidRPr="00364093">
        <w:rPr>
          <w:rFonts w:asciiTheme="minorHAnsi" w:hAnsiTheme="minorHAnsi" w:cstheme="minorHAnsi"/>
        </w:rPr>
        <w:t>it</w:t>
      </w:r>
      <w:r w:rsidRPr="00364093">
        <w:rPr>
          <w:rFonts w:asciiTheme="minorHAnsi" w:hAnsiTheme="minorHAnsi" w:cstheme="minorHAnsi"/>
          <w:spacing w:val="-5"/>
        </w:rPr>
        <w:t xml:space="preserve"> </w:t>
      </w:r>
      <w:r w:rsidRPr="00364093">
        <w:rPr>
          <w:rFonts w:asciiTheme="minorHAnsi" w:hAnsiTheme="minorHAnsi" w:cstheme="minorHAnsi"/>
        </w:rPr>
        <w:t>is</w:t>
      </w:r>
      <w:r w:rsidRPr="00364093">
        <w:rPr>
          <w:rFonts w:asciiTheme="minorHAnsi" w:hAnsiTheme="minorHAnsi" w:cstheme="minorHAnsi"/>
          <w:spacing w:val="-1"/>
        </w:rPr>
        <w:t xml:space="preserve"> </w:t>
      </w:r>
      <w:r w:rsidRPr="00364093">
        <w:rPr>
          <w:rFonts w:asciiTheme="minorHAnsi" w:hAnsiTheme="minorHAnsi" w:cstheme="minorHAnsi"/>
        </w:rPr>
        <w:t>useful</w:t>
      </w:r>
      <w:r w:rsidRPr="00364093">
        <w:rPr>
          <w:rFonts w:asciiTheme="minorHAnsi" w:hAnsiTheme="minorHAnsi" w:cstheme="minorHAnsi"/>
          <w:spacing w:val="-2"/>
        </w:rPr>
        <w:t xml:space="preserve"> </w:t>
      </w:r>
      <w:r w:rsidRPr="00364093">
        <w:rPr>
          <w:rFonts w:asciiTheme="minorHAnsi" w:hAnsiTheme="minorHAnsi" w:cstheme="minorHAnsi"/>
        </w:rPr>
        <w:t>to</w:t>
      </w:r>
      <w:r w:rsidRPr="00364093">
        <w:rPr>
          <w:rFonts w:asciiTheme="minorHAnsi" w:hAnsiTheme="minorHAnsi" w:cstheme="minorHAnsi"/>
          <w:spacing w:val="-3"/>
        </w:rPr>
        <w:t xml:space="preserve"> </w:t>
      </w:r>
      <w:r w:rsidRPr="00364093">
        <w:rPr>
          <w:rFonts w:asciiTheme="minorHAnsi" w:hAnsiTheme="minorHAnsi" w:cstheme="minorHAnsi"/>
        </w:rPr>
        <w:t>provide</w:t>
      </w:r>
      <w:r w:rsidRPr="00364093">
        <w:rPr>
          <w:rFonts w:asciiTheme="minorHAnsi" w:hAnsiTheme="minorHAnsi" w:cstheme="minorHAnsi"/>
          <w:spacing w:val="-5"/>
        </w:rPr>
        <w:t xml:space="preserve"> </w:t>
      </w:r>
      <w:r w:rsidRPr="00364093">
        <w:rPr>
          <w:rFonts w:asciiTheme="minorHAnsi" w:hAnsiTheme="minorHAnsi" w:cstheme="minorHAnsi"/>
        </w:rPr>
        <w:t>the</w:t>
      </w:r>
      <w:r w:rsidRPr="00364093">
        <w:rPr>
          <w:rFonts w:asciiTheme="minorHAnsi" w:hAnsiTheme="minorHAnsi" w:cstheme="minorHAnsi"/>
          <w:spacing w:val="-1"/>
        </w:rPr>
        <w:t xml:space="preserve"> </w:t>
      </w:r>
      <w:r w:rsidRPr="00364093">
        <w:rPr>
          <w:rFonts w:asciiTheme="minorHAnsi" w:hAnsiTheme="minorHAnsi" w:cstheme="minorHAnsi"/>
        </w:rPr>
        <w:t>reason in a comment in the report.</w:t>
      </w:r>
    </w:p>
    <w:p w14:paraId="1183B782" w14:textId="77777777" w:rsidR="006659B4" w:rsidRPr="00364093" w:rsidRDefault="006659B4" w:rsidP="00364093">
      <w:pPr>
        <w:pStyle w:val="BodyText"/>
        <w:jc w:val="both"/>
        <w:rPr>
          <w:rFonts w:asciiTheme="minorHAnsi" w:hAnsiTheme="minorHAnsi" w:cstheme="minorHAnsi"/>
          <w:b/>
        </w:rPr>
      </w:pPr>
    </w:p>
    <w:p w14:paraId="0523A30A" w14:textId="77777777" w:rsidR="006659B4" w:rsidRDefault="006659B4" w:rsidP="00364093">
      <w:pPr>
        <w:pStyle w:val="BodyText"/>
        <w:spacing w:before="216"/>
        <w:jc w:val="both"/>
        <w:rPr>
          <w:rFonts w:asciiTheme="minorHAnsi" w:hAnsiTheme="minorHAnsi" w:cstheme="minorHAnsi"/>
          <w:b/>
        </w:rPr>
      </w:pPr>
    </w:p>
    <w:p w14:paraId="19787607" w14:textId="77777777" w:rsidR="001A6EF9" w:rsidRDefault="001A6EF9" w:rsidP="00364093">
      <w:pPr>
        <w:jc w:val="both"/>
        <w:rPr>
          <w:rFonts w:cstheme="minorHAnsi"/>
          <w:b/>
          <w:lang w:val="en-US"/>
        </w:rPr>
      </w:pPr>
    </w:p>
    <w:p w14:paraId="43325B93" w14:textId="5E12FCC8" w:rsidR="006659B4" w:rsidRPr="00364093" w:rsidRDefault="006659B4" w:rsidP="00364093">
      <w:pPr>
        <w:jc w:val="both"/>
        <w:rPr>
          <w:rFonts w:cstheme="minorHAnsi"/>
          <w:lang w:val="en-US"/>
        </w:rPr>
      </w:pPr>
      <w:r w:rsidRPr="00364093">
        <w:rPr>
          <w:rFonts w:cstheme="minorHAnsi"/>
          <w:b/>
          <w:lang w:val="en-US"/>
        </w:rPr>
        <w:lastRenderedPageBreak/>
        <w:t>Note</w:t>
      </w:r>
      <w:r w:rsidRPr="00364093">
        <w:rPr>
          <w:rFonts w:cstheme="minorHAnsi"/>
          <w:b/>
          <w:spacing w:val="-8"/>
          <w:lang w:val="en-US"/>
        </w:rPr>
        <w:t xml:space="preserve"> </w:t>
      </w:r>
      <w:r w:rsidR="00A147ED">
        <w:rPr>
          <w:rFonts w:cstheme="minorHAnsi"/>
          <w:b/>
          <w:spacing w:val="-8"/>
          <w:lang w:val="en-US"/>
        </w:rPr>
        <w:t>10</w:t>
      </w:r>
      <w:r w:rsidRPr="00364093">
        <w:rPr>
          <w:rFonts w:cstheme="minorHAnsi"/>
          <w:b/>
          <w:spacing w:val="-9"/>
          <w:lang w:val="en-US"/>
        </w:rPr>
        <w:t xml:space="preserve"> </w:t>
      </w:r>
      <w:r w:rsidRPr="00364093">
        <w:rPr>
          <w:rFonts w:cstheme="minorHAnsi"/>
          <w:b/>
          <w:lang w:val="en-US"/>
        </w:rPr>
        <w:t>–</w:t>
      </w:r>
      <w:r w:rsidRPr="00364093">
        <w:rPr>
          <w:rFonts w:cstheme="minorHAnsi"/>
          <w:b/>
          <w:spacing w:val="-6"/>
          <w:lang w:val="en-US"/>
        </w:rPr>
        <w:t xml:space="preserve"> </w:t>
      </w:r>
      <w:r w:rsidRPr="00364093">
        <w:rPr>
          <w:rFonts w:cstheme="minorHAnsi"/>
          <w:b/>
          <w:lang w:val="en-US"/>
        </w:rPr>
        <w:t>Perineural</w:t>
      </w:r>
      <w:r w:rsidRPr="00364093">
        <w:rPr>
          <w:rFonts w:cstheme="minorHAnsi"/>
          <w:b/>
          <w:spacing w:val="-5"/>
          <w:lang w:val="en-US"/>
        </w:rPr>
        <w:t xml:space="preserve"> </w:t>
      </w:r>
      <w:r w:rsidRPr="00364093">
        <w:rPr>
          <w:rFonts w:cstheme="minorHAnsi"/>
          <w:b/>
          <w:lang w:val="en-US"/>
        </w:rPr>
        <w:t>invasion</w:t>
      </w:r>
    </w:p>
    <w:p w14:paraId="7DEFDEEE" w14:textId="77777777" w:rsidR="006659B4" w:rsidRPr="00364093" w:rsidRDefault="006659B4" w:rsidP="00364093">
      <w:pPr>
        <w:pStyle w:val="BodyText"/>
        <w:spacing w:before="268"/>
        <w:jc w:val="both"/>
        <w:rPr>
          <w:rFonts w:asciiTheme="minorHAnsi" w:hAnsiTheme="minorHAnsi" w:cstheme="minorHAnsi"/>
        </w:rPr>
      </w:pPr>
      <w:bookmarkStart w:id="31" w:name="_bookmark33"/>
      <w:bookmarkEnd w:id="31"/>
      <w:r w:rsidRPr="00364093">
        <w:rPr>
          <w:rFonts w:asciiTheme="minorHAnsi" w:hAnsiTheme="minorHAnsi" w:cstheme="minorHAnsi"/>
        </w:rPr>
        <w:t>Perineural</w:t>
      </w:r>
      <w:r w:rsidRPr="00364093">
        <w:rPr>
          <w:rFonts w:asciiTheme="minorHAnsi" w:hAnsiTheme="minorHAnsi" w:cstheme="minorHAnsi"/>
          <w:spacing w:val="-3"/>
        </w:rPr>
        <w:t xml:space="preserve"> </w:t>
      </w:r>
      <w:r w:rsidRPr="00364093">
        <w:rPr>
          <w:rFonts w:asciiTheme="minorHAnsi" w:hAnsiTheme="minorHAnsi" w:cstheme="minorHAnsi"/>
        </w:rPr>
        <w:t>invasion</w:t>
      </w:r>
      <w:r w:rsidRPr="00364093">
        <w:rPr>
          <w:rFonts w:asciiTheme="minorHAnsi" w:hAnsiTheme="minorHAnsi" w:cstheme="minorHAnsi"/>
          <w:spacing w:val="-4"/>
        </w:rPr>
        <w:t xml:space="preserve"> </w:t>
      </w:r>
      <w:r w:rsidRPr="00364093">
        <w:rPr>
          <w:rFonts w:asciiTheme="minorHAnsi" w:hAnsiTheme="minorHAnsi" w:cstheme="minorHAnsi"/>
        </w:rPr>
        <w:t>is</w:t>
      </w:r>
      <w:r w:rsidRPr="00364093">
        <w:rPr>
          <w:rFonts w:asciiTheme="minorHAnsi" w:hAnsiTheme="minorHAnsi" w:cstheme="minorHAnsi"/>
          <w:spacing w:val="-2"/>
        </w:rPr>
        <w:t xml:space="preserve"> </w:t>
      </w:r>
      <w:r w:rsidRPr="00364093">
        <w:rPr>
          <w:rFonts w:asciiTheme="minorHAnsi" w:hAnsiTheme="minorHAnsi" w:cstheme="minorHAnsi"/>
        </w:rPr>
        <w:t>associated</w:t>
      </w:r>
      <w:r w:rsidRPr="00364093">
        <w:rPr>
          <w:rFonts w:asciiTheme="minorHAnsi" w:hAnsiTheme="minorHAnsi" w:cstheme="minorHAnsi"/>
          <w:spacing w:val="-4"/>
        </w:rPr>
        <w:t xml:space="preserve"> </w:t>
      </w:r>
      <w:r w:rsidRPr="00364093">
        <w:rPr>
          <w:rFonts w:asciiTheme="minorHAnsi" w:hAnsiTheme="minorHAnsi" w:cstheme="minorHAnsi"/>
        </w:rPr>
        <w:t>with a</w:t>
      </w:r>
      <w:r w:rsidRPr="00364093">
        <w:rPr>
          <w:rFonts w:asciiTheme="minorHAnsi" w:hAnsiTheme="minorHAnsi" w:cstheme="minorHAnsi"/>
          <w:spacing w:val="-2"/>
        </w:rPr>
        <w:t xml:space="preserve"> </w:t>
      </w:r>
      <w:r w:rsidRPr="00364093">
        <w:rPr>
          <w:rFonts w:asciiTheme="minorHAnsi" w:hAnsiTheme="minorHAnsi" w:cstheme="minorHAnsi"/>
        </w:rPr>
        <w:t>worse</w:t>
      </w:r>
      <w:r w:rsidRPr="00364093">
        <w:rPr>
          <w:rFonts w:asciiTheme="minorHAnsi" w:hAnsiTheme="minorHAnsi" w:cstheme="minorHAnsi"/>
          <w:spacing w:val="-2"/>
        </w:rPr>
        <w:t xml:space="preserve"> </w:t>
      </w:r>
      <w:r w:rsidRPr="00364093">
        <w:rPr>
          <w:rFonts w:asciiTheme="minorHAnsi" w:hAnsiTheme="minorHAnsi" w:cstheme="minorHAnsi"/>
        </w:rPr>
        <w:t>prognosis,</w:t>
      </w:r>
      <w:r w:rsidRPr="00364093">
        <w:rPr>
          <w:rFonts w:asciiTheme="minorHAnsi" w:hAnsiTheme="minorHAnsi" w:cstheme="minorHAnsi"/>
          <w:spacing w:val="-3"/>
        </w:rPr>
        <w:t xml:space="preserve"> </w:t>
      </w:r>
      <w:r w:rsidRPr="00364093">
        <w:rPr>
          <w:rFonts w:asciiTheme="minorHAnsi" w:hAnsiTheme="minorHAnsi" w:cstheme="minorHAnsi"/>
        </w:rPr>
        <w:t>regardless</w:t>
      </w:r>
      <w:r w:rsidRPr="00364093">
        <w:rPr>
          <w:rFonts w:asciiTheme="minorHAnsi" w:hAnsiTheme="minorHAnsi" w:cstheme="minorHAnsi"/>
          <w:spacing w:val="-2"/>
        </w:rPr>
        <w:t xml:space="preserve"> </w:t>
      </w:r>
      <w:r w:rsidRPr="00364093">
        <w:rPr>
          <w:rFonts w:asciiTheme="minorHAnsi" w:hAnsiTheme="minorHAnsi" w:cstheme="minorHAnsi"/>
        </w:rPr>
        <w:t>of</w:t>
      </w:r>
      <w:r w:rsidRPr="00364093">
        <w:rPr>
          <w:rFonts w:asciiTheme="minorHAnsi" w:hAnsiTheme="minorHAnsi" w:cstheme="minorHAnsi"/>
          <w:spacing w:val="-3"/>
        </w:rPr>
        <w:t xml:space="preserve"> </w:t>
      </w:r>
      <w:r w:rsidRPr="00364093">
        <w:rPr>
          <w:rFonts w:asciiTheme="minorHAnsi" w:hAnsiTheme="minorHAnsi" w:cstheme="minorHAnsi"/>
        </w:rPr>
        <w:t>nerve</w:t>
      </w:r>
      <w:r w:rsidRPr="00364093">
        <w:rPr>
          <w:rFonts w:asciiTheme="minorHAnsi" w:hAnsiTheme="minorHAnsi" w:cstheme="minorHAnsi"/>
          <w:spacing w:val="-6"/>
        </w:rPr>
        <w:t xml:space="preserve"> </w:t>
      </w:r>
      <w:r w:rsidRPr="00364093">
        <w:rPr>
          <w:rFonts w:asciiTheme="minorHAnsi" w:hAnsiTheme="minorHAnsi" w:cstheme="minorHAnsi"/>
        </w:rPr>
        <w:t>size</w:t>
      </w:r>
      <w:r w:rsidRPr="00364093">
        <w:rPr>
          <w:rFonts w:asciiTheme="minorHAnsi" w:hAnsiTheme="minorHAnsi" w:cstheme="minorHAnsi"/>
          <w:spacing w:val="-6"/>
        </w:rPr>
        <w:t xml:space="preserve"> </w:t>
      </w:r>
      <w:r w:rsidRPr="00364093">
        <w:rPr>
          <w:rFonts w:asciiTheme="minorHAnsi" w:hAnsiTheme="minorHAnsi" w:cstheme="minorHAnsi"/>
        </w:rPr>
        <w:t>and</w:t>
      </w:r>
      <w:r w:rsidRPr="00364093">
        <w:rPr>
          <w:rFonts w:asciiTheme="minorHAnsi" w:hAnsiTheme="minorHAnsi" w:cstheme="minorHAnsi"/>
          <w:spacing w:val="-4"/>
        </w:rPr>
        <w:t xml:space="preserve"> </w:t>
      </w:r>
      <w:r w:rsidRPr="00364093">
        <w:rPr>
          <w:rFonts w:asciiTheme="minorHAnsi" w:hAnsiTheme="minorHAnsi" w:cstheme="minorHAnsi"/>
        </w:rPr>
        <w:t>should</w:t>
      </w:r>
      <w:r w:rsidRPr="00364093">
        <w:rPr>
          <w:rFonts w:asciiTheme="minorHAnsi" w:hAnsiTheme="minorHAnsi" w:cstheme="minorHAnsi"/>
          <w:spacing w:val="-4"/>
        </w:rPr>
        <w:t xml:space="preserve"> </w:t>
      </w:r>
      <w:r w:rsidRPr="00364093">
        <w:rPr>
          <w:rFonts w:asciiTheme="minorHAnsi" w:hAnsiTheme="minorHAnsi" w:cstheme="minorHAnsi"/>
        </w:rPr>
        <w:t>be</w:t>
      </w:r>
      <w:r w:rsidRPr="00364093">
        <w:rPr>
          <w:rFonts w:asciiTheme="minorHAnsi" w:hAnsiTheme="minorHAnsi" w:cstheme="minorHAnsi"/>
          <w:spacing w:val="-6"/>
        </w:rPr>
        <w:t xml:space="preserve"> </w:t>
      </w:r>
      <w:r w:rsidRPr="00364093">
        <w:rPr>
          <w:rFonts w:asciiTheme="minorHAnsi" w:hAnsiTheme="minorHAnsi" w:cstheme="minorHAnsi"/>
        </w:rPr>
        <w:t>recorded. The presence or absence of perineural and/or endoneural/intraneural invasion may impact subsequent therapy and prognosis.</w:t>
      </w:r>
      <w:r w:rsidRPr="00364093">
        <w:rPr>
          <w:rFonts w:asciiTheme="minorHAnsi" w:hAnsiTheme="minorHAnsi" w:cstheme="minorHAnsi"/>
          <w:vertAlign w:val="superscript"/>
        </w:rPr>
        <w:t>7,25,27,57</w:t>
      </w:r>
    </w:p>
    <w:p w14:paraId="76484A11" w14:textId="77777777" w:rsidR="006659B4" w:rsidRPr="00364093" w:rsidRDefault="006659B4" w:rsidP="00364093">
      <w:pPr>
        <w:pStyle w:val="BodyText"/>
        <w:jc w:val="both"/>
        <w:rPr>
          <w:rFonts w:asciiTheme="minorHAnsi" w:hAnsiTheme="minorHAnsi" w:cstheme="minorHAnsi"/>
          <w:b/>
        </w:rPr>
      </w:pPr>
    </w:p>
    <w:p w14:paraId="4E4E66E2" w14:textId="77777777" w:rsidR="006659B4" w:rsidRPr="00364093" w:rsidRDefault="006659B4" w:rsidP="00364093">
      <w:pPr>
        <w:pStyle w:val="BodyText"/>
        <w:spacing w:before="220"/>
        <w:jc w:val="both"/>
        <w:rPr>
          <w:rFonts w:asciiTheme="minorHAnsi" w:hAnsiTheme="minorHAnsi" w:cstheme="minorHAnsi"/>
          <w:b/>
        </w:rPr>
      </w:pPr>
    </w:p>
    <w:p w14:paraId="30CDDDEB" w14:textId="4D6E2818" w:rsidR="006659B4" w:rsidRPr="00364093" w:rsidRDefault="006659B4" w:rsidP="00364093">
      <w:pPr>
        <w:spacing w:before="82"/>
        <w:jc w:val="both"/>
        <w:rPr>
          <w:rFonts w:cstheme="minorHAnsi"/>
          <w:b/>
          <w:lang w:val="en-US"/>
        </w:rPr>
      </w:pPr>
      <w:r w:rsidRPr="00364093">
        <w:rPr>
          <w:rFonts w:cstheme="minorHAnsi"/>
          <w:b/>
          <w:lang w:val="en-US"/>
        </w:rPr>
        <w:t>Note 1</w:t>
      </w:r>
      <w:r w:rsidR="00A147ED">
        <w:rPr>
          <w:rFonts w:cstheme="minorHAnsi"/>
          <w:b/>
          <w:lang w:val="en-US"/>
        </w:rPr>
        <w:t>1</w:t>
      </w:r>
      <w:r w:rsidRPr="00364093">
        <w:rPr>
          <w:rFonts w:cstheme="minorHAnsi"/>
          <w:b/>
          <w:lang w:val="en-US"/>
        </w:rPr>
        <w:t xml:space="preserve"> – Margin statu</w:t>
      </w:r>
      <w:r w:rsidR="00BF4817" w:rsidRPr="00364093">
        <w:rPr>
          <w:rFonts w:cstheme="minorHAnsi"/>
          <w:b/>
          <w:lang w:val="en-US"/>
        </w:rPr>
        <w:t>s</w:t>
      </w:r>
    </w:p>
    <w:p w14:paraId="1DDDA232" w14:textId="064F5F9B" w:rsidR="006659B4" w:rsidRPr="00364093" w:rsidRDefault="006659B4" w:rsidP="00364093">
      <w:pPr>
        <w:pStyle w:val="BodyText"/>
        <w:spacing w:before="269"/>
        <w:jc w:val="both"/>
        <w:rPr>
          <w:rFonts w:asciiTheme="minorHAnsi" w:hAnsiTheme="minorHAnsi" w:cstheme="minorHAnsi"/>
        </w:rPr>
      </w:pPr>
      <w:r w:rsidRPr="00364093">
        <w:rPr>
          <w:rFonts w:asciiTheme="minorHAnsi" w:hAnsiTheme="minorHAnsi" w:cstheme="minorHAnsi"/>
        </w:rPr>
        <w:t>All surgical margins should be measured in millimetres histologically for both mucosal and deep margins. In the comments section, acknowledgement should be made how the surgical margin was measured. For example, if the margin was submitted from the tumour bed margin at the time of the operative procedure rather than from the</w:t>
      </w:r>
      <w:r w:rsidRPr="00364093">
        <w:rPr>
          <w:rFonts w:asciiTheme="minorHAnsi" w:hAnsiTheme="minorHAnsi" w:cstheme="minorHAnsi"/>
          <w:spacing w:val="-4"/>
        </w:rPr>
        <w:t xml:space="preserve"> </w:t>
      </w:r>
      <w:r w:rsidRPr="00364093">
        <w:rPr>
          <w:rFonts w:asciiTheme="minorHAnsi" w:hAnsiTheme="minorHAnsi" w:cstheme="minorHAnsi"/>
        </w:rPr>
        <w:t>surgical</w:t>
      </w:r>
      <w:r w:rsidRPr="00364093">
        <w:rPr>
          <w:rFonts w:asciiTheme="minorHAnsi" w:hAnsiTheme="minorHAnsi" w:cstheme="minorHAnsi"/>
          <w:spacing w:val="-1"/>
        </w:rPr>
        <w:t xml:space="preserve"> </w:t>
      </w:r>
      <w:r w:rsidRPr="00364093">
        <w:rPr>
          <w:rFonts w:asciiTheme="minorHAnsi" w:hAnsiTheme="minorHAnsi" w:cstheme="minorHAnsi"/>
        </w:rPr>
        <w:t>specimen.</w:t>
      </w:r>
      <w:r w:rsidRPr="00364093">
        <w:rPr>
          <w:rFonts w:asciiTheme="minorHAnsi" w:hAnsiTheme="minorHAnsi" w:cstheme="minorHAnsi"/>
          <w:vertAlign w:val="superscript"/>
        </w:rPr>
        <w:t>58-60</w:t>
      </w:r>
      <w:r w:rsidRPr="00364093">
        <w:rPr>
          <w:rFonts w:asciiTheme="minorHAnsi" w:hAnsiTheme="minorHAnsi" w:cstheme="minorHAnsi"/>
          <w:spacing w:val="-1"/>
        </w:rPr>
        <w:t xml:space="preserve"> </w:t>
      </w:r>
      <w:r w:rsidRPr="00364093">
        <w:rPr>
          <w:rFonts w:asciiTheme="minorHAnsi" w:hAnsiTheme="minorHAnsi" w:cstheme="minorHAnsi"/>
        </w:rPr>
        <w:t>The</w:t>
      </w:r>
      <w:r w:rsidRPr="00364093">
        <w:rPr>
          <w:rFonts w:asciiTheme="minorHAnsi" w:hAnsiTheme="minorHAnsi" w:cstheme="minorHAnsi"/>
          <w:spacing w:val="-4"/>
        </w:rPr>
        <w:t xml:space="preserve"> </w:t>
      </w:r>
      <w:r w:rsidRPr="00364093">
        <w:rPr>
          <w:rFonts w:asciiTheme="minorHAnsi" w:hAnsiTheme="minorHAnsi" w:cstheme="minorHAnsi"/>
        </w:rPr>
        <w:t>presence</w:t>
      </w:r>
      <w:r w:rsidRPr="00364093">
        <w:rPr>
          <w:rFonts w:asciiTheme="minorHAnsi" w:hAnsiTheme="minorHAnsi" w:cstheme="minorHAnsi"/>
          <w:spacing w:val="-4"/>
        </w:rPr>
        <w:t xml:space="preserve"> </w:t>
      </w:r>
      <w:r w:rsidRPr="00364093">
        <w:rPr>
          <w:rFonts w:asciiTheme="minorHAnsi" w:hAnsiTheme="minorHAnsi" w:cstheme="minorHAnsi"/>
        </w:rPr>
        <w:t>of</w:t>
      </w:r>
      <w:r w:rsidRPr="00364093">
        <w:rPr>
          <w:rFonts w:asciiTheme="minorHAnsi" w:hAnsiTheme="minorHAnsi" w:cstheme="minorHAnsi"/>
          <w:spacing w:val="-1"/>
        </w:rPr>
        <w:t xml:space="preserve"> </w:t>
      </w:r>
      <w:r w:rsidRPr="00364093">
        <w:rPr>
          <w:rFonts w:asciiTheme="minorHAnsi" w:hAnsiTheme="minorHAnsi" w:cstheme="minorHAnsi"/>
        </w:rPr>
        <w:t>severe</w:t>
      </w:r>
      <w:r w:rsidRPr="00364093">
        <w:rPr>
          <w:rFonts w:asciiTheme="minorHAnsi" w:hAnsiTheme="minorHAnsi" w:cstheme="minorHAnsi"/>
          <w:spacing w:val="-3"/>
        </w:rPr>
        <w:t xml:space="preserve"> </w:t>
      </w:r>
      <w:r w:rsidRPr="00364093">
        <w:rPr>
          <w:rFonts w:asciiTheme="minorHAnsi" w:hAnsiTheme="minorHAnsi" w:cstheme="minorHAnsi"/>
        </w:rPr>
        <w:t>dysplasia/carcinoma</w:t>
      </w:r>
      <w:r w:rsidRPr="00364093">
        <w:rPr>
          <w:rFonts w:asciiTheme="minorHAnsi" w:hAnsiTheme="minorHAnsi" w:cstheme="minorHAnsi"/>
          <w:spacing w:val="-4"/>
        </w:rPr>
        <w:t xml:space="preserve"> </w:t>
      </w:r>
      <w:r w:rsidRPr="00364093">
        <w:rPr>
          <w:rFonts w:asciiTheme="minorHAnsi" w:hAnsiTheme="minorHAnsi" w:cstheme="minorHAnsi"/>
        </w:rPr>
        <w:t>in situ</w:t>
      </w:r>
      <w:r w:rsidRPr="00364093">
        <w:rPr>
          <w:rFonts w:asciiTheme="minorHAnsi" w:hAnsiTheme="minorHAnsi" w:cstheme="minorHAnsi"/>
          <w:spacing w:val="-2"/>
        </w:rPr>
        <w:t xml:space="preserve"> </w:t>
      </w:r>
      <w:r w:rsidRPr="00364093">
        <w:rPr>
          <w:rFonts w:asciiTheme="minorHAnsi" w:hAnsiTheme="minorHAnsi" w:cstheme="minorHAnsi"/>
        </w:rPr>
        <w:t>at the margin is</w:t>
      </w:r>
      <w:r w:rsidRPr="00364093">
        <w:rPr>
          <w:rFonts w:asciiTheme="minorHAnsi" w:hAnsiTheme="minorHAnsi" w:cstheme="minorHAnsi"/>
          <w:spacing w:val="-2"/>
        </w:rPr>
        <w:t xml:space="preserve"> </w:t>
      </w:r>
      <w:r w:rsidRPr="00364093">
        <w:rPr>
          <w:rFonts w:asciiTheme="minorHAnsi" w:hAnsiTheme="minorHAnsi" w:cstheme="minorHAnsi"/>
        </w:rPr>
        <w:t>associated</w:t>
      </w:r>
      <w:r w:rsidRPr="00364093">
        <w:rPr>
          <w:rFonts w:asciiTheme="minorHAnsi" w:hAnsiTheme="minorHAnsi" w:cstheme="minorHAnsi"/>
          <w:spacing w:val="-4"/>
        </w:rPr>
        <w:t xml:space="preserve"> </w:t>
      </w:r>
      <w:r w:rsidRPr="00364093">
        <w:rPr>
          <w:rFonts w:asciiTheme="minorHAnsi" w:hAnsiTheme="minorHAnsi" w:cstheme="minorHAnsi"/>
        </w:rPr>
        <w:t>with</w:t>
      </w:r>
      <w:r w:rsidRPr="00364093">
        <w:rPr>
          <w:rFonts w:asciiTheme="minorHAnsi" w:hAnsiTheme="minorHAnsi" w:cstheme="minorHAnsi"/>
          <w:spacing w:val="-4"/>
        </w:rPr>
        <w:t xml:space="preserve"> </w:t>
      </w:r>
      <w:r w:rsidRPr="00364093">
        <w:rPr>
          <w:rFonts w:asciiTheme="minorHAnsi" w:hAnsiTheme="minorHAnsi" w:cstheme="minorHAnsi"/>
        </w:rPr>
        <w:t>an increased risk</w:t>
      </w:r>
      <w:r w:rsidRPr="00364093">
        <w:rPr>
          <w:rFonts w:asciiTheme="minorHAnsi" w:hAnsiTheme="minorHAnsi" w:cstheme="minorHAnsi"/>
          <w:spacing w:val="-4"/>
        </w:rPr>
        <w:t xml:space="preserve"> </w:t>
      </w:r>
      <w:r w:rsidRPr="00364093">
        <w:rPr>
          <w:rFonts w:asciiTheme="minorHAnsi" w:hAnsiTheme="minorHAnsi" w:cstheme="minorHAnsi"/>
        </w:rPr>
        <w:t>of</w:t>
      </w:r>
      <w:r w:rsidRPr="00364093">
        <w:rPr>
          <w:rFonts w:asciiTheme="minorHAnsi" w:hAnsiTheme="minorHAnsi" w:cstheme="minorHAnsi"/>
          <w:spacing w:val="-3"/>
        </w:rPr>
        <w:t xml:space="preserve"> </w:t>
      </w:r>
      <w:r w:rsidRPr="00364093">
        <w:rPr>
          <w:rFonts w:asciiTheme="minorHAnsi" w:hAnsiTheme="minorHAnsi" w:cstheme="minorHAnsi"/>
        </w:rPr>
        <w:t>local</w:t>
      </w:r>
      <w:r w:rsidRPr="00364093">
        <w:rPr>
          <w:rFonts w:asciiTheme="minorHAnsi" w:hAnsiTheme="minorHAnsi" w:cstheme="minorHAnsi"/>
          <w:spacing w:val="-3"/>
        </w:rPr>
        <w:t xml:space="preserve"> </w:t>
      </w:r>
      <w:r w:rsidRPr="00364093">
        <w:rPr>
          <w:rFonts w:asciiTheme="minorHAnsi" w:hAnsiTheme="minorHAnsi" w:cstheme="minorHAnsi"/>
        </w:rPr>
        <w:t>recurrence</w:t>
      </w:r>
      <w:r w:rsidRPr="00364093">
        <w:rPr>
          <w:rFonts w:asciiTheme="minorHAnsi" w:hAnsiTheme="minorHAnsi" w:cstheme="minorHAnsi"/>
          <w:spacing w:val="-2"/>
        </w:rPr>
        <w:t xml:space="preserve"> </w:t>
      </w:r>
      <w:r w:rsidRPr="00364093">
        <w:rPr>
          <w:rFonts w:asciiTheme="minorHAnsi" w:hAnsiTheme="minorHAnsi" w:cstheme="minorHAnsi"/>
        </w:rPr>
        <w:t>and this</w:t>
      </w:r>
      <w:r w:rsidRPr="00364093">
        <w:rPr>
          <w:rFonts w:asciiTheme="minorHAnsi" w:hAnsiTheme="minorHAnsi" w:cstheme="minorHAnsi"/>
          <w:spacing w:val="-2"/>
        </w:rPr>
        <w:t xml:space="preserve"> </w:t>
      </w:r>
      <w:r w:rsidRPr="00364093">
        <w:rPr>
          <w:rFonts w:asciiTheme="minorHAnsi" w:hAnsiTheme="minorHAnsi" w:cstheme="minorHAnsi"/>
        </w:rPr>
        <w:t>should</w:t>
      </w:r>
      <w:r w:rsidRPr="00364093">
        <w:rPr>
          <w:rFonts w:asciiTheme="minorHAnsi" w:hAnsiTheme="minorHAnsi" w:cstheme="minorHAnsi"/>
          <w:spacing w:val="-4"/>
        </w:rPr>
        <w:t xml:space="preserve"> </w:t>
      </w:r>
      <w:r w:rsidRPr="00364093">
        <w:rPr>
          <w:rFonts w:asciiTheme="minorHAnsi" w:hAnsiTheme="minorHAnsi" w:cstheme="minorHAnsi"/>
        </w:rPr>
        <w:t>be</w:t>
      </w:r>
      <w:r w:rsidRPr="00364093">
        <w:rPr>
          <w:rFonts w:asciiTheme="minorHAnsi" w:hAnsiTheme="minorHAnsi" w:cstheme="minorHAnsi"/>
          <w:spacing w:val="-6"/>
        </w:rPr>
        <w:t xml:space="preserve"> </w:t>
      </w:r>
      <w:r w:rsidRPr="00364093">
        <w:rPr>
          <w:rFonts w:asciiTheme="minorHAnsi" w:hAnsiTheme="minorHAnsi" w:cstheme="minorHAnsi"/>
        </w:rPr>
        <w:t>recorded. The</w:t>
      </w:r>
      <w:r w:rsidRPr="00364093">
        <w:rPr>
          <w:rFonts w:asciiTheme="minorHAnsi" w:hAnsiTheme="minorHAnsi" w:cstheme="minorHAnsi"/>
          <w:spacing w:val="-6"/>
        </w:rPr>
        <w:t xml:space="preserve"> </w:t>
      </w:r>
      <w:r w:rsidRPr="00364093">
        <w:rPr>
          <w:rFonts w:asciiTheme="minorHAnsi" w:hAnsiTheme="minorHAnsi" w:cstheme="minorHAnsi"/>
        </w:rPr>
        <w:t>definition</w:t>
      </w:r>
      <w:r w:rsidRPr="00364093">
        <w:rPr>
          <w:rFonts w:asciiTheme="minorHAnsi" w:hAnsiTheme="minorHAnsi" w:cstheme="minorHAnsi"/>
          <w:spacing w:val="-4"/>
        </w:rPr>
        <w:t xml:space="preserve"> </w:t>
      </w:r>
      <w:r w:rsidRPr="00364093">
        <w:rPr>
          <w:rFonts w:asciiTheme="minorHAnsi" w:hAnsiTheme="minorHAnsi" w:cstheme="minorHAnsi"/>
        </w:rPr>
        <w:t>of</w:t>
      </w:r>
      <w:r w:rsidRPr="00364093">
        <w:rPr>
          <w:rFonts w:asciiTheme="minorHAnsi" w:hAnsiTheme="minorHAnsi" w:cstheme="minorHAnsi"/>
          <w:spacing w:val="-3"/>
        </w:rPr>
        <w:t xml:space="preserve"> </w:t>
      </w:r>
      <w:r w:rsidRPr="00364093">
        <w:rPr>
          <w:rFonts w:asciiTheme="minorHAnsi" w:hAnsiTheme="minorHAnsi" w:cstheme="minorHAnsi"/>
        </w:rPr>
        <w:t>a</w:t>
      </w:r>
      <w:r w:rsidRPr="00364093">
        <w:rPr>
          <w:rFonts w:asciiTheme="minorHAnsi" w:hAnsiTheme="minorHAnsi" w:cstheme="minorHAnsi"/>
          <w:spacing w:val="-6"/>
        </w:rPr>
        <w:t xml:space="preserve"> </w:t>
      </w:r>
      <w:r w:rsidRPr="00364093">
        <w:rPr>
          <w:rFonts w:asciiTheme="minorHAnsi" w:hAnsiTheme="minorHAnsi" w:cstheme="minorHAnsi"/>
        </w:rPr>
        <w:t>‘close’ margin is not standardised but in the oral cavity from a surgical point of view &gt;5 mm is clear, and 1-5 mm is close, while &lt;1 mm is involved. Acknowledgement is made of fixation and processing distortion on measurements which may cause tissue shrinkage including the surgical margin.</w:t>
      </w:r>
      <w:r w:rsidRPr="00364093">
        <w:rPr>
          <w:rFonts w:asciiTheme="minorHAnsi" w:hAnsiTheme="minorHAnsi" w:cstheme="minorHAnsi"/>
          <w:vertAlign w:val="superscript"/>
        </w:rPr>
        <w:t>61</w:t>
      </w:r>
      <w:r w:rsidRPr="00364093">
        <w:rPr>
          <w:rFonts w:asciiTheme="minorHAnsi" w:hAnsiTheme="minorHAnsi" w:cstheme="minorHAnsi"/>
        </w:rPr>
        <w:t xml:space="preserve"> Acknowledgement is also made of any laser or electrocautery associated tissue distortion such as cellular and nuclear polymorphism, nuclear hyperchromatism, epithelial cell separation, collagen denaturation, etc. on measurements including the surgical margin.</w:t>
      </w:r>
      <w:r w:rsidRPr="00364093">
        <w:rPr>
          <w:rFonts w:asciiTheme="minorHAnsi" w:hAnsiTheme="minorHAnsi" w:cstheme="minorHAnsi"/>
          <w:vertAlign w:val="superscript"/>
        </w:rPr>
        <w:t>62</w:t>
      </w:r>
      <w:r w:rsidRPr="00364093">
        <w:rPr>
          <w:rFonts w:asciiTheme="minorHAnsi" w:hAnsiTheme="minorHAnsi" w:cstheme="minorHAnsi"/>
        </w:rPr>
        <w:t xml:space="preserve"> Any bone resection margins should be identified and comment on the presence or absence of carcinoma at these margins should be provided.</w:t>
      </w:r>
      <w:r w:rsidRPr="00364093">
        <w:rPr>
          <w:rFonts w:asciiTheme="minorHAnsi" w:hAnsiTheme="minorHAnsi" w:cstheme="minorHAnsi"/>
          <w:vertAlign w:val="superscript"/>
        </w:rPr>
        <w:t>7,54</w:t>
      </w:r>
      <w:r w:rsidRPr="00364093">
        <w:rPr>
          <w:rFonts w:asciiTheme="minorHAnsi" w:hAnsiTheme="minorHAnsi" w:cstheme="minorHAnsi"/>
        </w:rPr>
        <w:t xml:space="preserve"> Dysplastic changes include abnormal cellular</w:t>
      </w:r>
      <w:bookmarkStart w:id="32" w:name="Note_15_–_Coexistent_pathology"/>
      <w:bookmarkEnd w:id="32"/>
      <w:r w:rsidRPr="00364093">
        <w:rPr>
          <w:rFonts w:asciiTheme="minorHAnsi" w:hAnsiTheme="minorHAnsi" w:cstheme="minorHAnsi"/>
        </w:rPr>
        <w:t xml:space="preserve"> organisation, increased mitotic activity, and nuclear enlargement with pleomorphism.</w:t>
      </w:r>
      <w:r w:rsidRPr="00364093">
        <w:rPr>
          <w:rFonts w:asciiTheme="minorHAnsi" w:hAnsiTheme="minorHAnsi" w:cstheme="minorHAnsi"/>
          <w:vertAlign w:val="superscript"/>
        </w:rPr>
        <w:t>7,25,63,64</w:t>
      </w:r>
      <w:r w:rsidRPr="00364093">
        <w:rPr>
          <w:rFonts w:asciiTheme="minorHAnsi" w:hAnsiTheme="minorHAnsi" w:cstheme="minorHAnsi"/>
        </w:rPr>
        <w:t xml:space="preserve"> Although terminology</w:t>
      </w:r>
      <w:r w:rsidRPr="00364093">
        <w:rPr>
          <w:rFonts w:asciiTheme="minorHAnsi" w:hAnsiTheme="minorHAnsi" w:cstheme="minorHAnsi"/>
          <w:spacing w:val="-3"/>
        </w:rPr>
        <w:t xml:space="preserve"> </w:t>
      </w:r>
      <w:r w:rsidRPr="00364093">
        <w:rPr>
          <w:rFonts w:asciiTheme="minorHAnsi" w:hAnsiTheme="minorHAnsi" w:cstheme="minorHAnsi"/>
        </w:rPr>
        <w:t>varies,</w:t>
      </w:r>
      <w:r w:rsidRPr="00364093">
        <w:rPr>
          <w:rFonts w:asciiTheme="minorHAnsi" w:hAnsiTheme="minorHAnsi" w:cstheme="minorHAnsi"/>
          <w:spacing w:val="-2"/>
        </w:rPr>
        <w:t xml:space="preserve"> </w:t>
      </w:r>
      <w:r w:rsidRPr="00364093">
        <w:rPr>
          <w:rFonts w:asciiTheme="minorHAnsi" w:hAnsiTheme="minorHAnsi" w:cstheme="minorHAnsi"/>
        </w:rPr>
        <w:t>using</w:t>
      </w:r>
      <w:r w:rsidRPr="00364093">
        <w:rPr>
          <w:rFonts w:asciiTheme="minorHAnsi" w:hAnsiTheme="minorHAnsi" w:cstheme="minorHAnsi"/>
          <w:spacing w:val="-3"/>
        </w:rPr>
        <w:t xml:space="preserve"> </w:t>
      </w:r>
      <w:r w:rsidRPr="00364093">
        <w:rPr>
          <w:rFonts w:asciiTheme="minorHAnsi" w:hAnsiTheme="minorHAnsi" w:cstheme="minorHAnsi"/>
        </w:rPr>
        <w:t>the</w:t>
      </w:r>
      <w:r w:rsidRPr="00364093">
        <w:rPr>
          <w:rFonts w:asciiTheme="minorHAnsi" w:hAnsiTheme="minorHAnsi" w:cstheme="minorHAnsi"/>
          <w:spacing w:val="-5"/>
        </w:rPr>
        <w:t xml:space="preserve"> </w:t>
      </w:r>
      <w:r w:rsidRPr="00364093">
        <w:rPr>
          <w:rFonts w:asciiTheme="minorHAnsi" w:hAnsiTheme="minorHAnsi" w:cstheme="minorHAnsi"/>
        </w:rPr>
        <w:t>2024</w:t>
      </w:r>
      <w:r w:rsidRPr="00364093">
        <w:rPr>
          <w:rFonts w:asciiTheme="minorHAnsi" w:hAnsiTheme="minorHAnsi" w:cstheme="minorHAnsi"/>
          <w:spacing w:val="-3"/>
        </w:rPr>
        <w:t xml:space="preserve"> </w:t>
      </w:r>
      <w:r w:rsidRPr="00364093">
        <w:rPr>
          <w:rFonts w:asciiTheme="minorHAnsi" w:hAnsiTheme="minorHAnsi" w:cstheme="minorHAnsi"/>
        </w:rPr>
        <w:t>WHO</w:t>
      </w:r>
      <w:r w:rsidRPr="00364093">
        <w:rPr>
          <w:rFonts w:asciiTheme="minorHAnsi" w:hAnsiTheme="minorHAnsi" w:cstheme="minorHAnsi"/>
          <w:spacing w:val="-1"/>
        </w:rPr>
        <w:t xml:space="preserve"> </w:t>
      </w:r>
      <w:r w:rsidRPr="00364093">
        <w:rPr>
          <w:rFonts w:asciiTheme="minorHAnsi" w:hAnsiTheme="minorHAnsi" w:cstheme="minorHAnsi"/>
        </w:rPr>
        <w:t>criteria</w:t>
      </w:r>
      <w:r w:rsidRPr="00364093">
        <w:rPr>
          <w:rFonts w:asciiTheme="minorHAnsi" w:hAnsiTheme="minorHAnsi" w:cstheme="minorHAnsi"/>
          <w:spacing w:val="-5"/>
        </w:rPr>
        <w:t xml:space="preserve"> </w:t>
      </w:r>
      <w:r w:rsidRPr="00364093">
        <w:rPr>
          <w:rFonts w:asciiTheme="minorHAnsi" w:hAnsiTheme="minorHAnsi" w:cstheme="minorHAnsi"/>
        </w:rPr>
        <w:t>for</w:t>
      </w:r>
      <w:r w:rsidRPr="00364093">
        <w:rPr>
          <w:rFonts w:asciiTheme="minorHAnsi" w:hAnsiTheme="minorHAnsi" w:cstheme="minorHAnsi"/>
          <w:spacing w:val="-4"/>
        </w:rPr>
        <w:t xml:space="preserve"> </w:t>
      </w:r>
      <w:r w:rsidRPr="00364093">
        <w:rPr>
          <w:rFonts w:asciiTheme="minorHAnsi" w:hAnsiTheme="minorHAnsi" w:cstheme="minorHAnsi"/>
        </w:rPr>
        <w:t>oral dysplasia,</w:t>
      </w:r>
      <w:r w:rsidRPr="00364093">
        <w:rPr>
          <w:rFonts w:asciiTheme="minorHAnsi" w:hAnsiTheme="minorHAnsi" w:cstheme="minorHAnsi"/>
          <w:vertAlign w:val="superscript"/>
        </w:rPr>
        <w:t>4</w:t>
      </w:r>
      <w:r w:rsidRPr="00364093">
        <w:rPr>
          <w:rFonts w:asciiTheme="minorHAnsi" w:hAnsiTheme="minorHAnsi" w:cstheme="minorHAnsi"/>
          <w:spacing w:val="-2"/>
        </w:rPr>
        <w:t xml:space="preserve"> </w:t>
      </w:r>
      <w:r w:rsidRPr="00364093">
        <w:rPr>
          <w:rFonts w:asciiTheme="minorHAnsi" w:hAnsiTheme="minorHAnsi" w:cstheme="minorHAnsi"/>
        </w:rPr>
        <w:t>dysplasia</w:t>
      </w:r>
      <w:r w:rsidRPr="00364093">
        <w:rPr>
          <w:rFonts w:asciiTheme="minorHAnsi" w:hAnsiTheme="minorHAnsi" w:cstheme="minorHAnsi"/>
          <w:spacing w:val="-5"/>
        </w:rPr>
        <w:t xml:space="preserve"> </w:t>
      </w:r>
      <w:r w:rsidRPr="00364093">
        <w:rPr>
          <w:rFonts w:asciiTheme="minorHAnsi" w:hAnsiTheme="minorHAnsi" w:cstheme="minorHAnsi"/>
        </w:rPr>
        <w:t>limited</w:t>
      </w:r>
      <w:r w:rsidRPr="00364093">
        <w:rPr>
          <w:rFonts w:asciiTheme="minorHAnsi" w:hAnsiTheme="minorHAnsi" w:cstheme="minorHAnsi"/>
          <w:spacing w:val="-3"/>
        </w:rPr>
        <w:t xml:space="preserve"> </w:t>
      </w:r>
      <w:r w:rsidRPr="00364093">
        <w:rPr>
          <w:rFonts w:asciiTheme="minorHAnsi" w:hAnsiTheme="minorHAnsi" w:cstheme="minorHAnsi"/>
        </w:rPr>
        <w:t>to</w:t>
      </w:r>
      <w:r w:rsidRPr="00364093">
        <w:rPr>
          <w:rFonts w:asciiTheme="minorHAnsi" w:hAnsiTheme="minorHAnsi" w:cstheme="minorHAnsi"/>
          <w:spacing w:val="-3"/>
        </w:rPr>
        <w:t xml:space="preserve"> </w:t>
      </w:r>
      <w:r w:rsidRPr="00364093">
        <w:rPr>
          <w:rFonts w:asciiTheme="minorHAnsi" w:hAnsiTheme="minorHAnsi" w:cstheme="minorHAnsi"/>
        </w:rPr>
        <w:t>the</w:t>
      </w:r>
      <w:r w:rsidRPr="00364093">
        <w:rPr>
          <w:rFonts w:asciiTheme="minorHAnsi" w:hAnsiTheme="minorHAnsi" w:cstheme="minorHAnsi"/>
          <w:spacing w:val="-1"/>
        </w:rPr>
        <w:t xml:space="preserve"> </w:t>
      </w:r>
      <w:r w:rsidRPr="00364093">
        <w:rPr>
          <w:rFonts w:asciiTheme="minorHAnsi" w:hAnsiTheme="minorHAnsi" w:cstheme="minorHAnsi"/>
        </w:rPr>
        <w:t>lower</w:t>
      </w:r>
      <w:r w:rsidRPr="00364093">
        <w:rPr>
          <w:rFonts w:asciiTheme="minorHAnsi" w:hAnsiTheme="minorHAnsi" w:cstheme="minorHAnsi"/>
          <w:spacing w:val="-4"/>
        </w:rPr>
        <w:t xml:space="preserve"> </w:t>
      </w:r>
      <w:r w:rsidRPr="00364093">
        <w:rPr>
          <w:rFonts w:asciiTheme="minorHAnsi" w:hAnsiTheme="minorHAnsi" w:cstheme="minorHAnsi"/>
        </w:rPr>
        <w:t>one-third of the epithelium is generally referred to as mild dysplasia. However, this can undercall higher dysplasia grades when both the architectural and cytological features of dysplasia are confined to the lower third depending on the individual features, such as tumour budding, bulbous rete and pleomorphism.</w:t>
      </w:r>
      <w:r w:rsidRPr="00364093">
        <w:rPr>
          <w:rFonts w:asciiTheme="minorHAnsi" w:hAnsiTheme="minorHAnsi" w:cstheme="minorHAnsi"/>
          <w:vertAlign w:val="superscript"/>
        </w:rPr>
        <w:t>4,9,65-67</w:t>
      </w:r>
      <w:r w:rsidRPr="00364093">
        <w:rPr>
          <w:rFonts w:asciiTheme="minorHAnsi" w:hAnsiTheme="minorHAnsi" w:cstheme="minorHAnsi"/>
        </w:rPr>
        <w:t xml:space="preserve"> Moderate dysplasia is defined as cytological atypia extending to the middle third of the epithelium and severe</w:t>
      </w:r>
      <w:r w:rsidRPr="00364093">
        <w:rPr>
          <w:rFonts w:asciiTheme="minorHAnsi" w:hAnsiTheme="minorHAnsi" w:cstheme="minorHAnsi"/>
          <w:spacing w:val="-2"/>
        </w:rPr>
        <w:t xml:space="preserve"> </w:t>
      </w:r>
      <w:r w:rsidRPr="00364093">
        <w:rPr>
          <w:rFonts w:asciiTheme="minorHAnsi" w:hAnsiTheme="minorHAnsi" w:cstheme="minorHAnsi"/>
        </w:rPr>
        <w:t>dysplasia</w:t>
      </w:r>
      <w:r w:rsidRPr="00364093">
        <w:rPr>
          <w:rFonts w:asciiTheme="minorHAnsi" w:hAnsiTheme="minorHAnsi" w:cstheme="minorHAnsi"/>
          <w:spacing w:val="-2"/>
        </w:rPr>
        <w:t xml:space="preserve"> </w:t>
      </w:r>
      <w:r w:rsidRPr="00364093">
        <w:rPr>
          <w:rFonts w:asciiTheme="minorHAnsi" w:hAnsiTheme="minorHAnsi" w:cstheme="minorHAnsi"/>
        </w:rPr>
        <w:t>extends to the upper third of the epithelium. Carcinoma in situ is considered synonymous with severe dysplasia.</w:t>
      </w:r>
    </w:p>
    <w:p w14:paraId="5AA41587" w14:textId="77777777" w:rsidR="006659B4" w:rsidRPr="00364093" w:rsidRDefault="006659B4" w:rsidP="00364093">
      <w:pPr>
        <w:pStyle w:val="BodyText"/>
        <w:spacing w:before="268"/>
        <w:jc w:val="both"/>
        <w:rPr>
          <w:rFonts w:asciiTheme="minorHAnsi" w:hAnsiTheme="minorHAnsi" w:cstheme="minorHAnsi"/>
        </w:rPr>
      </w:pPr>
      <w:bookmarkStart w:id="33" w:name="_bookmark34"/>
      <w:bookmarkEnd w:id="33"/>
      <w:r w:rsidRPr="00364093">
        <w:rPr>
          <w:rFonts w:asciiTheme="minorHAnsi" w:hAnsiTheme="minorHAnsi" w:cstheme="minorHAnsi"/>
        </w:rPr>
        <w:t>Reporting</w:t>
      </w:r>
      <w:r w:rsidRPr="00364093">
        <w:rPr>
          <w:rFonts w:asciiTheme="minorHAnsi" w:hAnsiTheme="minorHAnsi" w:cstheme="minorHAnsi"/>
          <w:spacing w:val="-3"/>
        </w:rPr>
        <w:t xml:space="preserve"> </w:t>
      </w:r>
      <w:r w:rsidRPr="00364093">
        <w:rPr>
          <w:rFonts w:asciiTheme="minorHAnsi" w:hAnsiTheme="minorHAnsi" w:cstheme="minorHAnsi"/>
        </w:rPr>
        <w:t>of</w:t>
      </w:r>
      <w:r w:rsidRPr="00364093">
        <w:rPr>
          <w:rFonts w:asciiTheme="minorHAnsi" w:hAnsiTheme="minorHAnsi" w:cstheme="minorHAnsi"/>
          <w:spacing w:val="-2"/>
        </w:rPr>
        <w:t xml:space="preserve"> </w:t>
      </w:r>
      <w:r w:rsidRPr="00364093">
        <w:rPr>
          <w:rFonts w:asciiTheme="minorHAnsi" w:hAnsiTheme="minorHAnsi" w:cstheme="minorHAnsi"/>
        </w:rPr>
        <w:t>surgical</w:t>
      </w:r>
      <w:r w:rsidRPr="00364093">
        <w:rPr>
          <w:rFonts w:asciiTheme="minorHAnsi" w:hAnsiTheme="minorHAnsi" w:cstheme="minorHAnsi"/>
          <w:spacing w:val="-2"/>
        </w:rPr>
        <w:t xml:space="preserve"> </w:t>
      </w:r>
      <w:r w:rsidRPr="00364093">
        <w:rPr>
          <w:rFonts w:asciiTheme="minorHAnsi" w:hAnsiTheme="minorHAnsi" w:cstheme="minorHAnsi"/>
        </w:rPr>
        <w:t>margins</w:t>
      </w:r>
      <w:r w:rsidRPr="00364093">
        <w:rPr>
          <w:rFonts w:asciiTheme="minorHAnsi" w:hAnsiTheme="minorHAnsi" w:cstheme="minorHAnsi"/>
          <w:spacing w:val="-1"/>
        </w:rPr>
        <w:t xml:space="preserve"> </w:t>
      </w:r>
      <w:r w:rsidRPr="00364093">
        <w:rPr>
          <w:rFonts w:asciiTheme="minorHAnsi" w:hAnsiTheme="minorHAnsi" w:cstheme="minorHAnsi"/>
        </w:rPr>
        <w:t>for</w:t>
      </w:r>
      <w:r w:rsidRPr="00364093">
        <w:rPr>
          <w:rFonts w:asciiTheme="minorHAnsi" w:hAnsiTheme="minorHAnsi" w:cstheme="minorHAnsi"/>
          <w:spacing w:val="-4"/>
        </w:rPr>
        <w:t xml:space="preserve"> </w:t>
      </w:r>
      <w:r w:rsidRPr="00364093">
        <w:rPr>
          <w:rFonts w:asciiTheme="minorHAnsi" w:hAnsiTheme="minorHAnsi" w:cstheme="minorHAnsi"/>
        </w:rPr>
        <w:t>carcinomas of</w:t>
      </w:r>
      <w:r w:rsidRPr="00364093">
        <w:rPr>
          <w:rFonts w:asciiTheme="minorHAnsi" w:hAnsiTheme="minorHAnsi" w:cstheme="minorHAnsi"/>
          <w:spacing w:val="-2"/>
        </w:rPr>
        <w:t xml:space="preserve"> </w:t>
      </w:r>
      <w:r w:rsidRPr="00364093">
        <w:rPr>
          <w:rFonts w:asciiTheme="minorHAnsi" w:hAnsiTheme="minorHAnsi" w:cstheme="minorHAnsi"/>
        </w:rPr>
        <w:t>the</w:t>
      </w:r>
      <w:r w:rsidRPr="00364093">
        <w:rPr>
          <w:rFonts w:asciiTheme="minorHAnsi" w:hAnsiTheme="minorHAnsi" w:cstheme="minorHAnsi"/>
          <w:spacing w:val="-5"/>
        </w:rPr>
        <w:t xml:space="preserve"> </w:t>
      </w:r>
      <w:r w:rsidRPr="00364093">
        <w:rPr>
          <w:rFonts w:asciiTheme="minorHAnsi" w:hAnsiTheme="minorHAnsi" w:cstheme="minorHAnsi"/>
        </w:rPr>
        <w:t>minor</w:t>
      </w:r>
      <w:r w:rsidRPr="00364093">
        <w:rPr>
          <w:rFonts w:asciiTheme="minorHAnsi" w:hAnsiTheme="minorHAnsi" w:cstheme="minorHAnsi"/>
          <w:spacing w:val="-4"/>
        </w:rPr>
        <w:t xml:space="preserve"> </w:t>
      </w:r>
      <w:r w:rsidRPr="00364093">
        <w:rPr>
          <w:rFonts w:asciiTheme="minorHAnsi" w:hAnsiTheme="minorHAnsi" w:cstheme="minorHAnsi"/>
        </w:rPr>
        <w:t>salivary</w:t>
      </w:r>
      <w:r w:rsidRPr="00364093">
        <w:rPr>
          <w:rFonts w:asciiTheme="minorHAnsi" w:hAnsiTheme="minorHAnsi" w:cstheme="minorHAnsi"/>
          <w:spacing w:val="-3"/>
        </w:rPr>
        <w:t xml:space="preserve"> </w:t>
      </w:r>
      <w:r w:rsidRPr="00364093">
        <w:rPr>
          <w:rFonts w:asciiTheme="minorHAnsi" w:hAnsiTheme="minorHAnsi" w:cstheme="minorHAnsi"/>
        </w:rPr>
        <w:t>glands</w:t>
      </w:r>
      <w:r w:rsidRPr="00364093">
        <w:rPr>
          <w:rFonts w:asciiTheme="minorHAnsi" w:hAnsiTheme="minorHAnsi" w:cstheme="minorHAnsi"/>
          <w:spacing w:val="-1"/>
        </w:rPr>
        <w:t xml:space="preserve"> </w:t>
      </w:r>
      <w:r w:rsidRPr="00364093">
        <w:rPr>
          <w:rFonts w:asciiTheme="minorHAnsi" w:hAnsiTheme="minorHAnsi" w:cstheme="minorHAnsi"/>
        </w:rPr>
        <w:t>should</w:t>
      </w:r>
      <w:r w:rsidRPr="00364093">
        <w:rPr>
          <w:rFonts w:asciiTheme="minorHAnsi" w:hAnsiTheme="minorHAnsi" w:cstheme="minorHAnsi"/>
          <w:spacing w:val="-3"/>
        </w:rPr>
        <w:t xml:space="preserve"> </w:t>
      </w:r>
      <w:r w:rsidRPr="00364093">
        <w:rPr>
          <w:rFonts w:asciiTheme="minorHAnsi" w:hAnsiTheme="minorHAnsi" w:cstheme="minorHAnsi"/>
        </w:rPr>
        <w:t>follow</w:t>
      </w:r>
      <w:r w:rsidRPr="00364093">
        <w:rPr>
          <w:rFonts w:asciiTheme="minorHAnsi" w:hAnsiTheme="minorHAnsi" w:cstheme="minorHAnsi"/>
          <w:spacing w:val="-5"/>
        </w:rPr>
        <w:t xml:space="preserve"> </w:t>
      </w:r>
      <w:r w:rsidRPr="00364093">
        <w:rPr>
          <w:rFonts w:asciiTheme="minorHAnsi" w:hAnsiTheme="minorHAnsi" w:cstheme="minorHAnsi"/>
        </w:rPr>
        <w:t>those</w:t>
      </w:r>
      <w:r w:rsidRPr="00364093">
        <w:rPr>
          <w:rFonts w:asciiTheme="minorHAnsi" w:hAnsiTheme="minorHAnsi" w:cstheme="minorHAnsi"/>
          <w:spacing w:val="-5"/>
        </w:rPr>
        <w:t xml:space="preserve"> </w:t>
      </w:r>
      <w:r w:rsidRPr="00364093">
        <w:rPr>
          <w:rFonts w:asciiTheme="minorHAnsi" w:hAnsiTheme="minorHAnsi" w:cstheme="minorHAnsi"/>
        </w:rPr>
        <w:t>used</w:t>
      </w:r>
      <w:r w:rsidRPr="00364093">
        <w:rPr>
          <w:rFonts w:asciiTheme="minorHAnsi" w:hAnsiTheme="minorHAnsi" w:cstheme="minorHAnsi"/>
          <w:spacing w:val="-3"/>
        </w:rPr>
        <w:t xml:space="preserve"> </w:t>
      </w:r>
      <w:r w:rsidRPr="00364093">
        <w:rPr>
          <w:rFonts w:asciiTheme="minorHAnsi" w:hAnsiTheme="minorHAnsi" w:cstheme="minorHAnsi"/>
        </w:rPr>
        <w:t>for</w:t>
      </w:r>
      <w:r w:rsidRPr="00364093">
        <w:rPr>
          <w:rFonts w:asciiTheme="minorHAnsi" w:hAnsiTheme="minorHAnsi" w:cstheme="minorHAnsi"/>
          <w:spacing w:val="-4"/>
        </w:rPr>
        <w:t xml:space="preserve"> </w:t>
      </w:r>
      <w:r w:rsidRPr="00364093">
        <w:rPr>
          <w:rFonts w:asciiTheme="minorHAnsi" w:hAnsiTheme="minorHAnsi" w:cstheme="minorHAnsi"/>
        </w:rPr>
        <w:t>SCC</w:t>
      </w:r>
      <w:r w:rsidRPr="00364093">
        <w:rPr>
          <w:rFonts w:asciiTheme="minorHAnsi" w:hAnsiTheme="minorHAnsi" w:cstheme="minorHAnsi"/>
          <w:spacing w:val="-3"/>
        </w:rPr>
        <w:t xml:space="preserve"> </w:t>
      </w:r>
      <w:r w:rsidRPr="00364093">
        <w:rPr>
          <w:rFonts w:asciiTheme="minorHAnsi" w:hAnsiTheme="minorHAnsi" w:cstheme="minorHAnsi"/>
        </w:rPr>
        <w:t>of oral cavity.</w:t>
      </w:r>
    </w:p>
    <w:p w14:paraId="63DAD32D" w14:textId="77777777" w:rsidR="006659B4" w:rsidRPr="00364093" w:rsidRDefault="006659B4" w:rsidP="00364093">
      <w:pPr>
        <w:pStyle w:val="BodyText"/>
        <w:jc w:val="both"/>
        <w:rPr>
          <w:rFonts w:asciiTheme="minorHAnsi" w:hAnsiTheme="minorHAnsi" w:cstheme="minorHAnsi"/>
          <w:b/>
        </w:rPr>
      </w:pPr>
    </w:p>
    <w:p w14:paraId="5CE45E35" w14:textId="77777777" w:rsidR="006659B4" w:rsidRPr="00364093" w:rsidRDefault="006659B4" w:rsidP="00364093">
      <w:pPr>
        <w:pStyle w:val="BodyText"/>
        <w:spacing w:before="216"/>
        <w:jc w:val="both"/>
        <w:rPr>
          <w:rFonts w:asciiTheme="minorHAnsi" w:hAnsiTheme="minorHAnsi" w:cstheme="minorHAnsi"/>
          <w:b/>
        </w:rPr>
      </w:pPr>
    </w:p>
    <w:p w14:paraId="3FFEF092" w14:textId="583B0F8D" w:rsidR="006659B4" w:rsidRPr="00364093" w:rsidRDefault="006659B4" w:rsidP="00364093">
      <w:pPr>
        <w:spacing w:before="82"/>
        <w:jc w:val="both"/>
        <w:rPr>
          <w:rFonts w:cstheme="minorHAnsi"/>
          <w:lang w:val="en-US"/>
        </w:rPr>
      </w:pPr>
      <w:bookmarkStart w:id="34" w:name="Note_16_–_Ancillary_studies"/>
      <w:bookmarkStart w:id="35" w:name="_bookmark35"/>
      <w:bookmarkEnd w:id="34"/>
      <w:bookmarkEnd w:id="35"/>
      <w:r w:rsidRPr="00364093">
        <w:rPr>
          <w:rFonts w:cstheme="minorHAnsi"/>
          <w:b/>
          <w:lang w:val="en-US"/>
        </w:rPr>
        <w:t>Note</w:t>
      </w:r>
      <w:r w:rsidRPr="00364093">
        <w:rPr>
          <w:rFonts w:cstheme="minorHAnsi"/>
          <w:b/>
          <w:spacing w:val="-7"/>
          <w:lang w:val="en-US"/>
        </w:rPr>
        <w:t xml:space="preserve"> </w:t>
      </w:r>
      <w:r w:rsidRPr="00364093">
        <w:rPr>
          <w:rFonts w:cstheme="minorHAnsi"/>
          <w:b/>
          <w:lang w:val="en-US"/>
        </w:rPr>
        <w:t>1</w:t>
      </w:r>
      <w:r w:rsidR="00A147ED">
        <w:rPr>
          <w:rFonts w:cstheme="minorHAnsi"/>
          <w:b/>
          <w:lang w:val="en-US"/>
        </w:rPr>
        <w:t>2</w:t>
      </w:r>
      <w:r w:rsidRPr="00364093">
        <w:rPr>
          <w:rFonts w:cstheme="minorHAnsi"/>
          <w:b/>
          <w:spacing w:val="-7"/>
          <w:lang w:val="en-US"/>
        </w:rPr>
        <w:t xml:space="preserve"> </w:t>
      </w:r>
      <w:r w:rsidRPr="00364093">
        <w:rPr>
          <w:rFonts w:cstheme="minorHAnsi"/>
          <w:b/>
          <w:lang w:val="en-US"/>
        </w:rPr>
        <w:t>–</w:t>
      </w:r>
      <w:r w:rsidRPr="00364093">
        <w:rPr>
          <w:rFonts w:cstheme="minorHAnsi"/>
          <w:b/>
          <w:spacing w:val="-5"/>
          <w:lang w:val="en-US"/>
        </w:rPr>
        <w:t xml:space="preserve"> </w:t>
      </w:r>
      <w:r w:rsidRPr="00364093">
        <w:rPr>
          <w:rFonts w:cstheme="minorHAnsi"/>
          <w:b/>
          <w:lang w:val="en-US"/>
        </w:rPr>
        <w:t>Ancillary</w:t>
      </w:r>
      <w:r w:rsidRPr="00364093">
        <w:rPr>
          <w:rFonts w:cstheme="minorHAnsi"/>
          <w:b/>
          <w:spacing w:val="-6"/>
          <w:lang w:val="en-US"/>
        </w:rPr>
        <w:t xml:space="preserve"> </w:t>
      </w:r>
      <w:r w:rsidRPr="00364093">
        <w:rPr>
          <w:rFonts w:cstheme="minorHAnsi"/>
          <w:b/>
          <w:lang w:val="en-US"/>
        </w:rPr>
        <w:t>studies</w:t>
      </w:r>
    </w:p>
    <w:p w14:paraId="325FD84C" w14:textId="77777777" w:rsidR="006659B4" w:rsidRPr="00364093" w:rsidRDefault="006659B4" w:rsidP="00364093">
      <w:pPr>
        <w:pStyle w:val="BodyText"/>
        <w:spacing w:before="268" w:line="259" w:lineRule="auto"/>
        <w:jc w:val="both"/>
        <w:rPr>
          <w:rFonts w:asciiTheme="minorHAnsi" w:hAnsiTheme="minorHAnsi" w:cstheme="minorHAnsi"/>
        </w:rPr>
      </w:pPr>
      <w:r w:rsidRPr="00364093">
        <w:rPr>
          <w:rFonts w:asciiTheme="minorHAnsi" w:hAnsiTheme="minorHAnsi" w:cstheme="minorHAnsi"/>
        </w:rPr>
        <w:t xml:space="preserve">For neuroendocrine neoplasms core elements are neuroendocrine markers, epithelial markers, and Ki-67 proliferation index. The diagnosis of neuroendocrine neoplasms (specifically NETs and NECs) must be confirmed immunohistochemically, with positive reaction for neuroendocrine markers (synaptophysin, chromogranin, INSM1) and for epithelial markers (pancytokeratin, cytokeratin). A proliferation index as </w:t>
      </w:r>
      <w:bookmarkStart w:id="36" w:name="Note_17_–_Pathological_staging"/>
      <w:bookmarkEnd w:id="36"/>
      <w:r w:rsidRPr="00364093">
        <w:rPr>
          <w:rFonts w:asciiTheme="minorHAnsi" w:hAnsiTheme="minorHAnsi" w:cstheme="minorHAnsi"/>
        </w:rPr>
        <w:t>determined by KI-67 immunohistochemical analysis is recommended for grading all NETs, and helping to confirm</w:t>
      </w:r>
      <w:r w:rsidRPr="00364093">
        <w:rPr>
          <w:rFonts w:asciiTheme="minorHAnsi" w:hAnsiTheme="minorHAnsi" w:cstheme="minorHAnsi"/>
          <w:spacing w:val="-3"/>
        </w:rPr>
        <w:t xml:space="preserve"> </w:t>
      </w:r>
      <w:r w:rsidRPr="00364093">
        <w:rPr>
          <w:rFonts w:asciiTheme="minorHAnsi" w:hAnsiTheme="minorHAnsi" w:cstheme="minorHAnsi"/>
        </w:rPr>
        <w:t>NECs.</w:t>
      </w:r>
      <w:r w:rsidRPr="00364093">
        <w:rPr>
          <w:rFonts w:asciiTheme="minorHAnsi" w:hAnsiTheme="minorHAnsi" w:cstheme="minorHAnsi"/>
          <w:spacing w:val="-3"/>
        </w:rPr>
        <w:t xml:space="preserve"> </w:t>
      </w:r>
      <w:r w:rsidRPr="00364093">
        <w:rPr>
          <w:rFonts w:asciiTheme="minorHAnsi" w:hAnsiTheme="minorHAnsi" w:cstheme="minorHAnsi"/>
        </w:rPr>
        <w:t>Both</w:t>
      </w:r>
      <w:r w:rsidRPr="00364093">
        <w:rPr>
          <w:rFonts w:asciiTheme="minorHAnsi" w:hAnsiTheme="minorHAnsi" w:cstheme="minorHAnsi"/>
          <w:spacing w:val="-3"/>
        </w:rPr>
        <w:t xml:space="preserve"> </w:t>
      </w:r>
      <w:r w:rsidRPr="00364093">
        <w:rPr>
          <w:rFonts w:asciiTheme="minorHAnsi" w:hAnsiTheme="minorHAnsi" w:cstheme="minorHAnsi"/>
        </w:rPr>
        <w:t>p53</w:t>
      </w:r>
      <w:r w:rsidRPr="00364093">
        <w:rPr>
          <w:rFonts w:asciiTheme="minorHAnsi" w:hAnsiTheme="minorHAnsi" w:cstheme="minorHAnsi"/>
          <w:spacing w:val="-3"/>
        </w:rPr>
        <w:t xml:space="preserve"> </w:t>
      </w:r>
      <w:r w:rsidRPr="00364093">
        <w:rPr>
          <w:rFonts w:asciiTheme="minorHAnsi" w:hAnsiTheme="minorHAnsi" w:cstheme="minorHAnsi"/>
        </w:rPr>
        <w:t>and</w:t>
      </w:r>
      <w:r w:rsidRPr="00364093">
        <w:rPr>
          <w:rFonts w:asciiTheme="minorHAnsi" w:hAnsiTheme="minorHAnsi" w:cstheme="minorHAnsi"/>
          <w:spacing w:val="-3"/>
        </w:rPr>
        <w:t xml:space="preserve"> </w:t>
      </w:r>
      <w:r w:rsidRPr="00364093">
        <w:rPr>
          <w:rFonts w:asciiTheme="minorHAnsi" w:hAnsiTheme="minorHAnsi" w:cstheme="minorHAnsi"/>
        </w:rPr>
        <w:t>Rb1</w:t>
      </w:r>
      <w:r w:rsidRPr="00364093">
        <w:rPr>
          <w:rFonts w:asciiTheme="minorHAnsi" w:hAnsiTheme="minorHAnsi" w:cstheme="minorHAnsi"/>
          <w:spacing w:val="-3"/>
        </w:rPr>
        <w:t xml:space="preserve"> </w:t>
      </w:r>
      <w:r w:rsidRPr="00364093">
        <w:rPr>
          <w:rFonts w:asciiTheme="minorHAnsi" w:hAnsiTheme="minorHAnsi" w:cstheme="minorHAnsi"/>
        </w:rPr>
        <w:t>may be</w:t>
      </w:r>
      <w:r w:rsidRPr="00364093">
        <w:rPr>
          <w:rFonts w:asciiTheme="minorHAnsi" w:hAnsiTheme="minorHAnsi" w:cstheme="minorHAnsi"/>
          <w:spacing w:val="-5"/>
        </w:rPr>
        <w:t xml:space="preserve"> </w:t>
      </w:r>
      <w:r w:rsidRPr="00364093">
        <w:rPr>
          <w:rFonts w:asciiTheme="minorHAnsi" w:hAnsiTheme="minorHAnsi" w:cstheme="minorHAnsi"/>
        </w:rPr>
        <w:t>helpful</w:t>
      </w:r>
      <w:r w:rsidRPr="00364093">
        <w:rPr>
          <w:rFonts w:asciiTheme="minorHAnsi" w:hAnsiTheme="minorHAnsi" w:cstheme="minorHAnsi"/>
          <w:spacing w:val="-2"/>
        </w:rPr>
        <w:t xml:space="preserve"> </w:t>
      </w:r>
      <w:r w:rsidRPr="00364093">
        <w:rPr>
          <w:rFonts w:asciiTheme="minorHAnsi" w:hAnsiTheme="minorHAnsi" w:cstheme="minorHAnsi"/>
        </w:rPr>
        <w:t>in</w:t>
      </w:r>
      <w:r w:rsidRPr="00364093">
        <w:rPr>
          <w:rFonts w:asciiTheme="minorHAnsi" w:hAnsiTheme="minorHAnsi" w:cstheme="minorHAnsi"/>
          <w:spacing w:val="-3"/>
        </w:rPr>
        <w:t xml:space="preserve"> </w:t>
      </w:r>
      <w:r w:rsidRPr="00364093">
        <w:rPr>
          <w:rFonts w:asciiTheme="minorHAnsi" w:hAnsiTheme="minorHAnsi" w:cstheme="minorHAnsi"/>
        </w:rPr>
        <w:t>distinguishing</w:t>
      </w:r>
      <w:r w:rsidRPr="00364093">
        <w:rPr>
          <w:rFonts w:asciiTheme="minorHAnsi" w:hAnsiTheme="minorHAnsi" w:cstheme="minorHAnsi"/>
          <w:spacing w:val="-3"/>
        </w:rPr>
        <w:t xml:space="preserve"> </w:t>
      </w:r>
      <w:r w:rsidRPr="00364093">
        <w:rPr>
          <w:rFonts w:asciiTheme="minorHAnsi" w:hAnsiTheme="minorHAnsi" w:cstheme="minorHAnsi"/>
        </w:rPr>
        <w:t>between</w:t>
      </w:r>
      <w:r w:rsidRPr="00364093">
        <w:rPr>
          <w:rFonts w:asciiTheme="minorHAnsi" w:hAnsiTheme="minorHAnsi" w:cstheme="minorHAnsi"/>
          <w:spacing w:val="-3"/>
        </w:rPr>
        <w:t xml:space="preserve"> </w:t>
      </w:r>
      <w:r w:rsidRPr="00364093">
        <w:rPr>
          <w:rFonts w:asciiTheme="minorHAnsi" w:hAnsiTheme="minorHAnsi" w:cstheme="minorHAnsi"/>
        </w:rPr>
        <w:t>NET</w:t>
      </w:r>
      <w:r w:rsidRPr="00364093">
        <w:rPr>
          <w:rFonts w:asciiTheme="minorHAnsi" w:hAnsiTheme="minorHAnsi" w:cstheme="minorHAnsi"/>
          <w:spacing w:val="-2"/>
        </w:rPr>
        <w:t xml:space="preserve"> </w:t>
      </w:r>
      <w:r w:rsidRPr="00364093">
        <w:rPr>
          <w:rFonts w:asciiTheme="minorHAnsi" w:hAnsiTheme="minorHAnsi" w:cstheme="minorHAnsi"/>
        </w:rPr>
        <w:t>and NEC,</w:t>
      </w:r>
      <w:r w:rsidRPr="00364093">
        <w:rPr>
          <w:rFonts w:asciiTheme="minorHAnsi" w:hAnsiTheme="minorHAnsi" w:cstheme="minorHAnsi"/>
          <w:spacing w:val="-2"/>
        </w:rPr>
        <w:t xml:space="preserve"> </w:t>
      </w:r>
      <w:r w:rsidRPr="00364093">
        <w:rPr>
          <w:rFonts w:asciiTheme="minorHAnsi" w:hAnsiTheme="minorHAnsi" w:cstheme="minorHAnsi"/>
        </w:rPr>
        <w:t>especially</w:t>
      </w:r>
      <w:r w:rsidRPr="00364093">
        <w:rPr>
          <w:rFonts w:asciiTheme="minorHAnsi" w:hAnsiTheme="minorHAnsi" w:cstheme="minorHAnsi"/>
          <w:spacing w:val="-3"/>
        </w:rPr>
        <w:t xml:space="preserve"> </w:t>
      </w:r>
      <w:r w:rsidRPr="00364093">
        <w:rPr>
          <w:rFonts w:asciiTheme="minorHAnsi" w:hAnsiTheme="minorHAnsi" w:cstheme="minorHAnsi"/>
        </w:rPr>
        <w:t>G3</w:t>
      </w:r>
      <w:r w:rsidRPr="00364093">
        <w:rPr>
          <w:rFonts w:asciiTheme="minorHAnsi" w:hAnsiTheme="minorHAnsi" w:cstheme="minorHAnsi"/>
          <w:spacing w:val="-3"/>
        </w:rPr>
        <w:t xml:space="preserve"> </w:t>
      </w:r>
      <w:r w:rsidRPr="00364093">
        <w:rPr>
          <w:rFonts w:asciiTheme="minorHAnsi" w:hAnsiTheme="minorHAnsi" w:cstheme="minorHAnsi"/>
        </w:rPr>
        <w:t xml:space="preserve">NET </w:t>
      </w:r>
      <w:r w:rsidRPr="00364093">
        <w:rPr>
          <w:rFonts w:asciiTheme="minorHAnsi" w:hAnsiTheme="minorHAnsi" w:cstheme="minorHAnsi"/>
          <w:position w:val="-7"/>
        </w:rPr>
        <w:t>from NEC.</w:t>
      </w:r>
      <w:r w:rsidRPr="00364093">
        <w:rPr>
          <w:rFonts w:asciiTheme="minorHAnsi" w:hAnsiTheme="minorHAnsi" w:cstheme="minorHAnsi"/>
        </w:rPr>
        <w:t>29,33,70</w:t>
      </w:r>
    </w:p>
    <w:p w14:paraId="21F9AB7C" w14:textId="77777777" w:rsidR="006659B4" w:rsidRPr="00364093" w:rsidRDefault="006659B4" w:rsidP="00364093">
      <w:pPr>
        <w:pStyle w:val="BodyText"/>
        <w:spacing w:before="266"/>
        <w:jc w:val="both"/>
        <w:rPr>
          <w:rFonts w:asciiTheme="minorHAnsi" w:hAnsiTheme="minorHAnsi" w:cstheme="minorHAnsi"/>
        </w:rPr>
      </w:pPr>
      <w:r w:rsidRPr="00364093">
        <w:rPr>
          <w:rFonts w:asciiTheme="minorHAnsi" w:hAnsiTheme="minorHAnsi" w:cstheme="minorHAnsi"/>
        </w:rPr>
        <w:t>In most cases, further studies are not required for diagnosis of other tumours. Epithelial immuno- histochemical markers may be required for poorly differentiated or spindle cell carcinoma including AE1/ AE3, CK5/6, p63 and p40.</w:t>
      </w:r>
      <w:r w:rsidRPr="00364093">
        <w:rPr>
          <w:rFonts w:asciiTheme="minorHAnsi" w:hAnsiTheme="minorHAnsi" w:cstheme="minorHAnsi"/>
          <w:vertAlign w:val="superscript"/>
        </w:rPr>
        <w:t>71</w:t>
      </w:r>
      <w:r w:rsidRPr="00364093">
        <w:rPr>
          <w:rFonts w:asciiTheme="minorHAnsi" w:hAnsiTheme="minorHAnsi" w:cstheme="minorHAnsi"/>
        </w:rPr>
        <w:t xml:space="preserve"> Lymphoepithelial SCC in the oral cavity is rare and although not all </w:t>
      </w:r>
      <w:r w:rsidRPr="00364093">
        <w:rPr>
          <w:rFonts w:asciiTheme="minorHAnsi" w:hAnsiTheme="minorHAnsi" w:cstheme="minorHAnsi"/>
        </w:rPr>
        <w:lastRenderedPageBreak/>
        <w:t>cases are Epstein-Barr</w:t>
      </w:r>
      <w:r w:rsidRPr="00364093">
        <w:rPr>
          <w:rFonts w:asciiTheme="minorHAnsi" w:hAnsiTheme="minorHAnsi" w:cstheme="minorHAnsi"/>
          <w:spacing w:val="-4"/>
        </w:rPr>
        <w:t xml:space="preserve"> </w:t>
      </w:r>
      <w:r w:rsidRPr="00364093">
        <w:rPr>
          <w:rFonts w:asciiTheme="minorHAnsi" w:hAnsiTheme="minorHAnsi" w:cstheme="minorHAnsi"/>
        </w:rPr>
        <w:t>virus</w:t>
      </w:r>
      <w:r w:rsidRPr="00364093">
        <w:rPr>
          <w:rFonts w:asciiTheme="minorHAnsi" w:hAnsiTheme="minorHAnsi" w:cstheme="minorHAnsi"/>
          <w:spacing w:val="-1"/>
        </w:rPr>
        <w:t xml:space="preserve"> </w:t>
      </w:r>
      <w:r w:rsidRPr="00364093">
        <w:rPr>
          <w:rFonts w:asciiTheme="minorHAnsi" w:hAnsiTheme="minorHAnsi" w:cstheme="minorHAnsi"/>
        </w:rPr>
        <w:t>(EBV)-positive,</w:t>
      </w:r>
      <w:r w:rsidRPr="00364093">
        <w:rPr>
          <w:rFonts w:asciiTheme="minorHAnsi" w:hAnsiTheme="minorHAnsi" w:cstheme="minorHAnsi"/>
          <w:spacing w:val="-2"/>
        </w:rPr>
        <w:t xml:space="preserve"> </w:t>
      </w:r>
      <w:r w:rsidRPr="00364093">
        <w:rPr>
          <w:rFonts w:asciiTheme="minorHAnsi" w:hAnsiTheme="minorHAnsi" w:cstheme="minorHAnsi"/>
        </w:rPr>
        <w:t>EBV-encoded</w:t>
      </w:r>
      <w:r w:rsidRPr="00364093">
        <w:rPr>
          <w:rFonts w:asciiTheme="minorHAnsi" w:hAnsiTheme="minorHAnsi" w:cstheme="minorHAnsi"/>
          <w:spacing w:val="-3"/>
        </w:rPr>
        <w:t xml:space="preserve"> </w:t>
      </w:r>
      <w:r w:rsidRPr="00364093">
        <w:rPr>
          <w:rFonts w:asciiTheme="minorHAnsi" w:hAnsiTheme="minorHAnsi" w:cstheme="minorHAnsi"/>
        </w:rPr>
        <w:t>small</w:t>
      </w:r>
      <w:r w:rsidRPr="00364093">
        <w:rPr>
          <w:rFonts w:asciiTheme="minorHAnsi" w:hAnsiTheme="minorHAnsi" w:cstheme="minorHAnsi"/>
          <w:spacing w:val="-2"/>
        </w:rPr>
        <w:t xml:space="preserve"> </w:t>
      </w:r>
      <w:r w:rsidRPr="00364093">
        <w:rPr>
          <w:rFonts w:asciiTheme="minorHAnsi" w:hAnsiTheme="minorHAnsi" w:cstheme="minorHAnsi"/>
        </w:rPr>
        <w:t>RNAs</w:t>
      </w:r>
      <w:r w:rsidRPr="00364093">
        <w:rPr>
          <w:rFonts w:asciiTheme="minorHAnsi" w:hAnsiTheme="minorHAnsi" w:cstheme="minorHAnsi"/>
          <w:spacing w:val="-1"/>
        </w:rPr>
        <w:t xml:space="preserve"> </w:t>
      </w:r>
      <w:r w:rsidRPr="00364093">
        <w:rPr>
          <w:rFonts w:asciiTheme="minorHAnsi" w:hAnsiTheme="minorHAnsi" w:cstheme="minorHAnsi"/>
        </w:rPr>
        <w:t>(EBERs)</w:t>
      </w:r>
      <w:r w:rsidRPr="00364093">
        <w:rPr>
          <w:rFonts w:asciiTheme="minorHAnsi" w:hAnsiTheme="minorHAnsi" w:cstheme="minorHAnsi"/>
          <w:spacing w:val="-2"/>
        </w:rPr>
        <w:t xml:space="preserve"> </w:t>
      </w:r>
      <w:r w:rsidRPr="00364093">
        <w:rPr>
          <w:rFonts w:asciiTheme="minorHAnsi" w:hAnsiTheme="minorHAnsi" w:cstheme="minorHAnsi"/>
        </w:rPr>
        <w:t>studies</w:t>
      </w:r>
      <w:r w:rsidRPr="00364093">
        <w:rPr>
          <w:rFonts w:asciiTheme="minorHAnsi" w:hAnsiTheme="minorHAnsi" w:cstheme="minorHAnsi"/>
          <w:spacing w:val="-1"/>
        </w:rPr>
        <w:t xml:space="preserve"> </w:t>
      </w:r>
      <w:r w:rsidRPr="00364093">
        <w:rPr>
          <w:rFonts w:asciiTheme="minorHAnsi" w:hAnsiTheme="minorHAnsi" w:cstheme="minorHAnsi"/>
        </w:rPr>
        <w:t>are</w:t>
      </w:r>
      <w:r w:rsidRPr="00364093">
        <w:rPr>
          <w:rFonts w:asciiTheme="minorHAnsi" w:hAnsiTheme="minorHAnsi" w:cstheme="minorHAnsi"/>
          <w:spacing w:val="-5"/>
        </w:rPr>
        <w:t xml:space="preserve"> </w:t>
      </w:r>
      <w:r w:rsidRPr="00364093">
        <w:rPr>
          <w:rFonts w:asciiTheme="minorHAnsi" w:hAnsiTheme="minorHAnsi" w:cstheme="minorHAnsi"/>
        </w:rPr>
        <w:t>indicated.</w:t>
      </w:r>
      <w:r w:rsidRPr="00364093">
        <w:rPr>
          <w:rFonts w:asciiTheme="minorHAnsi" w:hAnsiTheme="minorHAnsi" w:cstheme="minorHAnsi"/>
          <w:vertAlign w:val="superscript"/>
        </w:rPr>
        <w:t>72</w:t>
      </w:r>
      <w:r w:rsidRPr="00364093">
        <w:rPr>
          <w:rFonts w:asciiTheme="minorHAnsi" w:hAnsiTheme="minorHAnsi" w:cstheme="minorHAnsi"/>
        </w:rPr>
        <w:t xml:space="preserve"> There</w:t>
      </w:r>
      <w:r w:rsidRPr="00364093">
        <w:rPr>
          <w:rFonts w:asciiTheme="minorHAnsi" w:hAnsiTheme="minorHAnsi" w:cstheme="minorHAnsi"/>
          <w:spacing w:val="-5"/>
        </w:rPr>
        <w:t xml:space="preserve"> </w:t>
      </w:r>
      <w:r w:rsidRPr="00364093">
        <w:rPr>
          <w:rFonts w:asciiTheme="minorHAnsi" w:hAnsiTheme="minorHAnsi" w:cstheme="minorHAnsi"/>
        </w:rPr>
        <w:t>is</w:t>
      </w:r>
      <w:r w:rsidRPr="00364093">
        <w:rPr>
          <w:rFonts w:asciiTheme="minorHAnsi" w:hAnsiTheme="minorHAnsi" w:cstheme="minorHAnsi"/>
          <w:spacing w:val="-1"/>
        </w:rPr>
        <w:t xml:space="preserve"> </w:t>
      </w:r>
      <w:r w:rsidRPr="00364093">
        <w:rPr>
          <w:rFonts w:asciiTheme="minorHAnsi" w:hAnsiTheme="minorHAnsi" w:cstheme="minorHAnsi"/>
        </w:rPr>
        <w:t>currently no</w:t>
      </w:r>
      <w:r w:rsidRPr="00364093">
        <w:rPr>
          <w:rFonts w:asciiTheme="minorHAnsi" w:hAnsiTheme="minorHAnsi" w:cstheme="minorHAnsi"/>
          <w:spacing w:val="-2"/>
        </w:rPr>
        <w:t xml:space="preserve"> </w:t>
      </w:r>
      <w:r w:rsidRPr="00364093">
        <w:rPr>
          <w:rFonts w:asciiTheme="minorHAnsi" w:hAnsiTheme="minorHAnsi" w:cstheme="minorHAnsi"/>
        </w:rPr>
        <w:t>role</w:t>
      </w:r>
      <w:r w:rsidRPr="00364093">
        <w:rPr>
          <w:rFonts w:asciiTheme="minorHAnsi" w:hAnsiTheme="minorHAnsi" w:cstheme="minorHAnsi"/>
          <w:spacing w:val="-4"/>
        </w:rPr>
        <w:t xml:space="preserve"> </w:t>
      </w:r>
      <w:r w:rsidRPr="00364093">
        <w:rPr>
          <w:rFonts w:asciiTheme="minorHAnsi" w:hAnsiTheme="minorHAnsi" w:cstheme="minorHAnsi"/>
        </w:rPr>
        <w:t>for routine</w:t>
      </w:r>
      <w:r w:rsidRPr="00364093">
        <w:rPr>
          <w:rFonts w:asciiTheme="minorHAnsi" w:hAnsiTheme="minorHAnsi" w:cstheme="minorHAnsi"/>
          <w:spacing w:val="-4"/>
        </w:rPr>
        <w:t xml:space="preserve"> </w:t>
      </w:r>
      <w:r w:rsidRPr="00364093">
        <w:rPr>
          <w:rFonts w:asciiTheme="minorHAnsi" w:hAnsiTheme="minorHAnsi" w:cstheme="minorHAnsi"/>
        </w:rPr>
        <w:t>HPV</w:t>
      </w:r>
      <w:r w:rsidRPr="00364093">
        <w:rPr>
          <w:rFonts w:asciiTheme="minorHAnsi" w:hAnsiTheme="minorHAnsi" w:cstheme="minorHAnsi"/>
          <w:spacing w:val="-3"/>
        </w:rPr>
        <w:t xml:space="preserve"> </w:t>
      </w:r>
      <w:r w:rsidRPr="00364093">
        <w:rPr>
          <w:rFonts w:asciiTheme="minorHAnsi" w:hAnsiTheme="minorHAnsi" w:cstheme="minorHAnsi"/>
        </w:rPr>
        <w:t>high</w:t>
      </w:r>
      <w:r w:rsidRPr="00364093">
        <w:rPr>
          <w:rFonts w:asciiTheme="minorHAnsi" w:hAnsiTheme="minorHAnsi" w:cstheme="minorHAnsi"/>
          <w:spacing w:val="-2"/>
        </w:rPr>
        <w:t xml:space="preserve"> </w:t>
      </w:r>
      <w:r w:rsidRPr="00364093">
        <w:rPr>
          <w:rFonts w:asciiTheme="minorHAnsi" w:hAnsiTheme="minorHAnsi" w:cstheme="minorHAnsi"/>
        </w:rPr>
        <w:t>risk</w:t>
      </w:r>
      <w:r w:rsidRPr="00364093">
        <w:rPr>
          <w:rFonts w:asciiTheme="minorHAnsi" w:hAnsiTheme="minorHAnsi" w:cstheme="minorHAnsi"/>
          <w:spacing w:val="-2"/>
        </w:rPr>
        <w:t xml:space="preserve"> </w:t>
      </w:r>
      <w:r w:rsidRPr="00364093">
        <w:rPr>
          <w:rFonts w:asciiTheme="minorHAnsi" w:hAnsiTheme="minorHAnsi" w:cstheme="minorHAnsi"/>
        </w:rPr>
        <w:t>type</w:t>
      </w:r>
      <w:r w:rsidRPr="00364093">
        <w:rPr>
          <w:rFonts w:asciiTheme="minorHAnsi" w:hAnsiTheme="minorHAnsi" w:cstheme="minorHAnsi"/>
          <w:spacing w:val="-4"/>
        </w:rPr>
        <w:t xml:space="preserve"> </w:t>
      </w:r>
      <w:r w:rsidRPr="00364093">
        <w:rPr>
          <w:rFonts w:asciiTheme="minorHAnsi" w:hAnsiTheme="minorHAnsi" w:cstheme="minorHAnsi"/>
        </w:rPr>
        <w:t>testing</w:t>
      </w:r>
      <w:r w:rsidRPr="00364093">
        <w:rPr>
          <w:rFonts w:asciiTheme="minorHAnsi" w:hAnsiTheme="minorHAnsi" w:cstheme="minorHAnsi"/>
          <w:spacing w:val="-2"/>
        </w:rPr>
        <w:t xml:space="preserve"> </w:t>
      </w:r>
      <w:r w:rsidRPr="00364093">
        <w:rPr>
          <w:rFonts w:asciiTheme="minorHAnsi" w:hAnsiTheme="minorHAnsi" w:cstheme="minorHAnsi"/>
        </w:rPr>
        <w:t>in</w:t>
      </w:r>
      <w:r w:rsidRPr="00364093">
        <w:rPr>
          <w:rFonts w:asciiTheme="minorHAnsi" w:hAnsiTheme="minorHAnsi" w:cstheme="minorHAnsi"/>
          <w:spacing w:val="-2"/>
        </w:rPr>
        <w:t xml:space="preserve"> </w:t>
      </w:r>
      <w:r w:rsidRPr="00364093">
        <w:rPr>
          <w:rFonts w:asciiTheme="minorHAnsi" w:hAnsiTheme="minorHAnsi" w:cstheme="minorHAnsi"/>
        </w:rPr>
        <w:t>OSCC.</w:t>
      </w:r>
      <w:r w:rsidRPr="00364093">
        <w:rPr>
          <w:rFonts w:asciiTheme="minorHAnsi" w:hAnsiTheme="minorHAnsi" w:cstheme="minorHAnsi"/>
          <w:vertAlign w:val="superscript"/>
        </w:rPr>
        <w:t>19,71</w:t>
      </w:r>
      <w:r w:rsidRPr="00364093">
        <w:rPr>
          <w:rFonts w:asciiTheme="minorHAnsi" w:hAnsiTheme="minorHAnsi" w:cstheme="minorHAnsi"/>
          <w:spacing w:val="-1"/>
        </w:rPr>
        <w:t xml:space="preserve"> </w:t>
      </w:r>
      <w:r w:rsidRPr="00364093">
        <w:rPr>
          <w:rFonts w:asciiTheme="minorHAnsi" w:hAnsiTheme="minorHAnsi" w:cstheme="minorHAnsi"/>
        </w:rPr>
        <w:t>HPV-associated</w:t>
      </w:r>
      <w:r w:rsidRPr="00364093">
        <w:rPr>
          <w:rFonts w:asciiTheme="minorHAnsi" w:hAnsiTheme="minorHAnsi" w:cstheme="minorHAnsi"/>
          <w:spacing w:val="-2"/>
        </w:rPr>
        <w:t xml:space="preserve"> </w:t>
      </w:r>
      <w:r w:rsidRPr="00364093">
        <w:rPr>
          <w:rFonts w:asciiTheme="minorHAnsi" w:hAnsiTheme="minorHAnsi" w:cstheme="minorHAnsi"/>
        </w:rPr>
        <w:t>epithelial</w:t>
      </w:r>
      <w:r w:rsidRPr="00364093">
        <w:rPr>
          <w:rFonts w:asciiTheme="minorHAnsi" w:hAnsiTheme="minorHAnsi" w:cstheme="minorHAnsi"/>
          <w:spacing w:val="-1"/>
        </w:rPr>
        <w:t xml:space="preserve"> </w:t>
      </w:r>
      <w:r w:rsidRPr="00364093">
        <w:rPr>
          <w:rFonts w:asciiTheme="minorHAnsi" w:hAnsiTheme="minorHAnsi" w:cstheme="minorHAnsi"/>
        </w:rPr>
        <w:t>dysplasia</w:t>
      </w:r>
      <w:r w:rsidRPr="00364093">
        <w:rPr>
          <w:rFonts w:asciiTheme="minorHAnsi" w:hAnsiTheme="minorHAnsi" w:cstheme="minorHAnsi"/>
          <w:spacing w:val="-4"/>
        </w:rPr>
        <w:t xml:space="preserve"> </w:t>
      </w:r>
      <w:r w:rsidRPr="00364093">
        <w:rPr>
          <w:rFonts w:asciiTheme="minorHAnsi" w:hAnsiTheme="minorHAnsi" w:cstheme="minorHAnsi"/>
        </w:rPr>
        <w:t>requires in-situ hybridization/PCR confirmation.</w:t>
      </w:r>
      <w:r w:rsidRPr="00364093">
        <w:rPr>
          <w:rFonts w:asciiTheme="minorHAnsi" w:hAnsiTheme="minorHAnsi" w:cstheme="minorHAnsi"/>
          <w:vertAlign w:val="superscript"/>
        </w:rPr>
        <w:t>19</w:t>
      </w:r>
    </w:p>
    <w:p w14:paraId="02347FA7" w14:textId="77777777" w:rsidR="006659B4" w:rsidRPr="00364093" w:rsidRDefault="006659B4" w:rsidP="00364093">
      <w:pPr>
        <w:pStyle w:val="BodyText"/>
        <w:spacing w:before="265"/>
        <w:jc w:val="both"/>
        <w:rPr>
          <w:rFonts w:asciiTheme="minorHAnsi" w:hAnsiTheme="minorHAnsi" w:cstheme="minorHAnsi"/>
        </w:rPr>
      </w:pPr>
      <w:r w:rsidRPr="00364093">
        <w:rPr>
          <w:rFonts w:asciiTheme="minorHAnsi" w:hAnsiTheme="minorHAnsi" w:cstheme="minorHAnsi"/>
        </w:rPr>
        <w:t>Programmed</w:t>
      </w:r>
      <w:r w:rsidRPr="00364093">
        <w:rPr>
          <w:rFonts w:asciiTheme="minorHAnsi" w:hAnsiTheme="minorHAnsi" w:cstheme="minorHAnsi"/>
          <w:spacing w:val="-1"/>
        </w:rPr>
        <w:t xml:space="preserve"> </w:t>
      </w:r>
      <w:r w:rsidRPr="00364093">
        <w:rPr>
          <w:rFonts w:asciiTheme="minorHAnsi" w:hAnsiTheme="minorHAnsi" w:cstheme="minorHAnsi"/>
        </w:rPr>
        <w:t>cell</w:t>
      </w:r>
      <w:r w:rsidRPr="00364093">
        <w:rPr>
          <w:rFonts w:asciiTheme="minorHAnsi" w:hAnsiTheme="minorHAnsi" w:cstheme="minorHAnsi"/>
          <w:spacing w:val="-3"/>
        </w:rPr>
        <w:t xml:space="preserve"> </w:t>
      </w:r>
      <w:r w:rsidRPr="00364093">
        <w:rPr>
          <w:rFonts w:asciiTheme="minorHAnsi" w:hAnsiTheme="minorHAnsi" w:cstheme="minorHAnsi"/>
        </w:rPr>
        <w:t>death-ligand</w:t>
      </w:r>
      <w:r w:rsidRPr="00364093">
        <w:rPr>
          <w:rFonts w:asciiTheme="minorHAnsi" w:hAnsiTheme="minorHAnsi" w:cstheme="minorHAnsi"/>
          <w:spacing w:val="-5"/>
        </w:rPr>
        <w:t xml:space="preserve"> </w:t>
      </w:r>
      <w:r w:rsidRPr="00364093">
        <w:rPr>
          <w:rFonts w:asciiTheme="minorHAnsi" w:hAnsiTheme="minorHAnsi" w:cstheme="minorHAnsi"/>
        </w:rPr>
        <w:t>1</w:t>
      </w:r>
      <w:r w:rsidRPr="00364093">
        <w:rPr>
          <w:rFonts w:asciiTheme="minorHAnsi" w:hAnsiTheme="minorHAnsi" w:cstheme="minorHAnsi"/>
          <w:spacing w:val="-5"/>
        </w:rPr>
        <w:t xml:space="preserve"> </w:t>
      </w:r>
      <w:r w:rsidRPr="00364093">
        <w:rPr>
          <w:rFonts w:asciiTheme="minorHAnsi" w:hAnsiTheme="minorHAnsi" w:cstheme="minorHAnsi"/>
        </w:rPr>
        <w:t>(PD-L1)</w:t>
      </w:r>
      <w:r w:rsidRPr="00364093">
        <w:rPr>
          <w:rFonts w:asciiTheme="minorHAnsi" w:hAnsiTheme="minorHAnsi" w:cstheme="minorHAnsi"/>
          <w:spacing w:val="-4"/>
        </w:rPr>
        <w:t xml:space="preserve"> </w:t>
      </w:r>
      <w:r w:rsidRPr="00364093">
        <w:rPr>
          <w:rFonts w:asciiTheme="minorHAnsi" w:hAnsiTheme="minorHAnsi" w:cstheme="minorHAnsi"/>
        </w:rPr>
        <w:t>expression</w:t>
      </w:r>
      <w:r w:rsidRPr="00364093">
        <w:rPr>
          <w:rFonts w:asciiTheme="minorHAnsi" w:hAnsiTheme="minorHAnsi" w:cstheme="minorHAnsi"/>
          <w:spacing w:val="-5"/>
        </w:rPr>
        <w:t xml:space="preserve"> </w:t>
      </w:r>
      <w:r w:rsidRPr="00364093">
        <w:rPr>
          <w:rFonts w:asciiTheme="minorHAnsi" w:hAnsiTheme="minorHAnsi" w:cstheme="minorHAnsi"/>
        </w:rPr>
        <w:t>has</w:t>
      </w:r>
      <w:r w:rsidRPr="00364093">
        <w:rPr>
          <w:rFonts w:asciiTheme="minorHAnsi" w:hAnsiTheme="minorHAnsi" w:cstheme="minorHAnsi"/>
          <w:spacing w:val="-3"/>
        </w:rPr>
        <w:t xml:space="preserve"> </w:t>
      </w:r>
      <w:r w:rsidRPr="00364093">
        <w:rPr>
          <w:rFonts w:asciiTheme="minorHAnsi" w:hAnsiTheme="minorHAnsi" w:cstheme="minorHAnsi"/>
        </w:rPr>
        <w:t>been</w:t>
      </w:r>
      <w:r w:rsidRPr="00364093">
        <w:rPr>
          <w:rFonts w:asciiTheme="minorHAnsi" w:hAnsiTheme="minorHAnsi" w:cstheme="minorHAnsi"/>
          <w:spacing w:val="-5"/>
        </w:rPr>
        <w:t xml:space="preserve"> </w:t>
      </w:r>
      <w:r w:rsidRPr="00364093">
        <w:rPr>
          <w:rFonts w:asciiTheme="minorHAnsi" w:hAnsiTheme="minorHAnsi" w:cstheme="minorHAnsi"/>
        </w:rPr>
        <w:t>used</w:t>
      </w:r>
      <w:r w:rsidRPr="00364093">
        <w:rPr>
          <w:rFonts w:asciiTheme="minorHAnsi" w:hAnsiTheme="minorHAnsi" w:cstheme="minorHAnsi"/>
          <w:spacing w:val="-5"/>
        </w:rPr>
        <w:t xml:space="preserve"> </w:t>
      </w:r>
      <w:r w:rsidRPr="00364093">
        <w:rPr>
          <w:rFonts w:asciiTheme="minorHAnsi" w:hAnsiTheme="minorHAnsi" w:cstheme="minorHAnsi"/>
        </w:rPr>
        <w:t>as</w:t>
      </w:r>
      <w:r w:rsidRPr="00364093">
        <w:rPr>
          <w:rFonts w:asciiTheme="minorHAnsi" w:hAnsiTheme="minorHAnsi" w:cstheme="minorHAnsi"/>
          <w:spacing w:val="-3"/>
        </w:rPr>
        <w:t xml:space="preserve"> </w:t>
      </w:r>
      <w:r w:rsidRPr="00364093">
        <w:rPr>
          <w:rFonts w:asciiTheme="minorHAnsi" w:hAnsiTheme="minorHAnsi" w:cstheme="minorHAnsi"/>
        </w:rPr>
        <w:t>predictive</w:t>
      </w:r>
      <w:r w:rsidRPr="00364093">
        <w:rPr>
          <w:rFonts w:asciiTheme="minorHAnsi" w:hAnsiTheme="minorHAnsi" w:cstheme="minorHAnsi"/>
          <w:spacing w:val="-7"/>
        </w:rPr>
        <w:t xml:space="preserve"> </w:t>
      </w:r>
      <w:r w:rsidRPr="00364093">
        <w:rPr>
          <w:rFonts w:asciiTheme="minorHAnsi" w:hAnsiTheme="minorHAnsi" w:cstheme="minorHAnsi"/>
        </w:rPr>
        <w:t>biomarker</w:t>
      </w:r>
      <w:r w:rsidRPr="00364093">
        <w:rPr>
          <w:rFonts w:asciiTheme="minorHAnsi" w:hAnsiTheme="minorHAnsi" w:cstheme="minorHAnsi"/>
          <w:spacing w:val="-2"/>
        </w:rPr>
        <w:t xml:space="preserve"> </w:t>
      </w:r>
      <w:r w:rsidRPr="00364093">
        <w:rPr>
          <w:rFonts w:asciiTheme="minorHAnsi" w:hAnsiTheme="minorHAnsi" w:cstheme="minorHAnsi"/>
        </w:rPr>
        <w:t>for</w:t>
      </w:r>
      <w:r w:rsidRPr="00364093">
        <w:rPr>
          <w:rFonts w:asciiTheme="minorHAnsi" w:hAnsiTheme="minorHAnsi" w:cstheme="minorHAnsi"/>
          <w:spacing w:val="-6"/>
        </w:rPr>
        <w:t xml:space="preserve"> </w:t>
      </w:r>
      <w:r w:rsidRPr="00364093">
        <w:rPr>
          <w:rFonts w:asciiTheme="minorHAnsi" w:hAnsiTheme="minorHAnsi" w:cstheme="minorHAnsi"/>
        </w:rPr>
        <w:t>checkpoint inhibitor therapy since the anti-programmed cell death-1 receptor (PD-1) antibodies, nivolumab and pembrolizumab, have been approved for the treatment of patients with recurrent and/or unresectable metastatic head and neck SSC,</w:t>
      </w:r>
      <w:r w:rsidRPr="00364093">
        <w:rPr>
          <w:rFonts w:asciiTheme="minorHAnsi" w:hAnsiTheme="minorHAnsi" w:cstheme="minorHAnsi"/>
          <w:vertAlign w:val="superscript"/>
        </w:rPr>
        <w:t>73-76</w:t>
      </w:r>
      <w:r w:rsidRPr="00364093">
        <w:rPr>
          <w:rFonts w:asciiTheme="minorHAnsi" w:hAnsiTheme="minorHAnsi" w:cstheme="minorHAnsi"/>
        </w:rPr>
        <w:t xml:space="preserve"> with various cutoffs of expression associated with betters responses, although not in all patients.</w:t>
      </w:r>
      <w:r w:rsidRPr="00364093">
        <w:rPr>
          <w:rFonts w:asciiTheme="minorHAnsi" w:hAnsiTheme="minorHAnsi" w:cstheme="minorHAnsi"/>
          <w:vertAlign w:val="superscript"/>
        </w:rPr>
        <w:t>77</w:t>
      </w:r>
    </w:p>
    <w:p w14:paraId="50F2F3E1" w14:textId="77777777" w:rsidR="006659B4" w:rsidRPr="00364093" w:rsidRDefault="006659B4" w:rsidP="00364093">
      <w:pPr>
        <w:pStyle w:val="BodyText"/>
        <w:jc w:val="both"/>
        <w:rPr>
          <w:rFonts w:asciiTheme="minorHAnsi" w:hAnsiTheme="minorHAnsi" w:cstheme="minorHAnsi"/>
          <w:b/>
        </w:rPr>
      </w:pPr>
      <w:bookmarkStart w:id="37" w:name="_bookmark36"/>
      <w:bookmarkEnd w:id="37"/>
    </w:p>
    <w:p w14:paraId="1382E984" w14:textId="77777777" w:rsidR="006659B4" w:rsidRPr="00364093" w:rsidRDefault="006659B4" w:rsidP="00364093">
      <w:pPr>
        <w:pStyle w:val="BodyText"/>
        <w:spacing w:before="216"/>
        <w:jc w:val="both"/>
        <w:rPr>
          <w:rFonts w:asciiTheme="minorHAnsi" w:hAnsiTheme="minorHAnsi" w:cstheme="minorHAnsi"/>
          <w:b/>
        </w:rPr>
      </w:pPr>
    </w:p>
    <w:p w14:paraId="20451A36" w14:textId="14A7DBA4" w:rsidR="006659B4" w:rsidRPr="00364093" w:rsidRDefault="006659B4" w:rsidP="00364093">
      <w:pPr>
        <w:spacing w:before="82"/>
        <w:jc w:val="both"/>
        <w:rPr>
          <w:rFonts w:cstheme="minorHAnsi"/>
          <w:b/>
          <w:lang w:val="en-US"/>
        </w:rPr>
      </w:pPr>
      <w:r w:rsidRPr="00364093">
        <w:rPr>
          <w:rFonts w:cstheme="minorHAnsi"/>
          <w:b/>
          <w:lang w:val="en-US"/>
        </w:rPr>
        <w:t>Note 1</w:t>
      </w:r>
      <w:r w:rsidR="00A147ED">
        <w:rPr>
          <w:rFonts w:cstheme="minorHAnsi"/>
          <w:b/>
          <w:lang w:val="en-US"/>
        </w:rPr>
        <w:t>3</w:t>
      </w:r>
      <w:r w:rsidRPr="00364093">
        <w:rPr>
          <w:rFonts w:cstheme="minorHAnsi"/>
          <w:b/>
          <w:lang w:val="en-US"/>
        </w:rPr>
        <w:t xml:space="preserve"> – Pathological staging</w:t>
      </w:r>
    </w:p>
    <w:p w14:paraId="160B585F" w14:textId="77777777" w:rsidR="006659B4" w:rsidRPr="00364093" w:rsidRDefault="006659B4" w:rsidP="00364093">
      <w:pPr>
        <w:pStyle w:val="BodyText"/>
        <w:spacing w:before="272"/>
        <w:jc w:val="both"/>
        <w:rPr>
          <w:rFonts w:asciiTheme="minorHAnsi" w:hAnsiTheme="minorHAnsi" w:cstheme="minorHAnsi"/>
        </w:rPr>
      </w:pPr>
      <w:r w:rsidRPr="00364093">
        <w:rPr>
          <w:rFonts w:asciiTheme="minorHAnsi" w:hAnsiTheme="minorHAnsi" w:cstheme="minorHAnsi"/>
        </w:rPr>
        <w:t>By UICC/AJCC convention,</w:t>
      </w:r>
      <w:r w:rsidRPr="00364093">
        <w:rPr>
          <w:rFonts w:asciiTheme="minorHAnsi" w:hAnsiTheme="minorHAnsi" w:cstheme="minorHAnsi"/>
          <w:vertAlign w:val="superscript"/>
        </w:rPr>
        <w:t>16,17</w:t>
      </w:r>
      <w:r w:rsidRPr="00364093">
        <w:rPr>
          <w:rFonts w:asciiTheme="minorHAnsi" w:hAnsiTheme="minorHAnsi" w:cstheme="minorHAnsi"/>
        </w:rPr>
        <w:t xml:space="preserve"> the</w:t>
      </w:r>
      <w:r w:rsidRPr="00364093">
        <w:rPr>
          <w:rFonts w:asciiTheme="minorHAnsi" w:hAnsiTheme="minorHAnsi" w:cstheme="minorHAnsi"/>
          <w:spacing w:val="-1"/>
        </w:rPr>
        <w:t xml:space="preserve"> </w:t>
      </w:r>
      <w:r w:rsidRPr="00364093">
        <w:rPr>
          <w:rFonts w:asciiTheme="minorHAnsi" w:hAnsiTheme="minorHAnsi" w:cstheme="minorHAnsi"/>
        </w:rPr>
        <w:t>designation ‘T’ refers to a primary tumour that</w:t>
      </w:r>
      <w:r w:rsidRPr="00364093">
        <w:rPr>
          <w:rFonts w:asciiTheme="minorHAnsi" w:hAnsiTheme="minorHAnsi" w:cstheme="minorHAnsi"/>
          <w:spacing w:val="-1"/>
        </w:rPr>
        <w:t xml:space="preserve"> </w:t>
      </w:r>
      <w:r w:rsidRPr="00364093">
        <w:rPr>
          <w:rFonts w:asciiTheme="minorHAnsi" w:hAnsiTheme="minorHAnsi" w:cstheme="minorHAnsi"/>
        </w:rPr>
        <w:t>has not</w:t>
      </w:r>
      <w:r w:rsidRPr="00364093">
        <w:rPr>
          <w:rFonts w:asciiTheme="minorHAnsi" w:hAnsiTheme="minorHAnsi" w:cstheme="minorHAnsi"/>
          <w:spacing w:val="-1"/>
        </w:rPr>
        <w:t xml:space="preserve"> </w:t>
      </w:r>
      <w:r w:rsidRPr="00364093">
        <w:rPr>
          <w:rFonts w:asciiTheme="minorHAnsi" w:hAnsiTheme="minorHAnsi" w:cstheme="minorHAnsi"/>
        </w:rPr>
        <w:t>been previously treated. The symbol ‘p’ refers to the pathologic classification of the stage, as opposed to the clinical classification, and is based on gross and microscopic examination. pT entails a resection of the primary tumour adequate to evaluate the highest pT category, pN entails removal of nodes adequate to validate lymph</w:t>
      </w:r>
      <w:r w:rsidRPr="00364093">
        <w:rPr>
          <w:rFonts w:asciiTheme="minorHAnsi" w:hAnsiTheme="minorHAnsi" w:cstheme="minorHAnsi"/>
          <w:spacing w:val="-3"/>
        </w:rPr>
        <w:t xml:space="preserve"> </w:t>
      </w:r>
      <w:r w:rsidRPr="00364093">
        <w:rPr>
          <w:rFonts w:asciiTheme="minorHAnsi" w:hAnsiTheme="minorHAnsi" w:cstheme="minorHAnsi"/>
        </w:rPr>
        <w:t>node</w:t>
      </w:r>
      <w:r w:rsidRPr="00364093">
        <w:rPr>
          <w:rFonts w:asciiTheme="minorHAnsi" w:hAnsiTheme="minorHAnsi" w:cstheme="minorHAnsi"/>
          <w:spacing w:val="-5"/>
        </w:rPr>
        <w:t xml:space="preserve"> </w:t>
      </w:r>
      <w:r w:rsidRPr="00364093">
        <w:rPr>
          <w:rFonts w:asciiTheme="minorHAnsi" w:hAnsiTheme="minorHAnsi" w:cstheme="minorHAnsi"/>
        </w:rPr>
        <w:t>metastasis,</w:t>
      </w:r>
      <w:r w:rsidRPr="00364093">
        <w:rPr>
          <w:rFonts w:asciiTheme="minorHAnsi" w:hAnsiTheme="minorHAnsi" w:cstheme="minorHAnsi"/>
          <w:spacing w:val="-2"/>
        </w:rPr>
        <w:t xml:space="preserve"> </w:t>
      </w:r>
      <w:r w:rsidRPr="00364093">
        <w:rPr>
          <w:rFonts w:asciiTheme="minorHAnsi" w:hAnsiTheme="minorHAnsi" w:cstheme="minorHAnsi"/>
        </w:rPr>
        <w:t>and</w:t>
      </w:r>
      <w:r w:rsidRPr="00364093">
        <w:rPr>
          <w:rFonts w:asciiTheme="minorHAnsi" w:hAnsiTheme="minorHAnsi" w:cstheme="minorHAnsi"/>
          <w:spacing w:val="-3"/>
        </w:rPr>
        <w:t xml:space="preserve"> </w:t>
      </w:r>
      <w:r w:rsidRPr="00364093">
        <w:rPr>
          <w:rFonts w:asciiTheme="minorHAnsi" w:hAnsiTheme="minorHAnsi" w:cstheme="minorHAnsi"/>
        </w:rPr>
        <w:t>pM</w:t>
      </w:r>
      <w:r w:rsidRPr="00364093">
        <w:rPr>
          <w:rFonts w:asciiTheme="minorHAnsi" w:hAnsiTheme="minorHAnsi" w:cstheme="minorHAnsi"/>
          <w:spacing w:val="-3"/>
        </w:rPr>
        <w:t xml:space="preserve"> </w:t>
      </w:r>
      <w:r w:rsidRPr="00364093">
        <w:rPr>
          <w:rFonts w:asciiTheme="minorHAnsi" w:hAnsiTheme="minorHAnsi" w:cstheme="minorHAnsi"/>
        </w:rPr>
        <w:t>implies</w:t>
      </w:r>
      <w:r w:rsidRPr="00364093">
        <w:rPr>
          <w:rFonts w:asciiTheme="minorHAnsi" w:hAnsiTheme="minorHAnsi" w:cstheme="minorHAnsi"/>
          <w:spacing w:val="-1"/>
        </w:rPr>
        <w:t xml:space="preserve"> </w:t>
      </w:r>
      <w:r w:rsidRPr="00364093">
        <w:rPr>
          <w:rFonts w:asciiTheme="minorHAnsi" w:hAnsiTheme="minorHAnsi" w:cstheme="minorHAnsi"/>
        </w:rPr>
        <w:t>microscopic</w:t>
      </w:r>
      <w:r w:rsidRPr="00364093">
        <w:rPr>
          <w:rFonts w:asciiTheme="minorHAnsi" w:hAnsiTheme="minorHAnsi" w:cstheme="minorHAnsi"/>
          <w:spacing w:val="-4"/>
        </w:rPr>
        <w:t xml:space="preserve"> </w:t>
      </w:r>
      <w:r w:rsidRPr="00364093">
        <w:rPr>
          <w:rFonts w:asciiTheme="minorHAnsi" w:hAnsiTheme="minorHAnsi" w:cstheme="minorHAnsi"/>
        </w:rPr>
        <w:t>examination</w:t>
      </w:r>
      <w:r w:rsidRPr="00364093">
        <w:rPr>
          <w:rFonts w:asciiTheme="minorHAnsi" w:hAnsiTheme="minorHAnsi" w:cstheme="minorHAnsi"/>
          <w:spacing w:val="-3"/>
        </w:rPr>
        <w:t xml:space="preserve"> </w:t>
      </w:r>
      <w:r w:rsidRPr="00364093">
        <w:rPr>
          <w:rFonts w:asciiTheme="minorHAnsi" w:hAnsiTheme="minorHAnsi" w:cstheme="minorHAnsi"/>
        </w:rPr>
        <w:t>of</w:t>
      </w:r>
      <w:r w:rsidRPr="00364093">
        <w:rPr>
          <w:rFonts w:asciiTheme="minorHAnsi" w:hAnsiTheme="minorHAnsi" w:cstheme="minorHAnsi"/>
          <w:spacing w:val="-2"/>
        </w:rPr>
        <w:t xml:space="preserve"> </w:t>
      </w:r>
      <w:r w:rsidRPr="00364093">
        <w:rPr>
          <w:rFonts w:asciiTheme="minorHAnsi" w:hAnsiTheme="minorHAnsi" w:cstheme="minorHAnsi"/>
        </w:rPr>
        <w:t>distant</w:t>
      </w:r>
      <w:r w:rsidRPr="00364093">
        <w:rPr>
          <w:rFonts w:asciiTheme="minorHAnsi" w:hAnsiTheme="minorHAnsi" w:cstheme="minorHAnsi"/>
          <w:spacing w:val="-5"/>
        </w:rPr>
        <w:t xml:space="preserve"> </w:t>
      </w:r>
      <w:r w:rsidRPr="00364093">
        <w:rPr>
          <w:rFonts w:asciiTheme="minorHAnsi" w:hAnsiTheme="minorHAnsi" w:cstheme="minorHAnsi"/>
        </w:rPr>
        <w:t>lesions.</w:t>
      </w:r>
      <w:r w:rsidRPr="00364093">
        <w:rPr>
          <w:rFonts w:asciiTheme="minorHAnsi" w:hAnsiTheme="minorHAnsi" w:cstheme="minorHAnsi"/>
          <w:spacing w:val="-3"/>
        </w:rPr>
        <w:t xml:space="preserve"> </w:t>
      </w:r>
      <w:r w:rsidRPr="00364093">
        <w:rPr>
          <w:rFonts w:asciiTheme="minorHAnsi" w:hAnsiTheme="minorHAnsi" w:cstheme="minorHAnsi"/>
        </w:rPr>
        <w:t>There</w:t>
      </w:r>
      <w:r w:rsidRPr="00364093">
        <w:rPr>
          <w:rFonts w:asciiTheme="minorHAnsi" w:hAnsiTheme="minorHAnsi" w:cstheme="minorHAnsi"/>
          <w:spacing w:val="-1"/>
        </w:rPr>
        <w:t xml:space="preserve"> </w:t>
      </w:r>
      <w:r w:rsidRPr="00364093">
        <w:rPr>
          <w:rFonts w:asciiTheme="minorHAnsi" w:hAnsiTheme="minorHAnsi" w:cstheme="minorHAnsi"/>
        </w:rPr>
        <w:t>is</w:t>
      </w:r>
      <w:r w:rsidRPr="00364093">
        <w:rPr>
          <w:rFonts w:asciiTheme="minorHAnsi" w:hAnsiTheme="minorHAnsi" w:cstheme="minorHAnsi"/>
          <w:spacing w:val="-1"/>
        </w:rPr>
        <w:t xml:space="preserve"> </w:t>
      </w:r>
      <w:r w:rsidRPr="00364093">
        <w:rPr>
          <w:rFonts w:asciiTheme="minorHAnsi" w:hAnsiTheme="minorHAnsi" w:cstheme="minorHAnsi"/>
        </w:rPr>
        <w:t>no</w:t>
      </w:r>
      <w:r w:rsidRPr="00364093">
        <w:rPr>
          <w:rFonts w:asciiTheme="minorHAnsi" w:hAnsiTheme="minorHAnsi" w:cstheme="minorHAnsi"/>
          <w:spacing w:val="-3"/>
        </w:rPr>
        <w:t xml:space="preserve"> </w:t>
      </w:r>
      <w:r w:rsidRPr="00364093">
        <w:rPr>
          <w:rFonts w:asciiTheme="minorHAnsi" w:hAnsiTheme="minorHAnsi" w:cstheme="minorHAnsi"/>
        </w:rPr>
        <w:t>pathologic M0 category as this designation requires clinical evaluation and imaging. Clinical classification (cTNM) is usually carried out by the evaluating clinician before treatment during initial evaluation of the patient or when pathologic classification is not possible.</w:t>
      </w:r>
    </w:p>
    <w:p w14:paraId="4C49E451" w14:textId="77777777" w:rsidR="006659B4" w:rsidRDefault="006659B4" w:rsidP="00364093">
      <w:pPr>
        <w:pStyle w:val="BodyText"/>
        <w:spacing w:before="267"/>
        <w:jc w:val="both"/>
        <w:rPr>
          <w:rFonts w:asciiTheme="minorHAnsi" w:hAnsiTheme="minorHAnsi" w:cstheme="minorHAnsi"/>
        </w:rPr>
      </w:pPr>
      <w:r w:rsidRPr="00364093">
        <w:rPr>
          <w:rFonts w:asciiTheme="minorHAnsi" w:hAnsiTheme="minorHAnsi" w:cstheme="minorHAnsi"/>
        </w:rPr>
        <w:t>Pathological staging is usually performed after surgical resection of the primary tumour and depends on documentation of the anatomic extent of disease, whether or not the primary tumour has been completely removed. If a biopsied tumour is not resected for any reason (e.g., when technically unfeasible) and if the highest T and N categories or the M1 category of the tumour can be confirmed microscopically, the criteria for</w:t>
      </w:r>
      <w:r w:rsidRPr="00364093">
        <w:rPr>
          <w:rFonts w:asciiTheme="minorHAnsi" w:hAnsiTheme="minorHAnsi" w:cstheme="minorHAnsi"/>
          <w:spacing w:val="-5"/>
        </w:rPr>
        <w:t xml:space="preserve"> </w:t>
      </w:r>
      <w:r w:rsidRPr="00364093">
        <w:rPr>
          <w:rFonts w:asciiTheme="minorHAnsi" w:hAnsiTheme="minorHAnsi" w:cstheme="minorHAnsi"/>
        </w:rPr>
        <w:t>pathologic</w:t>
      </w:r>
      <w:r w:rsidRPr="00364093">
        <w:rPr>
          <w:rFonts w:asciiTheme="minorHAnsi" w:hAnsiTheme="minorHAnsi" w:cstheme="minorHAnsi"/>
          <w:spacing w:val="-5"/>
        </w:rPr>
        <w:t xml:space="preserve"> </w:t>
      </w:r>
      <w:r w:rsidRPr="00364093">
        <w:rPr>
          <w:rFonts w:asciiTheme="minorHAnsi" w:hAnsiTheme="minorHAnsi" w:cstheme="minorHAnsi"/>
        </w:rPr>
        <w:t>classification</w:t>
      </w:r>
      <w:r w:rsidRPr="00364093">
        <w:rPr>
          <w:rFonts w:asciiTheme="minorHAnsi" w:hAnsiTheme="minorHAnsi" w:cstheme="minorHAnsi"/>
          <w:spacing w:val="-4"/>
        </w:rPr>
        <w:t xml:space="preserve"> </w:t>
      </w:r>
      <w:r w:rsidRPr="00364093">
        <w:rPr>
          <w:rFonts w:asciiTheme="minorHAnsi" w:hAnsiTheme="minorHAnsi" w:cstheme="minorHAnsi"/>
        </w:rPr>
        <w:t>and</w:t>
      </w:r>
      <w:r w:rsidRPr="00364093">
        <w:rPr>
          <w:rFonts w:asciiTheme="minorHAnsi" w:hAnsiTheme="minorHAnsi" w:cstheme="minorHAnsi"/>
          <w:spacing w:val="-4"/>
        </w:rPr>
        <w:t xml:space="preserve"> </w:t>
      </w:r>
      <w:r w:rsidRPr="00364093">
        <w:rPr>
          <w:rFonts w:asciiTheme="minorHAnsi" w:hAnsiTheme="minorHAnsi" w:cstheme="minorHAnsi"/>
        </w:rPr>
        <w:t>staging</w:t>
      </w:r>
      <w:r w:rsidRPr="00364093">
        <w:rPr>
          <w:rFonts w:asciiTheme="minorHAnsi" w:hAnsiTheme="minorHAnsi" w:cstheme="minorHAnsi"/>
          <w:spacing w:val="-4"/>
        </w:rPr>
        <w:t xml:space="preserve"> </w:t>
      </w:r>
      <w:r w:rsidRPr="00364093">
        <w:rPr>
          <w:rFonts w:asciiTheme="minorHAnsi" w:hAnsiTheme="minorHAnsi" w:cstheme="minorHAnsi"/>
        </w:rPr>
        <w:t>have been</w:t>
      </w:r>
      <w:r w:rsidRPr="00364093">
        <w:rPr>
          <w:rFonts w:asciiTheme="minorHAnsi" w:hAnsiTheme="minorHAnsi" w:cstheme="minorHAnsi"/>
          <w:spacing w:val="-4"/>
        </w:rPr>
        <w:t xml:space="preserve"> </w:t>
      </w:r>
      <w:r w:rsidRPr="00364093">
        <w:rPr>
          <w:rFonts w:asciiTheme="minorHAnsi" w:hAnsiTheme="minorHAnsi" w:cstheme="minorHAnsi"/>
        </w:rPr>
        <w:t>satisfied</w:t>
      </w:r>
      <w:r w:rsidRPr="00364093">
        <w:rPr>
          <w:rFonts w:asciiTheme="minorHAnsi" w:hAnsiTheme="minorHAnsi" w:cstheme="minorHAnsi"/>
          <w:spacing w:val="-4"/>
        </w:rPr>
        <w:t xml:space="preserve"> </w:t>
      </w:r>
      <w:r w:rsidRPr="00364093">
        <w:rPr>
          <w:rFonts w:asciiTheme="minorHAnsi" w:hAnsiTheme="minorHAnsi" w:cstheme="minorHAnsi"/>
        </w:rPr>
        <w:t>even though</w:t>
      </w:r>
      <w:r w:rsidRPr="00364093">
        <w:rPr>
          <w:rFonts w:asciiTheme="minorHAnsi" w:hAnsiTheme="minorHAnsi" w:cstheme="minorHAnsi"/>
          <w:spacing w:val="-4"/>
        </w:rPr>
        <w:t xml:space="preserve"> </w:t>
      </w:r>
      <w:r w:rsidRPr="00364093">
        <w:rPr>
          <w:rFonts w:asciiTheme="minorHAnsi" w:hAnsiTheme="minorHAnsi" w:cstheme="minorHAnsi"/>
        </w:rPr>
        <w:t>total</w:t>
      </w:r>
      <w:r w:rsidRPr="00364093">
        <w:rPr>
          <w:rFonts w:asciiTheme="minorHAnsi" w:hAnsiTheme="minorHAnsi" w:cstheme="minorHAnsi"/>
          <w:spacing w:val="-3"/>
        </w:rPr>
        <w:t xml:space="preserve"> </w:t>
      </w:r>
      <w:r w:rsidRPr="00364093">
        <w:rPr>
          <w:rFonts w:asciiTheme="minorHAnsi" w:hAnsiTheme="minorHAnsi" w:cstheme="minorHAnsi"/>
        </w:rPr>
        <w:t>removal</w:t>
      </w:r>
      <w:r w:rsidRPr="00364093">
        <w:rPr>
          <w:rFonts w:asciiTheme="minorHAnsi" w:hAnsiTheme="minorHAnsi" w:cstheme="minorHAnsi"/>
          <w:spacing w:val="-3"/>
        </w:rPr>
        <w:t xml:space="preserve"> </w:t>
      </w:r>
      <w:r w:rsidRPr="00364093">
        <w:rPr>
          <w:rFonts w:asciiTheme="minorHAnsi" w:hAnsiTheme="minorHAnsi" w:cstheme="minorHAnsi"/>
        </w:rPr>
        <w:t>of</w:t>
      </w:r>
      <w:r w:rsidRPr="00364093">
        <w:rPr>
          <w:rFonts w:asciiTheme="minorHAnsi" w:hAnsiTheme="minorHAnsi" w:cstheme="minorHAnsi"/>
          <w:spacing w:val="-2"/>
        </w:rPr>
        <w:t xml:space="preserve"> </w:t>
      </w:r>
      <w:r w:rsidRPr="00364093">
        <w:rPr>
          <w:rFonts w:asciiTheme="minorHAnsi" w:hAnsiTheme="minorHAnsi" w:cstheme="minorHAnsi"/>
        </w:rPr>
        <w:t>the</w:t>
      </w:r>
      <w:r w:rsidRPr="00364093">
        <w:rPr>
          <w:rFonts w:asciiTheme="minorHAnsi" w:hAnsiTheme="minorHAnsi" w:cstheme="minorHAnsi"/>
          <w:spacing w:val="-6"/>
        </w:rPr>
        <w:t xml:space="preserve"> </w:t>
      </w:r>
      <w:r w:rsidRPr="00364093">
        <w:rPr>
          <w:rFonts w:asciiTheme="minorHAnsi" w:hAnsiTheme="minorHAnsi" w:cstheme="minorHAnsi"/>
        </w:rPr>
        <w:t>primary</w:t>
      </w:r>
      <w:r w:rsidRPr="00364093">
        <w:rPr>
          <w:rFonts w:asciiTheme="minorHAnsi" w:hAnsiTheme="minorHAnsi" w:cstheme="minorHAnsi"/>
          <w:spacing w:val="-4"/>
        </w:rPr>
        <w:t xml:space="preserve"> </w:t>
      </w:r>
      <w:r w:rsidRPr="00364093">
        <w:rPr>
          <w:rFonts w:asciiTheme="minorHAnsi" w:hAnsiTheme="minorHAnsi" w:cstheme="minorHAnsi"/>
        </w:rPr>
        <w:t>cancer was not performed.</w:t>
      </w:r>
    </w:p>
    <w:p w14:paraId="591C1914" w14:textId="77777777" w:rsidR="00466FF5" w:rsidRDefault="00466FF5" w:rsidP="00466FF5">
      <w:pPr>
        <w:jc w:val="both"/>
        <w:rPr>
          <w:rFonts w:cstheme="minorHAnsi"/>
          <w:b/>
          <w:lang w:val="en-US"/>
        </w:rPr>
      </w:pPr>
    </w:p>
    <w:p w14:paraId="1D4D1D4B" w14:textId="77777777" w:rsidR="00D418AF" w:rsidRPr="00073FB3" w:rsidRDefault="00D418AF" w:rsidP="00D418AF">
      <w:pPr>
        <w:jc w:val="both"/>
        <w:rPr>
          <w:rFonts w:cstheme="minorHAnsi"/>
          <w:b/>
          <w:lang w:val="en-US"/>
        </w:rPr>
      </w:pPr>
      <w:r w:rsidRPr="00073FB3">
        <w:rPr>
          <w:rFonts w:cstheme="minorHAnsi"/>
          <w:b/>
          <w:lang w:val="en-US"/>
        </w:rPr>
        <w:t>Primary tumour (pT)</w:t>
      </w:r>
    </w:p>
    <w:p w14:paraId="32698689" w14:textId="77777777" w:rsidR="00D418AF" w:rsidRPr="00073FB3" w:rsidRDefault="00D418AF" w:rsidP="00D418AF">
      <w:pPr>
        <w:pStyle w:val="BodyText"/>
        <w:spacing w:before="120"/>
        <w:jc w:val="both"/>
        <w:rPr>
          <w:rFonts w:asciiTheme="minorHAnsi" w:hAnsiTheme="minorHAnsi" w:cstheme="minorHAnsi"/>
        </w:rPr>
      </w:pPr>
      <w:r w:rsidRPr="00073FB3">
        <w:rPr>
          <w:rFonts w:asciiTheme="minorHAnsi" w:hAnsiTheme="minorHAnsi" w:cstheme="minorHAnsi"/>
        </w:rPr>
        <w:t xml:space="preserve">TX </w:t>
      </w:r>
      <w:r w:rsidRPr="00073FB3">
        <w:rPr>
          <w:rFonts w:asciiTheme="minorHAnsi" w:hAnsiTheme="minorHAnsi" w:cstheme="minorHAnsi"/>
        </w:rPr>
        <w:tab/>
        <w:t xml:space="preserve">Primary tumour cannot be assessed </w:t>
      </w:r>
    </w:p>
    <w:p w14:paraId="155B09C4" w14:textId="77777777" w:rsidR="00D418AF" w:rsidRPr="00073FB3" w:rsidRDefault="00D418AF" w:rsidP="00D418AF">
      <w:pPr>
        <w:pStyle w:val="BodyText"/>
        <w:spacing w:before="120"/>
        <w:jc w:val="both"/>
        <w:rPr>
          <w:rFonts w:asciiTheme="minorHAnsi" w:hAnsiTheme="minorHAnsi" w:cstheme="minorHAnsi"/>
        </w:rPr>
      </w:pPr>
      <w:r w:rsidRPr="00073FB3">
        <w:rPr>
          <w:rFonts w:asciiTheme="minorHAnsi" w:hAnsiTheme="minorHAnsi" w:cstheme="minorHAnsi"/>
        </w:rPr>
        <w:t xml:space="preserve">Tis </w:t>
      </w:r>
      <w:r w:rsidRPr="00073FB3">
        <w:rPr>
          <w:rFonts w:asciiTheme="minorHAnsi" w:hAnsiTheme="minorHAnsi" w:cstheme="minorHAnsi"/>
        </w:rPr>
        <w:tab/>
        <w:t xml:space="preserve">Carcinoma in situ </w:t>
      </w:r>
    </w:p>
    <w:p w14:paraId="60926F6E" w14:textId="77777777" w:rsidR="00D418AF" w:rsidRPr="00073FB3" w:rsidRDefault="00D418AF" w:rsidP="00D418AF">
      <w:pPr>
        <w:pStyle w:val="BodyText"/>
        <w:spacing w:before="120"/>
        <w:jc w:val="both"/>
        <w:rPr>
          <w:rFonts w:asciiTheme="minorHAnsi" w:hAnsiTheme="minorHAnsi" w:cstheme="minorHAnsi"/>
        </w:rPr>
      </w:pPr>
      <w:r w:rsidRPr="00073FB3">
        <w:rPr>
          <w:rFonts w:asciiTheme="minorHAnsi" w:hAnsiTheme="minorHAnsi" w:cstheme="minorHAnsi"/>
        </w:rPr>
        <w:t xml:space="preserve">T1 </w:t>
      </w:r>
      <w:r w:rsidRPr="00073FB3">
        <w:rPr>
          <w:rFonts w:asciiTheme="minorHAnsi" w:hAnsiTheme="minorHAnsi" w:cstheme="minorHAnsi"/>
        </w:rPr>
        <w:tab/>
        <w:t>Tumour 2 cm or less in greatest dimension and 5 mm or less depth of invasion</w:t>
      </w:r>
    </w:p>
    <w:p w14:paraId="6CC9B6E2" w14:textId="77777777" w:rsidR="00D418AF" w:rsidRPr="00073FB3" w:rsidRDefault="00D418AF" w:rsidP="00D418AF">
      <w:pPr>
        <w:pStyle w:val="BodyText"/>
        <w:spacing w:before="120"/>
        <w:ind w:left="708" w:hanging="708"/>
        <w:jc w:val="both"/>
        <w:rPr>
          <w:rFonts w:asciiTheme="minorHAnsi" w:hAnsiTheme="minorHAnsi" w:cstheme="minorHAnsi"/>
        </w:rPr>
      </w:pPr>
      <w:r w:rsidRPr="00073FB3">
        <w:rPr>
          <w:rFonts w:asciiTheme="minorHAnsi" w:hAnsiTheme="minorHAnsi" w:cstheme="minorHAnsi"/>
        </w:rPr>
        <w:t xml:space="preserve">T2 </w:t>
      </w:r>
      <w:r w:rsidRPr="00073FB3">
        <w:rPr>
          <w:rFonts w:asciiTheme="minorHAnsi" w:hAnsiTheme="minorHAnsi" w:cstheme="minorHAnsi"/>
        </w:rPr>
        <w:tab/>
        <w:t>Tumour 2 cm or less in greatest dimension and more than 5 mm depth of invasion or tumour more than 2 cm but not more than 4 cm in greatest dimension and depth of invasion no more than 10 mm</w:t>
      </w:r>
    </w:p>
    <w:p w14:paraId="1179F9D6" w14:textId="77777777" w:rsidR="00D418AF" w:rsidRPr="00073FB3" w:rsidRDefault="00D418AF" w:rsidP="00D418AF">
      <w:pPr>
        <w:pStyle w:val="BodyText"/>
        <w:spacing w:before="120"/>
        <w:ind w:left="708" w:hanging="708"/>
        <w:jc w:val="both"/>
        <w:rPr>
          <w:rFonts w:asciiTheme="minorHAnsi" w:hAnsiTheme="minorHAnsi" w:cstheme="minorHAnsi"/>
        </w:rPr>
      </w:pPr>
      <w:r w:rsidRPr="00073FB3">
        <w:rPr>
          <w:rFonts w:asciiTheme="minorHAnsi" w:hAnsiTheme="minorHAnsi" w:cstheme="minorHAnsi"/>
        </w:rPr>
        <w:t xml:space="preserve">T3 </w:t>
      </w:r>
      <w:r w:rsidRPr="00073FB3">
        <w:rPr>
          <w:rFonts w:asciiTheme="minorHAnsi" w:hAnsiTheme="minorHAnsi" w:cstheme="minorHAnsi"/>
        </w:rPr>
        <w:tab/>
        <w:t xml:space="preserve">Tumour more than 2 cm but not more than 4 cm in greatest dimension and depth of invasion more than 10 mm or tumour more than 4 cm in greatest dimension and not more than 10 mm depth of invasion </w:t>
      </w:r>
    </w:p>
    <w:p w14:paraId="0F72326E" w14:textId="77777777" w:rsidR="00D418AF" w:rsidRPr="00073FB3" w:rsidRDefault="00D418AF" w:rsidP="00D418AF">
      <w:pPr>
        <w:pStyle w:val="BodyText"/>
        <w:spacing w:before="120"/>
        <w:ind w:left="708" w:hanging="708"/>
        <w:jc w:val="both"/>
        <w:rPr>
          <w:rFonts w:asciiTheme="minorHAnsi" w:hAnsiTheme="minorHAnsi" w:cstheme="minorHAnsi"/>
        </w:rPr>
      </w:pPr>
      <w:r w:rsidRPr="00073FB3">
        <w:rPr>
          <w:rFonts w:asciiTheme="minorHAnsi" w:hAnsiTheme="minorHAnsi" w:cstheme="minorHAnsi"/>
        </w:rPr>
        <w:t xml:space="preserve">T4a </w:t>
      </w:r>
      <w:r w:rsidRPr="00073FB3">
        <w:rPr>
          <w:rFonts w:asciiTheme="minorHAnsi" w:hAnsiTheme="minorHAnsi" w:cstheme="minorHAnsi"/>
        </w:rPr>
        <w:tab/>
        <w:t xml:space="preserve">(Lip) Tumour more than 4 cm in greatest dimension and more than 10 mm depth of invasion or tumour invades through cortical bone, inferior alveolar nerve, floor of mouth, or skin (of the chin or the nose) </w:t>
      </w:r>
    </w:p>
    <w:p w14:paraId="2B055578" w14:textId="77777777" w:rsidR="00D418AF" w:rsidRPr="00073FB3" w:rsidRDefault="00D418AF" w:rsidP="00D418AF">
      <w:pPr>
        <w:pStyle w:val="BodyText"/>
        <w:spacing w:before="120"/>
        <w:ind w:left="708" w:hanging="708"/>
        <w:jc w:val="both"/>
        <w:rPr>
          <w:rFonts w:asciiTheme="minorHAnsi" w:hAnsiTheme="minorHAnsi" w:cstheme="minorHAnsi"/>
        </w:rPr>
      </w:pPr>
      <w:r w:rsidRPr="00073FB3">
        <w:rPr>
          <w:rFonts w:asciiTheme="minorHAnsi" w:hAnsiTheme="minorHAnsi" w:cstheme="minorHAnsi"/>
        </w:rPr>
        <w:t xml:space="preserve">T4a </w:t>
      </w:r>
      <w:r w:rsidRPr="00073FB3">
        <w:rPr>
          <w:rFonts w:asciiTheme="minorHAnsi" w:hAnsiTheme="minorHAnsi" w:cstheme="minorHAnsi"/>
        </w:rPr>
        <w:tab/>
        <w:t xml:space="preserve">(Oral cavity) Tumour more than 4 cm in greatest dimension and more than 10 mm depth of invasion or tumour invades through the cortical bone of the mandible or maxilla or involves the maxillary sinus, or invades the skin of the face </w:t>
      </w:r>
    </w:p>
    <w:p w14:paraId="06AC9638" w14:textId="77777777" w:rsidR="00D418AF" w:rsidRDefault="00D418AF" w:rsidP="00D418AF">
      <w:pPr>
        <w:pStyle w:val="BodyText"/>
        <w:spacing w:before="120"/>
        <w:ind w:left="708" w:hanging="708"/>
        <w:jc w:val="both"/>
        <w:rPr>
          <w:rFonts w:asciiTheme="minorHAnsi" w:hAnsiTheme="minorHAnsi" w:cstheme="minorHAnsi"/>
        </w:rPr>
      </w:pPr>
      <w:r w:rsidRPr="00073FB3">
        <w:rPr>
          <w:rFonts w:asciiTheme="minorHAnsi" w:hAnsiTheme="minorHAnsi" w:cstheme="minorHAnsi"/>
        </w:rPr>
        <w:t xml:space="preserve">T4b </w:t>
      </w:r>
      <w:r w:rsidRPr="00073FB3">
        <w:rPr>
          <w:rFonts w:asciiTheme="minorHAnsi" w:hAnsiTheme="minorHAnsi" w:cstheme="minorHAnsi"/>
        </w:rPr>
        <w:tab/>
        <w:t xml:space="preserve">(Lip and oral cavity) Tumour invades masticator space, pterygoid plates, or skull base, or </w:t>
      </w:r>
      <w:r w:rsidRPr="00073FB3">
        <w:rPr>
          <w:rFonts w:asciiTheme="minorHAnsi" w:hAnsiTheme="minorHAnsi" w:cstheme="minorHAnsi"/>
        </w:rPr>
        <w:lastRenderedPageBreak/>
        <w:t>encases internal carotid artery</w:t>
      </w:r>
    </w:p>
    <w:p w14:paraId="5E6C187F" w14:textId="77777777" w:rsidR="00466FF5" w:rsidRPr="00364093" w:rsidRDefault="00466FF5" w:rsidP="00364093">
      <w:pPr>
        <w:pStyle w:val="BodyText"/>
        <w:jc w:val="both"/>
        <w:rPr>
          <w:rFonts w:asciiTheme="minorHAnsi" w:hAnsiTheme="minorHAnsi" w:cstheme="minorHAnsi"/>
        </w:rPr>
      </w:pPr>
    </w:p>
    <w:p w14:paraId="2AFCC066" w14:textId="77777777" w:rsidR="00466FF5" w:rsidRDefault="00466FF5" w:rsidP="00364093">
      <w:pPr>
        <w:jc w:val="both"/>
        <w:rPr>
          <w:rFonts w:cstheme="minorHAnsi"/>
          <w:b/>
          <w:lang w:val="en-US"/>
        </w:rPr>
      </w:pPr>
    </w:p>
    <w:p w14:paraId="376A36E0" w14:textId="25FB0BB4" w:rsidR="006659B4" w:rsidRPr="00364093" w:rsidRDefault="006659B4" w:rsidP="00364093">
      <w:pPr>
        <w:jc w:val="both"/>
        <w:rPr>
          <w:rFonts w:cstheme="minorHAnsi"/>
          <w:b/>
          <w:lang w:val="en-US"/>
        </w:rPr>
      </w:pPr>
      <w:r w:rsidRPr="00364093">
        <w:rPr>
          <w:rFonts w:cstheme="minorHAnsi"/>
          <w:b/>
          <w:lang w:val="en-US"/>
        </w:rPr>
        <w:t>TNM</w:t>
      </w:r>
      <w:r w:rsidRPr="00364093">
        <w:rPr>
          <w:rFonts w:cstheme="minorHAnsi"/>
          <w:b/>
          <w:spacing w:val="-5"/>
          <w:lang w:val="en-US"/>
        </w:rPr>
        <w:t xml:space="preserve"> </w:t>
      </w:r>
      <w:r w:rsidRPr="00364093">
        <w:rPr>
          <w:rFonts w:cstheme="minorHAnsi"/>
          <w:b/>
          <w:spacing w:val="-2"/>
          <w:lang w:val="en-US"/>
        </w:rPr>
        <w:t>Descriptors</w:t>
      </w:r>
    </w:p>
    <w:p w14:paraId="00C8119C" w14:textId="77777777" w:rsidR="006659B4" w:rsidRPr="00364093" w:rsidRDefault="006659B4" w:rsidP="00364093">
      <w:pPr>
        <w:pStyle w:val="BodyText"/>
        <w:spacing w:before="120"/>
        <w:jc w:val="both"/>
        <w:rPr>
          <w:rFonts w:asciiTheme="minorHAnsi" w:hAnsiTheme="minorHAnsi" w:cstheme="minorHAnsi"/>
        </w:rPr>
      </w:pPr>
      <w:r w:rsidRPr="00364093">
        <w:rPr>
          <w:rFonts w:asciiTheme="minorHAnsi" w:hAnsiTheme="minorHAnsi" w:cstheme="minorHAnsi"/>
        </w:rPr>
        <w:t>For</w:t>
      </w:r>
      <w:r w:rsidRPr="00364093">
        <w:rPr>
          <w:rFonts w:asciiTheme="minorHAnsi" w:hAnsiTheme="minorHAnsi" w:cstheme="minorHAnsi"/>
          <w:spacing w:val="-4"/>
        </w:rPr>
        <w:t xml:space="preserve"> </w:t>
      </w:r>
      <w:r w:rsidRPr="00364093">
        <w:rPr>
          <w:rFonts w:asciiTheme="minorHAnsi" w:hAnsiTheme="minorHAnsi" w:cstheme="minorHAnsi"/>
        </w:rPr>
        <w:t>identification</w:t>
      </w:r>
      <w:r w:rsidRPr="00364093">
        <w:rPr>
          <w:rFonts w:asciiTheme="minorHAnsi" w:hAnsiTheme="minorHAnsi" w:cstheme="minorHAnsi"/>
          <w:spacing w:val="-3"/>
        </w:rPr>
        <w:t xml:space="preserve"> </w:t>
      </w:r>
      <w:r w:rsidRPr="00364093">
        <w:rPr>
          <w:rFonts w:asciiTheme="minorHAnsi" w:hAnsiTheme="minorHAnsi" w:cstheme="minorHAnsi"/>
        </w:rPr>
        <w:t>of</w:t>
      </w:r>
      <w:r w:rsidRPr="00364093">
        <w:rPr>
          <w:rFonts w:asciiTheme="minorHAnsi" w:hAnsiTheme="minorHAnsi" w:cstheme="minorHAnsi"/>
          <w:spacing w:val="-2"/>
        </w:rPr>
        <w:t xml:space="preserve"> </w:t>
      </w:r>
      <w:r w:rsidRPr="00364093">
        <w:rPr>
          <w:rFonts w:asciiTheme="minorHAnsi" w:hAnsiTheme="minorHAnsi" w:cstheme="minorHAnsi"/>
        </w:rPr>
        <w:t>special cases</w:t>
      </w:r>
      <w:r w:rsidRPr="00364093">
        <w:rPr>
          <w:rFonts w:asciiTheme="minorHAnsi" w:hAnsiTheme="minorHAnsi" w:cstheme="minorHAnsi"/>
          <w:spacing w:val="-1"/>
        </w:rPr>
        <w:t xml:space="preserve"> </w:t>
      </w:r>
      <w:r w:rsidRPr="00364093">
        <w:rPr>
          <w:rFonts w:asciiTheme="minorHAnsi" w:hAnsiTheme="minorHAnsi" w:cstheme="minorHAnsi"/>
        </w:rPr>
        <w:t>of</w:t>
      </w:r>
      <w:r w:rsidRPr="00364093">
        <w:rPr>
          <w:rFonts w:asciiTheme="minorHAnsi" w:hAnsiTheme="minorHAnsi" w:cstheme="minorHAnsi"/>
          <w:spacing w:val="-2"/>
        </w:rPr>
        <w:t xml:space="preserve"> </w:t>
      </w:r>
      <w:r w:rsidRPr="00364093">
        <w:rPr>
          <w:rFonts w:asciiTheme="minorHAnsi" w:hAnsiTheme="minorHAnsi" w:cstheme="minorHAnsi"/>
        </w:rPr>
        <w:t>TNM</w:t>
      </w:r>
      <w:r w:rsidRPr="00364093">
        <w:rPr>
          <w:rFonts w:asciiTheme="minorHAnsi" w:hAnsiTheme="minorHAnsi" w:cstheme="minorHAnsi"/>
          <w:spacing w:val="-3"/>
        </w:rPr>
        <w:t xml:space="preserve"> </w:t>
      </w:r>
      <w:r w:rsidRPr="00364093">
        <w:rPr>
          <w:rFonts w:asciiTheme="minorHAnsi" w:hAnsiTheme="minorHAnsi" w:cstheme="minorHAnsi"/>
        </w:rPr>
        <w:t>or</w:t>
      </w:r>
      <w:r w:rsidRPr="00364093">
        <w:rPr>
          <w:rFonts w:asciiTheme="minorHAnsi" w:hAnsiTheme="minorHAnsi" w:cstheme="minorHAnsi"/>
          <w:spacing w:val="-4"/>
        </w:rPr>
        <w:t xml:space="preserve"> </w:t>
      </w:r>
      <w:r w:rsidRPr="00364093">
        <w:rPr>
          <w:rFonts w:asciiTheme="minorHAnsi" w:hAnsiTheme="minorHAnsi" w:cstheme="minorHAnsi"/>
        </w:rPr>
        <w:t>pTNM</w:t>
      </w:r>
      <w:r w:rsidRPr="00364093">
        <w:rPr>
          <w:rFonts w:asciiTheme="minorHAnsi" w:hAnsiTheme="minorHAnsi" w:cstheme="minorHAnsi"/>
          <w:spacing w:val="-3"/>
        </w:rPr>
        <w:t xml:space="preserve"> </w:t>
      </w:r>
      <w:r w:rsidRPr="00364093">
        <w:rPr>
          <w:rFonts w:asciiTheme="minorHAnsi" w:hAnsiTheme="minorHAnsi" w:cstheme="minorHAnsi"/>
        </w:rPr>
        <w:t>classifications,</w:t>
      </w:r>
      <w:r w:rsidRPr="00364093">
        <w:rPr>
          <w:rFonts w:asciiTheme="minorHAnsi" w:hAnsiTheme="minorHAnsi" w:cstheme="minorHAnsi"/>
          <w:spacing w:val="-2"/>
        </w:rPr>
        <w:t xml:space="preserve"> </w:t>
      </w:r>
      <w:r w:rsidRPr="00364093">
        <w:rPr>
          <w:rFonts w:asciiTheme="minorHAnsi" w:hAnsiTheme="minorHAnsi" w:cstheme="minorHAnsi"/>
        </w:rPr>
        <w:t>the</w:t>
      </w:r>
      <w:r w:rsidRPr="00364093">
        <w:rPr>
          <w:rFonts w:asciiTheme="minorHAnsi" w:hAnsiTheme="minorHAnsi" w:cstheme="minorHAnsi"/>
          <w:spacing w:val="-5"/>
        </w:rPr>
        <w:t xml:space="preserve"> </w:t>
      </w:r>
      <w:r w:rsidRPr="00364093">
        <w:rPr>
          <w:rFonts w:asciiTheme="minorHAnsi" w:hAnsiTheme="minorHAnsi" w:cstheme="minorHAnsi"/>
        </w:rPr>
        <w:t>‘m’</w:t>
      </w:r>
      <w:r w:rsidRPr="00364093">
        <w:rPr>
          <w:rFonts w:asciiTheme="minorHAnsi" w:hAnsiTheme="minorHAnsi" w:cstheme="minorHAnsi"/>
          <w:spacing w:val="-2"/>
        </w:rPr>
        <w:t xml:space="preserve"> </w:t>
      </w:r>
      <w:r w:rsidRPr="00364093">
        <w:rPr>
          <w:rFonts w:asciiTheme="minorHAnsi" w:hAnsiTheme="minorHAnsi" w:cstheme="minorHAnsi"/>
        </w:rPr>
        <w:t>suffix</w:t>
      </w:r>
      <w:r w:rsidRPr="00364093">
        <w:rPr>
          <w:rFonts w:asciiTheme="minorHAnsi" w:hAnsiTheme="minorHAnsi" w:cstheme="minorHAnsi"/>
          <w:spacing w:val="-3"/>
        </w:rPr>
        <w:t xml:space="preserve"> </w:t>
      </w:r>
      <w:r w:rsidRPr="00364093">
        <w:rPr>
          <w:rFonts w:asciiTheme="minorHAnsi" w:hAnsiTheme="minorHAnsi" w:cstheme="minorHAnsi"/>
        </w:rPr>
        <w:t>and</w:t>
      </w:r>
      <w:r w:rsidRPr="00364093">
        <w:rPr>
          <w:rFonts w:asciiTheme="minorHAnsi" w:hAnsiTheme="minorHAnsi" w:cstheme="minorHAnsi"/>
          <w:spacing w:val="-3"/>
        </w:rPr>
        <w:t xml:space="preserve"> </w:t>
      </w:r>
      <w:r w:rsidRPr="00364093">
        <w:rPr>
          <w:rFonts w:asciiTheme="minorHAnsi" w:hAnsiTheme="minorHAnsi" w:cstheme="minorHAnsi"/>
        </w:rPr>
        <w:t>‘y’</w:t>
      </w:r>
      <w:r w:rsidRPr="00364093">
        <w:rPr>
          <w:rFonts w:asciiTheme="minorHAnsi" w:hAnsiTheme="minorHAnsi" w:cstheme="minorHAnsi"/>
          <w:spacing w:val="-2"/>
        </w:rPr>
        <w:t xml:space="preserve"> </w:t>
      </w:r>
      <w:r w:rsidRPr="00364093">
        <w:rPr>
          <w:rFonts w:asciiTheme="minorHAnsi" w:hAnsiTheme="minorHAnsi" w:cstheme="minorHAnsi"/>
        </w:rPr>
        <w:t>and</w:t>
      </w:r>
      <w:r w:rsidRPr="00364093">
        <w:rPr>
          <w:rFonts w:asciiTheme="minorHAnsi" w:hAnsiTheme="minorHAnsi" w:cstheme="minorHAnsi"/>
          <w:spacing w:val="-3"/>
        </w:rPr>
        <w:t xml:space="preserve"> </w:t>
      </w:r>
      <w:r w:rsidRPr="00364093">
        <w:rPr>
          <w:rFonts w:asciiTheme="minorHAnsi" w:hAnsiTheme="minorHAnsi" w:cstheme="minorHAnsi"/>
        </w:rPr>
        <w:t>‘r’</w:t>
      </w:r>
      <w:r w:rsidRPr="00364093">
        <w:rPr>
          <w:rFonts w:asciiTheme="minorHAnsi" w:hAnsiTheme="minorHAnsi" w:cstheme="minorHAnsi"/>
          <w:spacing w:val="-2"/>
        </w:rPr>
        <w:t xml:space="preserve"> </w:t>
      </w:r>
      <w:r w:rsidRPr="00364093">
        <w:rPr>
          <w:rFonts w:asciiTheme="minorHAnsi" w:hAnsiTheme="minorHAnsi" w:cstheme="minorHAnsi"/>
        </w:rPr>
        <w:t>prefixes</w:t>
      </w:r>
      <w:r w:rsidRPr="00364093">
        <w:rPr>
          <w:rFonts w:asciiTheme="minorHAnsi" w:hAnsiTheme="minorHAnsi" w:cstheme="minorHAnsi"/>
          <w:spacing w:val="-1"/>
        </w:rPr>
        <w:t xml:space="preserve"> </w:t>
      </w:r>
      <w:r w:rsidRPr="00364093">
        <w:rPr>
          <w:rFonts w:asciiTheme="minorHAnsi" w:hAnsiTheme="minorHAnsi" w:cstheme="minorHAnsi"/>
        </w:rPr>
        <w:t>are used. Although they do not affect the stage grouping, they indicate cases needing separate analysis.</w:t>
      </w:r>
    </w:p>
    <w:p w14:paraId="1658462C" w14:textId="77777777" w:rsidR="006659B4" w:rsidRPr="00364093" w:rsidRDefault="006659B4" w:rsidP="00364093">
      <w:pPr>
        <w:pStyle w:val="BodyText"/>
        <w:spacing w:before="267"/>
        <w:jc w:val="both"/>
        <w:rPr>
          <w:rFonts w:asciiTheme="minorHAnsi" w:hAnsiTheme="minorHAnsi" w:cstheme="minorHAnsi"/>
        </w:rPr>
      </w:pPr>
      <w:r w:rsidRPr="00364093">
        <w:rPr>
          <w:rFonts w:asciiTheme="minorHAnsi" w:hAnsiTheme="minorHAnsi" w:cstheme="minorHAnsi"/>
          <w:u w:val="single"/>
        </w:rPr>
        <w:t>The</w:t>
      </w:r>
      <w:r w:rsidRPr="00364093">
        <w:rPr>
          <w:rFonts w:asciiTheme="minorHAnsi" w:hAnsiTheme="minorHAnsi" w:cstheme="minorHAnsi"/>
          <w:spacing w:val="-5"/>
          <w:u w:val="single"/>
        </w:rPr>
        <w:t xml:space="preserve"> </w:t>
      </w:r>
      <w:r w:rsidRPr="00364093">
        <w:rPr>
          <w:rFonts w:asciiTheme="minorHAnsi" w:hAnsiTheme="minorHAnsi" w:cstheme="minorHAnsi"/>
          <w:u w:val="single"/>
        </w:rPr>
        <w:t>‘m’</w:t>
      </w:r>
      <w:r w:rsidRPr="00364093">
        <w:rPr>
          <w:rFonts w:asciiTheme="minorHAnsi" w:hAnsiTheme="minorHAnsi" w:cstheme="minorHAnsi"/>
          <w:spacing w:val="-2"/>
          <w:u w:val="single"/>
        </w:rPr>
        <w:t xml:space="preserve"> </w:t>
      </w:r>
      <w:r w:rsidRPr="00364093">
        <w:rPr>
          <w:rFonts w:asciiTheme="minorHAnsi" w:hAnsiTheme="minorHAnsi" w:cstheme="minorHAnsi"/>
          <w:u w:val="single"/>
        </w:rPr>
        <w:t>suffix</w:t>
      </w:r>
      <w:r w:rsidRPr="00364093">
        <w:rPr>
          <w:rFonts w:asciiTheme="minorHAnsi" w:hAnsiTheme="minorHAnsi" w:cstheme="minorHAnsi"/>
          <w:spacing w:val="-2"/>
        </w:rPr>
        <w:t xml:space="preserve"> </w:t>
      </w:r>
      <w:r w:rsidRPr="00364093">
        <w:rPr>
          <w:rFonts w:asciiTheme="minorHAnsi" w:hAnsiTheme="minorHAnsi" w:cstheme="minorHAnsi"/>
        </w:rPr>
        <w:t>indicates</w:t>
      </w:r>
      <w:r w:rsidRPr="00364093">
        <w:rPr>
          <w:rFonts w:asciiTheme="minorHAnsi" w:hAnsiTheme="minorHAnsi" w:cstheme="minorHAnsi"/>
          <w:spacing w:val="-1"/>
        </w:rPr>
        <w:t xml:space="preserve"> </w:t>
      </w:r>
      <w:r w:rsidRPr="00364093">
        <w:rPr>
          <w:rFonts w:asciiTheme="minorHAnsi" w:hAnsiTheme="minorHAnsi" w:cstheme="minorHAnsi"/>
        </w:rPr>
        <w:t>the</w:t>
      </w:r>
      <w:r w:rsidRPr="00364093">
        <w:rPr>
          <w:rFonts w:asciiTheme="minorHAnsi" w:hAnsiTheme="minorHAnsi" w:cstheme="minorHAnsi"/>
          <w:spacing w:val="-1"/>
        </w:rPr>
        <w:t xml:space="preserve"> </w:t>
      </w:r>
      <w:r w:rsidRPr="00364093">
        <w:rPr>
          <w:rFonts w:asciiTheme="minorHAnsi" w:hAnsiTheme="minorHAnsi" w:cstheme="minorHAnsi"/>
        </w:rPr>
        <w:t>presence</w:t>
      </w:r>
      <w:r w:rsidRPr="00364093">
        <w:rPr>
          <w:rFonts w:asciiTheme="minorHAnsi" w:hAnsiTheme="minorHAnsi" w:cstheme="minorHAnsi"/>
          <w:spacing w:val="-1"/>
        </w:rPr>
        <w:t xml:space="preserve"> </w:t>
      </w:r>
      <w:r w:rsidRPr="00364093">
        <w:rPr>
          <w:rFonts w:asciiTheme="minorHAnsi" w:hAnsiTheme="minorHAnsi" w:cstheme="minorHAnsi"/>
        </w:rPr>
        <w:t>of</w:t>
      </w:r>
      <w:r w:rsidRPr="00364093">
        <w:rPr>
          <w:rFonts w:asciiTheme="minorHAnsi" w:hAnsiTheme="minorHAnsi" w:cstheme="minorHAnsi"/>
          <w:spacing w:val="-2"/>
        </w:rPr>
        <w:t xml:space="preserve"> </w:t>
      </w:r>
      <w:r w:rsidRPr="00364093">
        <w:rPr>
          <w:rFonts w:asciiTheme="minorHAnsi" w:hAnsiTheme="minorHAnsi" w:cstheme="minorHAnsi"/>
        </w:rPr>
        <w:t>multiple</w:t>
      </w:r>
      <w:r w:rsidRPr="00364093">
        <w:rPr>
          <w:rFonts w:asciiTheme="minorHAnsi" w:hAnsiTheme="minorHAnsi" w:cstheme="minorHAnsi"/>
          <w:spacing w:val="-5"/>
        </w:rPr>
        <w:t xml:space="preserve"> </w:t>
      </w:r>
      <w:r w:rsidRPr="00364093">
        <w:rPr>
          <w:rFonts w:asciiTheme="minorHAnsi" w:hAnsiTheme="minorHAnsi" w:cstheme="minorHAnsi"/>
        </w:rPr>
        <w:t>primary</w:t>
      </w:r>
      <w:r w:rsidRPr="00364093">
        <w:rPr>
          <w:rFonts w:asciiTheme="minorHAnsi" w:hAnsiTheme="minorHAnsi" w:cstheme="minorHAnsi"/>
          <w:spacing w:val="-3"/>
        </w:rPr>
        <w:t xml:space="preserve"> </w:t>
      </w:r>
      <w:r w:rsidRPr="00364093">
        <w:rPr>
          <w:rFonts w:asciiTheme="minorHAnsi" w:hAnsiTheme="minorHAnsi" w:cstheme="minorHAnsi"/>
        </w:rPr>
        <w:t>tumours</w:t>
      </w:r>
      <w:r w:rsidRPr="00364093">
        <w:rPr>
          <w:rFonts w:asciiTheme="minorHAnsi" w:hAnsiTheme="minorHAnsi" w:cstheme="minorHAnsi"/>
          <w:spacing w:val="-1"/>
        </w:rPr>
        <w:t xml:space="preserve"> </w:t>
      </w:r>
      <w:r w:rsidRPr="00364093">
        <w:rPr>
          <w:rFonts w:asciiTheme="minorHAnsi" w:hAnsiTheme="minorHAnsi" w:cstheme="minorHAnsi"/>
        </w:rPr>
        <w:t>in</w:t>
      </w:r>
      <w:r w:rsidRPr="00364093">
        <w:rPr>
          <w:rFonts w:asciiTheme="minorHAnsi" w:hAnsiTheme="minorHAnsi" w:cstheme="minorHAnsi"/>
          <w:spacing w:val="-3"/>
        </w:rPr>
        <w:t xml:space="preserve"> </w:t>
      </w:r>
      <w:r w:rsidRPr="00364093">
        <w:rPr>
          <w:rFonts w:asciiTheme="minorHAnsi" w:hAnsiTheme="minorHAnsi" w:cstheme="minorHAnsi"/>
        </w:rPr>
        <w:t>a</w:t>
      </w:r>
      <w:r w:rsidRPr="00364093">
        <w:rPr>
          <w:rFonts w:asciiTheme="minorHAnsi" w:hAnsiTheme="minorHAnsi" w:cstheme="minorHAnsi"/>
          <w:spacing w:val="-1"/>
        </w:rPr>
        <w:t xml:space="preserve"> </w:t>
      </w:r>
      <w:r w:rsidRPr="00364093">
        <w:rPr>
          <w:rFonts w:asciiTheme="minorHAnsi" w:hAnsiTheme="minorHAnsi" w:cstheme="minorHAnsi"/>
        </w:rPr>
        <w:t>single</w:t>
      </w:r>
      <w:r w:rsidRPr="00364093">
        <w:rPr>
          <w:rFonts w:asciiTheme="minorHAnsi" w:hAnsiTheme="minorHAnsi" w:cstheme="minorHAnsi"/>
          <w:spacing w:val="-5"/>
        </w:rPr>
        <w:t xml:space="preserve"> </w:t>
      </w:r>
      <w:r w:rsidRPr="00364093">
        <w:rPr>
          <w:rFonts w:asciiTheme="minorHAnsi" w:hAnsiTheme="minorHAnsi" w:cstheme="minorHAnsi"/>
        </w:rPr>
        <w:t>site</w:t>
      </w:r>
      <w:r w:rsidRPr="00364093">
        <w:rPr>
          <w:rFonts w:asciiTheme="minorHAnsi" w:hAnsiTheme="minorHAnsi" w:cstheme="minorHAnsi"/>
          <w:spacing w:val="-5"/>
        </w:rPr>
        <w:t xml:space="preserve"> </w:t>
      </w:r>
      <w:r w:rsidRPr="00364093">
        <w:rPr>
          <w:rFonts w:asciiTheme="minorHAnsi" w:hAnsiTheme="minorHAnsi" w:cstheme="minorHAnsi"/>
        </w:rPr>
        <w:t>and</w:t>
      </w:r>
      <w:r w:rsidRPr="00364093">
        <w:rPr>
          <w:rFonts w:asciiTheme="minorHAnsi" w:hAnsiTheme="minorHAnsi" w:cstheme="minorHAnsi"/>
          <w:spacing w:val="-3"/>
        </w:rPr>
        <w:t xml:space="preserve"> </w:t>
      </w:r>
      <w:r w:rsidRPr="00364093">
        <w:rPr>
          <w:rFonts w:asciiTheme="minorHAnsi" w:hAnsiTheme="minorHAnsi" w:cstheme="minorHAnsi"/>
        </w:rPr>
        <w:t>is</w:t>
      </w:r>
      <w:r w:rsidRPr="00364093">
        <w:rPr>
          <w:rFonts w:asciiTheme="minorHAnsi" w:hAnsiTheme="minorHAnsi" w:cstheme="minorHAnsi"/>
          <w:spacing w:val="-1"/>
        </w:rPr>
        <w:t xml:space="preserve"> </w:t>
      </w:r>
      <w:r w:rsidRPr="00364093">
        <w:rPr>
          <w:rFonts w:asciiTheme="minorHAnsi" w:hAnsiTheme="minorHAnsi" w:cstheme="minorHAnsi"/>
        </w:rPr>
        <w:t>recorded</w:t>
      </w:r>
      <w:r w:rsidRPr="00364093">
        <w:rPr>
          <w:rFonts w:asciiTheme="minorHAnsi" w:hAnsiTheme="minorHAnsi" w:cstheme="minorHAnsi"/>
          <w:spacing w:val="-3"/>
        </w:rPr>
        <w:t xml:space="preserve"> </w:t>
      </w:r>
      <w:r w:rsidRPr="00364093">
        <w:rPr>
          <w:rFonts w:asciiTheme="minorHAnsi" w:hAnsiTheme="minorHAnsi" w:cstheme="minorHAnsi"/>
        </w:rPr>
        <w:t>in parentheses: pT(m)NM.</w:t>
      </w:r>
    </w:p>
    <w:p w14:paraId="5388B7D0" w14:textId="77777777" w:rsidR="006659B4" w:rsidRPr="00364093" w:rsidRDefault="006659B4" w:rsidP="00364093">
      <w:pPr>
        <w:pStyle w:val="BodyText"/>
        <w:spacing w:before="1"/>
        <w:jc w:val="both"/>
        <w:rPr>
          <w:rFonts w:asciiTheme="minorHAnsi" w:hAnsiTheme="minorHAnsi" w:cstheme="minorHAnsi"/>
        </w:rPr>
      </w:pPr>
    </w:p>
    <w:p w14:paraId="3F0083E3" w14:textId="77777777" w:rsidR="006659B4" w:rsidRPr="00364093" w:rsidRDefault="006659B4" w:rsidP="00364093">
      <w:pPr>
        <w:pStyle w:val="BodyText"/>
        <w:spacing w:before="42"/>
        <w:jc w:val="both"/>
        <w:rPr>
          <w:rFonts w:asciiTheme="minorHAnsi" w:hAnsiTheme="minorHAnsi" w:cstheme="minorHAnsi"/>
        </w:rPr>
      </w:pPr>
      <w:r w:rsidRPr="00364093">
        <w:rPr>
          <w:rFonts w:asciiTheme="minorHAnsi" w:hAnsiTheme="minorHAnsi" w:cstheme="minorHAnsi"/>
          <w:u w:val="single"/>
        </w:rPr>
        <w:t>The ‘y’ prefix</w:t>
      </w:r>
      <w:r w:rsidRPr="00364093">
        <w:rPr>
          <w:rFonts w:asciiTheme="minorHAnsi" w:hAnsiTheme="minorHAnsi" w:cstheme="minorHAnsi"/>
        </w:rPr>
        <w:t xml:space="preserve"> indicates those cases in which classification is performed during or following initial </w:t>
      </w:r>
      <w:bookmarkStart w:id="38" w:name="Back"/>
      <w:bookmarkEnd w:id="38"/>
      <w:r w:rsidRPr="00364093">
        <w:rPr>
          <w:rFonts w:asciiTheme="minorHAnsi" w:hAnsiTheme="minorHAnsi" w:cstheme="minorHAnsi"/>
        </w:rPr>
        <w:t>multimodality therapy (i.e., neoadjuvant chemotherapy, radiation therapy, or both chemotherapy and radiation therapy). The cTNM or pTNM category is identified by a ‘y’ prefix. The ycTNM or ypTNM categorises</w:t>
      </w:r>
      <w:r w:rsidRPr="00364093">
        <w:rPr>
          <w:rFonts w:asciiTheme="minorHAnsi" w:hAnsiTheme="minorHAnsi" w:cstheme="minorHAnsi"/>
          <w:spacing w:val="-2"/>
        </w:rPr>
        <w:t xml:space="preserve"> </w:t>
      </w:r>
      <w:r w:rsidRPr="00364093">
        <w:rPr>
          <w:rFonts w:asciiTheme="minorHAnsi" w:hAnsiTheme="minorHAnsi" w:cstheme="minorHAnsi"/>
        </w:rPr>
        <w:t>the</w:t>
      </w:r>
      <w:r w:rsidRPr="00364093">
        <w:rPr>
          <w:rFonts w:asciiTheme="minorHAnsi" w:hAnsiTheme="minorHAnsi" w:cstheme="minorHAnsi"/>
          <w:spacing w:val="-5"/>
        </w:rPr>
        <w:t xml:space="preserve"> </w:t>
      </w:r>
      <w:r w:rsidRPr="00364093">
        <w:rPr>
          <w:rFonts w:asciiTheme="minorHAnsi" w:hAnsiTheme="minorHAnsi" w:cstheme="minorHAnsi"/>
        </w:rPr>
        <w:t>extent</w:t>
      </w:r>
      <w:r w:rsidRPr="00364093">
        <w:rPr>
          <w:rFonts w:asciiTheme="minorHAnsi" w:hAnsiTheme="minorHAnsi" w:cstheme="minorHAnsi"/>
          <w:spacing w:val="-2"/>
        </w:rPr>
        <w:t xml:space="preserve"> </w:t>
      </w:r>
      <w:r w:rsidRPr="00364093">
        <w:rPr>
          <w:rFonts w:asciiTheme="minorHAnsi" w:hAnsiTheme="minorHAnsi" w:cstheme="minorHAnsi"/>
        </w:rPr>
        <w:t>of</w:t>
      </w:r>
      <w:r w:rsidRPr="00364093">
        <w:rPr>
          <w:rFonts w:asciiTheme="minorHAnsi" w:hAnsiTheme="minorHAnsi" w:cstheme="minorHAnsi"/>
          <w:spacing w:val="-3"/>
        </w:rPr>
        <w:t xml:space="preserve"> </w:t>
      </w:r>
      <w:r w:rsidRPr="00364093">
        <w:rPr>
          <w:rFonts w:asciiTheme="minorHAnsi" w:hAnsiTheme="minorHAnsi" w:cstheme="minorHAnsi"/>
        </w:rPr>
        <w:t>tumour</w:t>
      </w:r>
      <w:r w:rsidRPr="00364093">
        <w:rPr>
          <w:rFonts w:asciiTheme="minorHAnsi" w:hAnsiTheme="minorHAnsi" w:cstheme="minorHAnsi"/>
          <w:spacing w:val="-1"/>
        </w:rPr>
        <w:t xml:space="preserve"> </w:t>
      </w:r>
      <w:r w:rsidRPr="00364093">
        <w:rPr>
          <w:rFonts w:asciiTheme="minorHAnsi" w:hAnsiTheme="minorHAnsi" w:cstheme="minorHAnsi"/>
        </w:rPr>
        <w:t>actually</w:t>
      </w:r>
      <w:r w:rsidRPr="00364093">
        <w:rPr>
          <w:rFonts w:asciiTheme="minorHAnsi" w:hAnsiTheme="minorHAnsi" w:cstheme="minorHAnsi"/>
          <w:spacing w:val="-4"/>
        </w:rPr>
        <w:t xml:space="preserve"> </w:t>
      </w:r>
      <w:r w:rsidRPr="00364093">
        <w:rPr>
          <w:rFonts w:asciiTheme="minorHAnsi" w:hAnsiTheme="minorHAnsi" w:cstheme="minorHAnsi"/>
        </w:rPr>
        <w:t>present</w:t>
      </w:r>
      <w:r w:rsidRPr="00364093">
        <w:rPr>
          <w:rFonts w:asciiTheme="minorHAnsi" w:hAnsiTheme="minorHAnsi" w:cstheme="minorHAnsi"/>
          <w:spacing w:val="-5"/>
        </w:rPr>
        <w:t xml:space="preserve"> </w:t>
      </w:r>
      <w:r w:rsidRPr="00364093">
        <w:rPr>
          <w:rFonts w:asciiTheme="minorHAnsi" w:hAnsiTheme="minorHAnsi" w:cstheme="minorHAnsi"/>
        </w:rPr>
        <w:t>at</w:t>
      </w:r>
      <w:r w:rsidRPr="00364093">
        <w:rPr>
          <w:rFonts w:asciiTheme="minorHAnsi" w:hAnsiTheme="minorHAnsi" w:cstheme="minorHAnsi"/>
          <w:spacing w:val="-2"/>
        </w:rPr>
        <w:t xml:space="preserve"> </w:t>
      </w:r>
      <w:r w:rsidRPr="00364093">
        <w:rPr>
          <w:rFonts w:asciiTheme="minorHAnsi" w:hAnsiTheme="minorHAnsi" w:cstheme="minorHAnsi"/>
        </w:rPr>
        <w:t>the</w:t>
      </w:r>
      <w:r w:rsidRPr="00364093">
        <w:rPr>
          <w:rFonts w:asciiTheme="minorHAnsi" w:hAnsiTheme="minorHAnsi" w:cstheme="minorHAnsi"/>
          <w:spacing w:val="-5"/>
        </w:rPr>
        <w:t xml:space="preserve"> </w:t>
      </w:r>
      <w:r w:rsidRPr="00364093">
        <w:rPr>
          <w:rFonts w:asciiTheme="minorHAnsi" w:hAnsiTheme="minorHAnsi" w:cstheme="minorHAnsi"/>
        </w:rPr>
        <w:t>time</w:t>
      </w:r>
      <w:r w:rsidRPr="00364093">
        <w:rPr>
          <w:rFonts w:asciiTheme="minorHAnsi" w:hAnsiTheme="minorHAnsi" w:cstheme="minorHAnsi"/>
          <w:spacing w:val="-2"/>
        </w:rPr>
        <w:t xml:space="preserve"> </w:t>
      </w:r>
      <w:r w:rsidRPr="00364093">
        <w:rPr>
          <w:rFonts w:asciiTheme="minorHAnsi" w:hAnsiTheme="minorHAnsi" w:cstheme="minorHAnsi"/>
        </w:rPr>
        <w:t>of</w:t>
      </w:r>
      <w:r w:rsidRPr="00364093">
        <w:rPr>
          <w:rFonts w:asciiTheme="minorHAnsi" w:hAnsiTheme="minorHAnsi" w:cstheme="minorHAnsi"/>
          <w:spacing w:val="-3"/>
        </w:rPr>
        <w:t xml:space="preserve"> </w:t>
      </w:r>
      <w:r w:rsidRPr="00364093">
        <w:rPr>
          <w:rFonts w:asciiTheme="minorHAnsi" w:hAnsiTheme="minorHAnsi" w:cstheme="minorHAnsi"/>
        </w:rPr>
        <w:t>that</w:t>
      </w:r>
      <w:r w:rsidRPr="00364093">
        <w:rPr>
          <w:rFonts w:asciiTheme="minorHAnsi" w:hAnsiTheme="minorHAnsi" w:cstheme="minorHAnsi"/>
          <w:spacing w:val="-2"/>
        </w:rPr>
        <w:t xml:space="preserve"> </w:t>
      </w:r>
      <w:r w:rsidRPr="00364093">
        <w:rPr>
          <w:rFonts w:asciiTheme="minorHAnsi" w:hAnsiTheme="minorHAnsi" w:cstheme="minorHAnsi"/>
        </w:rPr>
        <w:t>examination.</w:t>
      </w:r>
      <w:r w:rsidRPr="00364093">
        <w:rPr>
          <w:rFonts w:asciiTheme="minorHAnsi" w:hAnsiTheme="minorHAnsi" w:cstheme="minorHAnsi"/>
          <w:spacing w:val="-4"/>
        </w:rPr>
        <w:t xml:space="preserve"> </w:t>
      </w:r>
      <w:r w:rsidRPr="00364093">
        <w:rPr>
          <w:rFonts w:asciiTheme="minorHAnsi" w:hAnsiTheme="minorHAnsi" w:cstheme="minorHAnsi"/>
        </w:rPr>
        <w:t>The</w:t>
      </w:r>
      <w:r w:rsidRPr="00364093">
        <w:rPr>
          <w:rFonts w:asciiTheme="minorHAnsi" w:hAnsiTheme="minorHAnsi" w:cstheme="minorHAnsi"/>
          <w:spacing w:val="-2"/>
        </w:rPr>
        <w:t xml:space="preserve"> </w:t>
      </w:r>
      <w:r w:rsidRPr="00364093">
        <w:rPr>
          <w:rFonts w:asciiTheme="minorHAnsi" w:hAnsiTheme="minorHAnsi" w:cstheme="minorHAnsi"/>
        </w:rPr>
        <w:t>‘y’</w:t>
      </w:r>
      <w:r w:rsidRPr="00364093">
        <w:rPr>
          <w:rFonts w:asciiTheme="minorHAnsi" w:hAnsiTheme="minorHAnsi" w:cstheme="minorHAnsi"/>
          <w:spacing w:val="-3"/>
        </w:rPr>
        <w:t xml:space="preserve"> </w:t>
      </w:r>
      <w:r w:rsidRPr="00364093">
        <w:rPr>
          <w:rFonts w:asciiTheme="minorHAnsi" w:hAnsiTheme="minorHAnsi" w:cstheme="minorHAnsi"/>
        </w:rPr>
        <w:t>categorisation</w:t>
      </w:r>
      <w:r w:rsidRPr="00364093">
        <w:rPr>
          <w:rFonts w:asciiTheme="minorHAnsi" w:hAnsiTheme="minorHAnsi" w:cstheme="minorHAnsi"/>
          <w:spacing w:val="-4"/>
        </w:rPr>
        <w:t xml:space="preserve"> </w:t>
      </w:r>
      <w:r w:rsidRPr="00364093">
        <w:rPr>
          <w:rFonts w:asciiTheme="minorHAnsi" w:hAnsiTheme="minorHAnsi" w:cstheme="minorHAnsi"/>
        </w:rPr>
        <w:t>is not an estimate of tumour prior to multimodality therapy (i.e., before initiation of neoadjuvant therapy).</w:t>
      </w:r>
    </w:p>
    <w:p w14:paraId="11D06B0B" w14:textId="77777777" w:rsidR="006659B4" w:rsidRPr="00364093" w:rsidRDefault="006659B4" w:rsidP="00364093">
      <w:pPr>
        <w:pStyle w:val="BodyText"/>
        <w:spacing w:before="1"/>
        <w:jc w:val="both"/>
        <w:rPr>
          <w:rFonts w:asciiTheme="minorHAnsi" w:hAnsiTheme="minorHAnsi" w:cstheme="minorHAnsi"/>
        </w:rPr>
      </w:pPr>
    </w:p>
    <w:p w14:paraId="03A734BB" w14:textId="77777777" w:rsidR="006659B4" w:rsidRPr="00364093" w:rsidRDefault="006659B4" w:rsidP="00364093">
      <w:pPr>
        <w:pStyle w:val="BodyText"/>
        <w:jc w:val="both"/>
        <w:rPr>
          <w:rFonts w:asciiTheme="minorHAnsi" w:hAnsiTheme="minorHAnsi" w:cstheme="minorHAnsi"/>
        </w:rPr>
      </w:pPr>
      <w:r w:rsidRPr="00364093">
        <w:rPr>
          <w:rFonts w:asciiTheme="minorHAnsi" w:hAnsiTheme="minorHAnsi" w:cstheme="minorHAnsi"/>
          <w:u w:val="single"/>
        </w:rPr>
        <w:t>The</w:t>
      </w:r>
      <w:r w:rsidRPr="00364093">
        <w:rPr>
          <w:rFonts w:asciiTheme="minorHAnsi" w:hAnsiTheme="minorHAnsi" w:cstheme="minorHAnsi"/>
          <w:spacing w:val="-6"/>
          <w:u w:val="single"/>
        </w:rPr>
        <w:t xml:space="preserve"> </w:t>
      </w:r>
      <w:r w:rsidRPr="00364093">
        <w:rPr>
          <w:rFonts w:asciiTheme="minorHAnsi" w:hAnsiTheme="minorHAnsi" w:cstheme="minorHAnsi"/>
          <w:u w:val="single"/>
        </w:rPr>
        <w:t>‘r’</w:t>
      </w:r>
      <w:r w:rsidRPr="00364093">
        <w:rPr>
          <w:rFonts w:asciiTheme="minorHAnsi" w:hAnsiTheme="minorHAnsi" w:cstheme="minorHAnsi"/>
          <w:spacing w:val="-3"/>
          <w:u w:val="single"/>
        </w:rPr>
        <w:t xml:space="preserve"> </w:t>
      </w:r>
      <w:r w:rsidRPr="00364093">
        <w:rPr>
          <w:rFonts w:asciiTheme="minorHAnsi" w:hAnsiTheme="minorHAnsi" w:cstheme="minorHAnsi"/>
          <w:u w:val="single"/>
        </w:rPr>
        <w:t>prefix</w:t>
      </w:r>
      <w:r w:rsidRPr="00364093">
        <w:rPr>
          <w:rFonts w:asciiTheme="minorHAnsi" w:hAnsiTheme="minorHAnsi" w:cstheme="minorHAnsi"/>
          <w:spacing w:val="-3"/>
        </w:rPr>
        <w:t xml:space="preserve"> </w:t>
      </w:r>
      <w:r w:rsidRPr="00364093">
        <w:rPr>
          <w:rFonts w:asciiTheme="minorHAnsi" w:hAnsiTheme="minorHAnsi" w:cstheme="minorHAnsi"/>
        </w:rPr>
        <w:t>indicates</w:t>
      </w:r>
      <w:r w:rsidRPr="00364093">
        <w:rPr>
          <w:rFonts w:asciiTheme="minorHAnsi" w:hAnsiTheme="minorHAnsi" w:cstheme="minorHAnsi"/>
          <w:spacing w:val="-2"/>
        </w:rPr>
        <w:t xml:space="preserve"> </w:t>
      </w:r>
      <w:r w:rsidRPr="00364093">
        <w:rPr>
          <w:rFonts w:asciiTheme="minorHAnsi" w:hAnsiTheme="minorHAnsi" w:cstheme="minorHAnsi"/>
        </w:rPr>
        <w:t>a</w:t>
      </w:r>
      <w:r w:rsidRPr="00364093">
        <w:rPr>
          <w:rFonts w:asciiTheme="minorHAnsi" w:hAnsiTheme="minorHAnsi" w:cstheme="minorHAnsi"/>
          <w:spacing w:val="-2"/>
        </w:rPr>
        <w:t xml:space="preserve"> </w:t>
      </w:r>
      <w:r w:rsidRPr="00364093">
        <w:rPr>
          <w:rFonts w:asciiTheme="minorHAnsi" w:hAnsiTheme="minorHAnsi" w:cstheme="minorHAnsi"/>
        </w:rPr>
        <w:t>recurrent</w:t>
      </w:r>
      <w:r w:rsidRPr="00364093">
        <w:rPr>
          <w:rFonts w:asciiTheme="minorHAnsi" w:hAnsiTheme="minorHAnsi" w:cstheme="minorHAnsi"/>
          <w:spacing w:val="-6"/>
        </w:rPr>
        <w:t xml:space="preserve"> </w:t>
      </w:r>
      <w:r w:rsidRPr="00364093">
        <w:rPr>
          <w:rFonts w:asciiTheme="minorHAnsi" w:hAnsiTheme="minorHAnsi" w:cstheme="minorHAnsi"/>
        </w:rPr>
        <w:t>tumour</w:t>
      </w:r>
      <w:r w:rsidRPr="00364093">
        <w:rPr>
          <w:rFonts w:asciiTheme="minorHAnsi" w:hAnsiTheme="minorHAnsi" w:cstheme="minorHAnsi"/>
          <w:spacing w:val="-1"/>
        </w:rPr>
        <w:t xml:space="preserve"> </w:t>
      </w:r>
      <w:r w:rsidRPr="00364093">
        <w:rPr>
          <w:rFonts w:asciiTheme="minorHAnsi" w:hAnsiTheme="minorHAnsi" w:cstheme="minorHAnsi"/>
        </w:rPr>
        <w:t>when</w:t>
      </w:r>
      <w:r w:rsidRPr="00364093">
        <w:rPr>
          <w:rFonts w:asciiTheme="minorHAnsi" w:hAnsiTheme="minorHAnsi" w:cstheme="minorHAnsi"/>
          <w:spacing w:val="-4"/>
        </w:rPr>
        <w:t xml:space="preserve"> </w:t>
      </w:r>
      <w:r w:rsidRPr="00364093">
        <w:rPr>
          <w:rFonts w:asciiTheme="minorHAnsi" w:hAnsiTheme="minorHAnsi" w:cstheme="minorHAnsi"/>
        </w:rPr>
        <w:t>staged after</w:t>
      </w:r>
      <w:r w:rsidRPr="00364093">
        <w:rPr>
          <w:rFonts w:asciiTheme="minorHAnsi" w:hAnsiTheme="minorHAnsi" w:cstheme="minorHAnsi"/>
          <w:spacing w:val="-5"/>
        </w:rPr>
        <w:t xml:space="preserve"> </w:t>
      </w:r>
      <w:r w:rsidRPr="00364093">
        <w:rPr>
          <w:rFonts w:asciiTheme="minorHAnsi" w:hAnsiTheme="minorHAnsi" w:cstheme="minorHAnsi"/>
        </w:rPr>
        <w:t>a</w:t>
      </w:r>
      <w:r w:rsidRPr="00364093">
        <w:rPr>
          <w:rFonts w:asciiTheme="minorHAnsi" w:hAnsiTheme="minorHAnsi" w:cstheme="minorHAnsi"/>
          <w:spacing w:val="-2"/>
        </w:rPr>
        <w:t xml:space="preserve"> </w:t>
      </w:r>
      <w:r w:rsidRPr="00364093">
        <w:rPr>
          <w:rFonts w:asciiTheme="minorHAnsi" w:hAnsiTheme="minorHAnsi" w:cstheme="minorHAnsi"/>
        </w:rPr>
        <w:t>documented</w:t>
      </w:r>
      <w:r w:rsidRPr="00364093">
        <w:rPr>
          <w:rFonts w:asciiTheme="minorHAnsi" w:hAnsiTheme="minorHAnsi" w:cstheme="minorHAnsi"/>
          <w:spacing w:val="-4"/>
        </w:rPr>
        <w:t xml:space="preserve"> </w:t>
      </w:r>
      <w:r w:rsidRPr="00364093">
        <w:rPr>
          <w:rFonts w:asciiTheme="minorHAnsi" w:hAnsiTheme="minorHAnsi" w:cstheme="minorHAnsi"/>
        </w:rPr>
        <w:t>disease-free</w:t>
      </w:r>
      <w:r w:rsidRPr="00364093">
        <w:rPr>
          <w:rFonts w:asciiTheme="minorHAnsi" w:hAnsiTheme="minorHAnsi" w:cstheme="minorHAnsi"/>
          <w:spacing w:val="-2"/>
        </w:rPr>
        <w:t xml:space="preserve"> </w:t>
      </w:r>
      <w:r w:rsidRPr="00364093">
        <w:rPr>
          <w:rFonts w:asciiTheme="minorHAnsi" w:hAnsiTheme="minorHAnsi" w:cstheme="minorHAnsi"/>
        </w:rPr>
        <w:t>interval,</w:t>
      </w:r>
      <w:r w:rsidRPr="00364093">
        <w:rPr>
          <w:rFonts w:asciiTheme="minorHAnsi" w:hAnsiTheme="minorHAnsi" w:cstheme="minorHAnsi"/>
          <w:spacing w:val="-3"/>
        </w:rPr>
        <w:t xml:space="preserve"> </w:t>
      </w:r>
      <w:r w:rsidRPr="00364093">
        <w:rPr>
          <w:rFonts w:asciiTheme="minorHAnsi" w:hAnsiTheme="minorHAnsi" w:cstheme="minorHAnsi"/>
        </w:rPr>
        <w:t>and is identified by the ‘r’ prefix: rTNM.</w:t>
      </w:r>
    </w:p>
    <w:p w14:paraId="409E9218" w14:textId="77777777" w:rsidR="006659B4" w:rsidRPr="00364093" w:rsidRDefault="006659B4" w:rsidP="00364093">
      <w:pPr>
        <w:pStyle w:val="BodyText"/>
        <w:spacing w:before="267"/>
        <w:jc w:val="both"/>
        <w:rPr>
          <w:rFonts w:asciiTheme="minorHAnsi" w:hAnsiTheme="minorHAnsi" w:cstheme="minorHAnsi"/>
        </w:rPr>
      </w:pPr>
      <w:r w:rsidRPr="00364093">
        <w:rPr>
          <w:rFonts w:asciiTheme="minorHAnsi" w:hAnsiTheme="minorHAnsi" w:cstheme="minorHAnsi"/>
        </w:rPr>
        <w:t>For</w:t>
      </w:r>
      <w:r w:rsidRPr="00364093">
        <w:rPr>
          <w:rFonts w:asciiTheme="minorHAnsi" w:hAnsiTheme="minorHAnsi" w:cstheme="minorHAnsi"/>
          <w:spacing w:val="-4"/>
        </w:rPr>
        <w:t xml:space="preserve"> </w:t>
      </w:r>
      <w:r w:rsidRPr="00364093">
        <w:rPr>
          <w:rFonts w:asciiTheme="minorHAnsi" w:hAnsiTheme="minorHAnsi" w:cstheme="minorHAnsi"/>
        </w:rPr>
        <w:t>the</w:t>
      </w:r>
      <w:r w:rsidRPr="00364093">
        <w:rPr>
          <w:rFonts w:asciiTheme="minorHAnsi" w:hAnsiTheme="minorHAnsi" w:cstheme="minorHAnsi"/>
          <w:spacing w:val="-5"/>
        </w:rPr>
        <w:t xml:space="preserve"> </w:t>
      </w:r>
      <w:r w:rsidRPr="00364093">
        <w:rPr>
          <w:rFonts w:asciiTheme="minorHAnsi" w:hAnsiTheme="minorHAnsi" w:cstheme="minorHAnsi"/>
        </w:rPr>
        <w:t>pN</w:t>
      </w:r>
      <w:r w:rsidRPr="00364093">
        <w:rPr>
          <w:rFonts w:asciiTheme="minorHAnsi" w:hAnsiTheme="minorHAnsi" w:cstheme="minorHAnsi"/>
          <w:spacing w:val="-1"/>
        </w:rPr>
        <w:t xml:space="preserve"> </w:t>
      </w:r>
      <w:r w:rsidRPr="00364093">
        <w:rPr>
          <w:rFonts w:asciiTheme="minorHAnsi" w:hAnsiTheme="minorHAnsi" w:cstheme="minorHAnsi"/>
        </w:rPr>
        <w:t>classification</w:t>
      </w:r>
      <w:r w:rsidRPr="00364093">
        <w:rPr>
          <w:rFonts w:asciiTheme="minorHAnsi" w:hAnsiTheme="minorHAnsi" w:cstheme="minorHAnsi"/>
          <w:spacing w:val="-3"/>
        </w:rPr>
        <w:t xml:space="preserve"> </w:t>
      </w:r>
      <w:r w:rsidRPr="00364093">
        <w:rPr>
          <w:rFonts w:asciiTheme="minorHAnsi" w:hAnsiTheme="minorHAnsi" w:cstheme="minorHAnsi"/>
        </w:rPr>
        <w:t>of</w:t>
      </w:r>
      <w:r w:rsidRPr="00364093">
        <w:rPr>
          <w:rFonts w:asciiTheme="minorHAnsi" w:hAnsiTheme="minorHAnsi" w:cstheme="minorHAnsi"/>
          <w:spacing w:val="-2"/>
        </w:rPr>
        <w:t xml:space="preserve"> </w:t>
      </w:r>
      <w:r w:rsidRPr="00364093">
        <w:rPr>
          <w:rFonts w:asciiTheme="minorHAnsi" w:hAnsiTheme="minorHAnsi" w:cstheme="minorHAnsi"/>
        </w:rPr>
        <w:t>regional</w:t>
      </w:r>
      <w:r w:rsidRPr="00364093">
        <w:rPr>
          <w:rFonts w:asciiTheme="minorHAnsi" w:hAnsiTheme="minorHAnsi" w:cstheme="minorHAnsi"/>
          <w:spacing w:val="-2"/>
        </w:rPr>
        <w:t xml:space="preserve"> </w:t>
      </w:r>
      <w:r w:rsidRPr="00364093">
        <w:rPr>
          <w:rFonts w:asciiTheme="minorHAnsi" w:hAnsiTheme="minorHAnsi" w:cstheme="minorHAnsi"/>
        </w:rPr>
        <w:t>lymph</w:t>
      </w:r>
      <w:r w:rsidRPr="00364093">
        <w:rPr>
          <w:rFonts w:asciiTheme="minorHAnsi" w:hAnsiTheme="minorHAnsi" w:cstheme="minorHAnsi"/>
          <w:spacing w:val="-3"/>
        </w:rPr>
        <w:t xml:space="preserve"> </w:t>
      </w:r>
      <w:r w:rsidRPr="00364093">
        <w:rPr>
          <w:rFonts w:asciiTheme="minorHAnsi" w:hAnsiTheme="minorHAnsi" w:cstheme="minorHAnsi"/>
        </w:rPr>
        <w:t>nodes,</w:t>
      </w:r>
      <w:r w:rsidRPr="00364093">
        <w:rPr>
          <w:rFonts w:asciiTheme="minorHAnsi" w:hAnsiTheme="minorHAnsi" w:cstheme="minorHAnsi"/>
          <w:spacing w:val="-2"/>
        </w:rPr>
        <w:t xml:space="preserve"> </w:t>
      </w:r>
      <w:r w:rsidRPr="00364093">
        <w:rPr>
          <w:rFonts w:asciiTheme="minorHAnsi" w:hAnsiTheme="minorHAnsi" w:cstheme="minorHAnsi"/>
        </w:rPr>
        <w:t>see</w:t>
      </w:r>
      <w:r w:rsidRPr="00364093">
        <w:rPr>
          <w:rFonts w:asciiTheme="minorHAnsi" w:hAnsiTheme="minorHAnsi" w:cstheme="minorHAnsi"/>
          <w:spacing w:val="-5"/>
        </w:rPr>
        <w:t xml:space="preserve"> </w:t>
      </w:r>
      <w:r w:rsidRPr="00364093">
        <w:rPr>
          <w:rFonts w:asciiTheme="minorHAnsi" w:hAnsiTheme="minorHAnsi" w:cstheme="minorHAnsi"/>
        </w:rPr>
        <w:t>ICCR</w:t>
      </w:r>
      <w:r w:rsidRPr="00364093">
        <w:rPr>
          <w:rFonts w:asciiTheme="minorHAnsi" w:hAnsiTheme="minorHAnsi" w:cstheme="minorHAnsi"/>
          <w:spacing w:val="-3"/>
        </w:rPr>
        <w:t xml:space="preserve"> </w:t>
      </w:r>
      <w:r w:rsidRPr="00364093">
        <w:rPr>
          <w:rFonts w:asciiTheme="minorHAnsi" w:hAnsiTheme="minorHAnsi" w:cstheme="minorHAnsi"/>
        </w:rPr>
        <w:t>Nodal excisions</w:t>
      </w:r>
      <w:r w:rsidRPr="00364093">
        <w:rPr>
          <w:rFonts w:asciiTheme="minorHAnsi" w:hAnsiTheme="minorHAnsi" w:cstheme="minorHAnsi"/>
          <w:spacing w:val="-1"/>
        </w:rPr>
        <w:t xml:space="preserve"> </w:t>
      </w:r>
      <w:r w:rsidRPr="00364093">
        <w:rPr>
          <w:rFonts w:asciiTheme="minorHAnsi" w:hAnsiTheme="minorHAnsi" w:cstheme="minorHAnsi"/>
        </w:rPr>
        <w:t>and</w:t>
      </w:r>
      <w:r w:rsidRPr="00364093">
        <w:rPr>
          <w:rFonts w:asciiTheme="minorHAnsi" w:hAnsiTheme="minorHAnsi" w:cstheme="minorHAnsi"/>
          <w:spacing w:val="-3"/>
        </w:rPr>
        <w:t xml:space="preserve"> </w:t>
      </w:r>
      <w:r w:rsidRPr="00364093">
        <w:rPr>
          <w:rFonts w:asciiTheme="minorHAnsi" w:hAnsiTheme="minorHAnsi" w:cstheme="minorHAnsi"/>
        </w:rPr>
        <w:t>neck</w:t>
      </w:r>
      <w:r w:rsidRPr="00364093">
        <w:rPr>
          <w:rFonts w:asciiTheme="minorHAnsi" w:hAnsiTheme="minorHAnsi" w:cstheme="minorHAnsi"/>
          <w:spacing w:val="-3"/>
        </w:rPr>
        <w:t xml:space="preserve"> </w:t>
      </w:r>
      <w:r w:rsidRPr="00364093">
        <w:rPr>
          <w:rFonts w:asciiTheme="minorHAnsi" w:hAnsiTheme="minorHAnsi" w:cstheme="minorHAnsi"/>
        </w:rPr>
        <w:t>dissection</w:t>
      </w:r>
      <w:r w:rsidRPr="00364093">
        <w:rPr>
          <w:rFonts w:asciiTheme="minorHAnsi" w:hAnsiTheme="minorHAnsi" w:cstheme="minorHAnsi"/>
          <w:spacing w:val="-3"/>
        </w:rPr>
        <w:t xml:space="preserve"> </w:t>
      </w:r>
      <w:r w:rsidRPr="00364093">
        <w:rPr>
          <w:rFonts w:asciiTheme="minorHAnsi" w:hAnsiTheme="minorHAnsi" w:cstheme="minorHAnsi"/>
        </w:rPr>
        <w:t xml:space="preserve">specimens </w:t>
      </w:r>
      <w:r w:rsidRPr="00364093">
        <w:rPr>
          <w:rFonts w:asciiTheme="minorHAnsi" w:hAnsiTheme="minorHAnsi" w:cstheme="minorHAnsi"/>
          <w:spacing w:val="-2"/>
        </w:rPr>
        <w:t>dataset.</w:t>
      </w:r>
      <w:r w:rsidRPr="00364093">
        <w:rPr>
          <w:rFonts w:asciiTheme="minorHAnsi" w:hAnsiTheme="minorHAnsi" w:cstheme="minorHAnsi"/>
          <w:spacing w:val="-2"/>
          <w:vertAlign w:val="superscript"/>
        </w:rPr>
        <w:t>3</w:t>
      </w:r>
    </w:p>
    <w:p w14:paraId="1E578A59" w14:textId="77777777" w:rsidR="006659B4" w:rsidRPr="00364093" w:rsidRDefault="006659B4" w:rsidP="00364093">
      <w:pPr>
        <w:pStyle w:val="BodyText"/>
        <w:spacing w:before="2"/>
        <w:jc w:val="both"/>
        <w:rPr>
          <w:rFonts w:asciiTheme="minorHAnsi" w:hAnsiTheme="minorHAnsi" w:cstheme="minorHAnsi"/>
        </w:rPr>
      </w:pPr>
    </w:p>
    <w:p w14:paraId="1F6333D4" w14:textId="77777777" w:rsidR="006659B4" w:rsidRPr="00364093" w:rsidRDefault="006659B4" w:rsidP="00364093">
      <w:pPr>
        <w:pStyle w:val="BodyText"/>
        <w:jc w:val="both"/>
        <w:rPr>
          <w:rFonts w:asciiTheme="minorHAnsi" w:hAnsiTheme="minorHAnsi" w:cstheme="minorHAnsi"/>
        </w:rPr>
      </w:pPr>
      <w:r w:rsidRPr="00364093">
        <w:rPr>
          <w:rFonts w:asciiTheme="minorHAnsi" w:hAnsiTheme="minorHAnsi" w:cstheme="minorHAnsi"/>
        </w:rPr>
        <w:t>Reporting of pathological staging categories (pT, pN, pM) is based on the evidence available to the pathologist</w:t>
      </w:r>
      <w:r w:rsidRPr="00364093">
        <w:rPr>
          <w:rFonts w:asciiTheme="minorHAnsi" w:hAnsiTheme="minorHAnsi" w:cstheme="minorHAnsi"/>
          <w:spacing w:val="-5"/>
        </w:rPr>
        <w:t xml:space="preserve"> </w:t>
      </w:r>
      <w:r w:rsidRPr="00364093">
        <w:rPr>
          <w:rFonts w:asciiTheme="minorHAnsi" w:hAnsiTheme="minorHAnsi" w:cstheme="minorHAnsi"/>
        </w:rPr>
        <w:t>at</w:t>
      </w:r>
      <w:r w:rsidRPr="00364093">
        <w:rPr>
          <w:rFonts w:asciiTheme="minorHAnsi" w:hAnsiTheme="minorHAnsi" w:cstheme="minorHAnsi"/>
          <w:spacing w:val="-1"/>
        </w:rPr>
        <w:t xml:space="preserve"> </w:t>
      </w:r>
      <w:r w:rsidRPr="00364093">
        <w:rPr>
          <w:rFonts w:asciiTheme="minorHAnsi" w:hAnsiTheme="minorHAnsi" w:cstheme="minorHAnsi"/>
        </w:rPr>
        <w:t>the</w:t>
      </w:r>
      <w:r w:rsidRPr="00364093">
        <w:rPr>
          <w:rFonts w:asciiTheme="minorHAnsi" w:hAnsiTheme="minorHAnsi" w:cstheme="minorHAnsi"/>
          <w:spacing w:val="-1"/>
        </w:rPr>
        <w:t xml:space="preserve"> </w:t>
      </w:r>
      <w:r w:rsidRPr="00364093">
        <w:rPr>
          <w:rFonts w:asciiTheme="minorHAnsi" w:hAnsiTheme="minorHAnsi" w:cstheme="minorHAnsi"/>
        </w:rPr>
        <w:t>time</w:t>
      </w:r>
      <w:r w:rsidRPr="00364093">
        <w:rPr>
          <w:rFonts w:asciiTheme="minorHAnsi" w:hAnsiTheme="minorHAnsi" w:cstheme="minorHAnsi"/>
          <w:spacing w:val="-5"/>
        </w:rPr>
        <w:t xml:space="preserve"> </w:t>
      </w:r>
      <w:r w:rsidRPr="00364093">
        <w:rPr>
          <w:rFonts w:asciiTheme="minorHAnsi" w:hAnsiTheme="minorHAnsi" w:cstheme="minorHAnsi"/>
        </w:rPr>
        <w:t>of reporting.</w:t>
      </w:r>
      <w:r w:rsidRPr="00364093">
        <w:rPr>
          <w:rFonts w:asciiTheme="minorHAnsi" w:hAnsiTheme="minorHAnsi" w:cstheme="minorHAnsi"/>
          <w:spacing w:val="-3"/>
        </w:rPr>
        <w:t xml:space="preserve"> </w:t>
      </w:r>
      <w:r w:rsidRPr="00364093">
        <w:rPr>
          <w:rFonts w:asciiTheme="minorHAnsi" w:hAnsiTheme="minorHAnsi" w:cstheme="minorHAnsi"/>
        </w:rPr>
        <w:t>As</w:t>
      </w:r>
      <w:r w:rsidRPr="00364093">
        <w:rPr>
          <w:rFonts w:asciiTheme="minorHAnsi" w:hAnsiTheme="minorHAnsi" w:cstheme="minorHAnsi"/>
          <w:spacing w:val="-1"/>
        </w:rPr>
        <w:t xml:space="preserve"> </w:t>
      </w:r>
      <w:r w:rsidRPr="00364093">
        <w:rPr>
          <w:rFonts w:asciiTheme="minorHAnsi" w:hAnsiTheme="minorHAnsi" w:cstheme="minorHAnsi"/>
        </w:rPr>
        <w:t>indicated</w:t>
      </w:r>
      <w:r w:rsidRPr="00364093">
        <w:rPr>
          <w:rFonts w:asciiTheme="minorHAnsi" w:hAnsiTheme="minorHAnsi" w:cstheme="minorHAnsi"/>
          <w:spacing w:val="-3"/>
        </w:rPr>
        <w:t xml:space="preserve"> </w:t>
      </w:r>
      <w:r w:rsidRPr="00364093">
        <w:rPr>
          <w:rFonts w:asciiTheme="minorHAnsi" w:hAnsiTheme="minorHAnsi" w:cstheme="minorHAnsi"/>
        </w:rPr>
        <w:t>in</w:t>
      </w:r>
      <w:r w:rsidRPr="00364093">
        <w:rPr>
          <w:rFonts w:asciiTheme="minorHAnsi" w:hAnsiTheme="minorHAnsi" w:cstheme="minorHAnsi"/>
          <w:spacing w:val="-3"/>
        </w:rPr>
        <w:t xml:space="preserve"> </w:t>
      </w:r>
      <w:r w:rsidRPr="00364093">
        <w:rPr>
          <w:rFonts w:asciiTheme="minorHAnsi" w:hAnsiTheme="minorHAnsi" w:cstheme="minorHAnsi"/>
        </w:rPr>
        <w:t>UICC</w:t>
      </w:r>
      <w:r w:rsidRPr="00364093">
        <w:rPr>
          <w:rFonts w:asciiTheme="minorHAnsi" w:hAnsiTheme="minorHAnsi" w:cstheme="minorHAnsi"/>
          <w:spacing w:val="-5"/>
        </w:rPr>
        <w:t xml:space="preserve"> </w:t>
      </w:r>
      <w:r w:rsidRPr="00364093">
        <w:rPr>
          <w:rFonts w:asciiTheme="minorHAnsi" w:hAnsiTheme="minorHAnsi" w:cstheme="minorHAnsi"/>
        </w:rPr>
        <w:t>TNM8</w:t>
      </w:r>
      <w:r w:rsidRPr="00364093">
        <w:rPr>
          <w:rFonts w:asciiTheme="minorHAnsi" w:hAnsiTheme="minorHAnsi" w:cstheme="minorHAnsi"/>
          <w:spacing w:val="-3"/>
        </w:rPr>
        <w:t xml:space="preserve"> </w:t>
      </w:r>
      <w:r w:rsidRPr="00364093">
        <w:rPr>
          <w:rFonts w:asciiTheme="minorHAnsi" w:hAnsiTheme="minorHAnsi" w:cstheme="minorHAnsi"/>
        </w:rPr>
        <w:t>and AJCC</w:t>
      </w:r>
      <w:r w:rsidRPr="00364093">
        <w:rPr>
          <w:rFonts w:asciiTheme="minorHAnsi" w:hAnsiTheme="minorHAnsi" w:cstheme="minorHAnsi"/>
          <w:spacing w:val="-5"/>
        </w:rPr>
        <w:t xml:space="preserve"> </w:t>
      </w:r>
      <w:r w:rsidRPr="00364093">
        <w:rPr>
          <w:rFonts w:asciiTheme="minorHAnsi" w:hAnsiTheme="minorHAnsi" w:cstheme="minorHAnsi"/>
        </w:rPr>
        <w:t>TNM8,</w:t>
      </w:r>
      <w:r w:rsidRPr="00364093">
        <w:rPr>
          <w:rFonts w:asciiTheme="minorHAnsi" w:hAnsiTheme="minorHAnsi" w:cstheme="minorHAnsi"/>
          <w:vertAlign w:val="superscript"/>
        </w:rPr>
        <w:t>16,17</w:t>
      </w:r>
      <w:r w:rsidRPr="00364093">
        <w:rPr>
          <w:rFonts w:asciiTheme="minorHAnsi" w:hAnsiTheme="minorHAnsi" w:cstheme="minorHAnsi"/>
          <w:spacing w:val="-2"/>
        </w:rPr>
        <w:t xml:space="preserve"> </w:t>
      </w:r>
      <w:r w:rsidRPr="00364093">
        <w:rPr>
          <w:rFonts w:asciiTheme="minorHAnsi" w:hAnsiTheme="minorHAnsi" w:cstheme="minorHAnsi"/>
        </w:rPr>
        <w:t>the</w:t>
      </w:r>
      <w:r w:rsidRPr="00364093">
        <w:rPr>
          <w:rFonts w:asciiTheme="minorHAnsi" w:hAnsiTheme="minorHAnsi" w:cstheme="minorHAnsi"/>
          <w:spacing w:val="-5"/>
        </w:rPr>
        <w:t xml:space="preserve"> </w:t>
      </w:r>
      <w:r w:rsidRPr="00364093">
        <w:rPr>
          <w:rFonts w:asciiTheme="minorHAnsi" w:hAnsiTheme="minorHAnsi" w:cstheme="minorHAnsi"/>
        </w:rPr>
        <w:t>final</w:t>
      </w:r>
      <w:r w:rsidRPr="00364093">
        <w:rPr>
          <w:rFonts w:asciiTheme="minorHAnsi" w:hAnsiTheme="minorHAnsi" w:cstheme="minorHAnsi"/>
          <w:spacing w:val="-2"/>
        </w:rPr>
        <w:t xml:space="preserve"> </w:t>
      </w:r>
      <w:r w:rsidRPr="00364093">
        <w:rPr>
          <w:rFonts w:asciiTheme="minorHAnsi" w:hAnsiTheme="minorHAnsi" w:cstheme="minorHAnsi"/>
        </w:rPr>
        <w:t>stage</w:t>
      </w:r>
      <w:r w:rsidRPr="00364093">
        <w:rPr>
          <w:rFonts w:asciiTheme="minorHAnsi" w:hAnsiTheme="minorHAnsi" w:cstheme="minorHAnsi"/>
          <w:spacing w:val="-5"/>
        </w:rPr>
        <w:t xml:space="preserve"> </w:t>
      </w:r>
      <w:r w:rsidRPr="00364093">
        <w:rPr>
          <w:rFonts w:asciiTheme="minorHAnsi" w:hAnsiTheme="minorHAnsi" w:cstheme="minorHAnsi"/>
        </w:rPr>
        <w:t xml:space="preserve">grouping of a patient's tumour is based on a combination of pathological staging and other clinical and imaging </w:t>
      </w:r>
      <w:r w:rsidRPr="00364093">
        <w:rPr>
          <w:rFonts w:asciiTheme="minorHAnsi" w:hAnsiTheme="minorHAnsi" w:cstheme="minorHAnsi"/>
          <w:spacing w:val="-2"/>
        </w:rPr>
        <w:t>information.</w:t>
      </w:r>
    </w:p>
    <w:p w14:paraId="3BC80809" w14:textId="77777777" w:rsidR="006659B4" w:rsidRPr="00364093" w:rsidRDefault="006659B4" w:rsidP="00364093">
      <w:pPr>
        <w:pStyle w:val="BodyText"/>
        <w:spacing w:before="266"/>
        <w:jc w:val="both"/>
        <w:rPr>
          <w:rFonts w:asciiTheme="minorHAnsi" w:hAnsiTheme="minorHAnsi" w:cstheme="minorHAnsi"/>
        </w:rPr>
      </w:pPr>
      <w:r w:rsidRPr="00364093">
        <w:rPr>
          <w:rFonts w:asciiTheme="minorHAnsi" w:hAnsiTheme="minorHAnsi" w:cstheme="minorHAnsi"/>
        </w:rPr>
        <w:t>Pathological</w:t>
      </w:r>
      <w:r w:rsidRPr="00364093">
        <w:rPr>
          <w:rFonts w:asciiTheme="minorHAnsi" w:hAnsiTheme="minorHAnsi" w:cstheme="minorHAnsi"/>
          <w:spacing w:val="-2"/>
        </w:rPr>
        <w:t xml:space="preserve"> </w:t>
      </w:r>
      <w:r w:rsidRPr="00364093">
        <w:rPr>
          <w:rFonts w:asciiTheme="minorHAnsi" w:hAnsiTheme="minorHAnsi" w:cstheme="minorHAnsi"/>
        </w:rPr>
        <w:t>staging</w:t>
      </w:r>
      <w:r w:rsidRPr="00364093">
        <w:rPr>
          <w:rFonts w:asciiTheme="minorHAnsi" w:hAnsiTheme="minorHAnsi" w:cstheme="minorHAnsi"/>
          <w:spacing w:val="-3"/>
        </w:rPr>
        <w:t xml:space="preserve"> </w:t>
      </w:r>
      <w:r w:rsidRPr="00364093">
        <w:rPr>
          <w:rFonts w:asciiTheme="minorHAnsi" w:hAnsiTheme="minorHAnsi" w:cstheme="minorHAnsi"/>
        </w:rPr>
        <w:t>should</w:t>
      </w:r>
      <w:r w:rsidRPr="00364093">
        <w:rPr>
          <w:rFonts w:asciiTheme="minorHAnsi" w:hAnsiTheme="minorHAnsi" w:cstheme="minorHAnsi"/>
          <w:spacing w:val="-3"/>
        </w:rPr>
        <w:t xml:space="preserve"> </w:t>
      </w:r>
      <w:r w:rsidRPr="00364093">
        <w:rPr>
          <w:rFonts w:asciiTheme="minorHAnsi" w:hAnsiTheme="minorHAnsi" w:cstheme="minorHAnsi"/>
        </w:rPr>
        <w:t>not</w:t>
      </w:r>
      <w:r w:rsidRPr="00364093">
        <w:rPr>
          <w:rFonts w:asciiTheme="minorHAnsi" w:hAnsiTheme="minorHAnsi" w:cstheme="minorHAnsi"/>
          <w:spacing w:val="-5"/>
        </w:rPr>
        <w:t xml:space="preserve"> </w:t>
      </w:r>
      <w:r w:rsidRPr="00364093">
        <w:rPr>
          <w:rFonts w:asciiTheme="minorHAnsi" w:hAnsiTheme="minorHAnsi" w:cstheme="minorHAnsi"/>
        </w:rPr>
        <w:t>be</w:t>
      </w:r>
      <w:r w:rsidRPr="00364093">
        <w:rPr>
          <w:rFonts w:asciiTheme="minorHAnsi" w:hAnsiTheme="minorHAnsi" w:cstheme="minorHAnsi"/>
          <w:spacing w:val="-1"/>
        </w:rPr>
        <w:t xml:space="preserve"> </w:t>
      </w:r>
      <w:r w:rsidRPr="00364093">
        <w:rPr>
          <w:rFonts w:asciiTheme="minorHAnsi" w:hAnsiTheme="minorHAnsi" w:cstheme="minorHAnsi"/>
        </w:rPr>
        <w:t>reported</w:t>
      </w:r>
      <w:r w:rsidRPr="00364093">
        <w:rPr>
          <w:rFonts w:asciiTheme="minorHAnsi" w:hAnsiTheme="minorHAnsi" w:cstheme="minorHAnsi"/>
          <w:spacing w:val="-3"/>
        </w:rPr>
        <w:t xml:space="preserve"> </w:t>
      </w:r>
      <w:r w:rsidRPr="00364093">
        <w:rPr>
          <w:rFonts w:asciiTheme="minorHAnsi" w:hAnsiTheme="minorHAnsi" w:cstheme="minorHAnsi"/>
        </w:rPr>
        <w:t>if the</w:t>
      </w:r>
      <w:r w:rsidRPr="00364093">
        <w:rPr>
          <w:rFonts w:asciiTheme="minorHAnsi" w:hAnsiTheme="minorHAnsi" w:cstheme="minorHAnsi"/>
          <w:spacing w:val="-1"/>
        </w:rPr>
        <w:t xml:space="preserve"> </w:t>
      </w:r>
      <w:r w:rsidRPr="00364093">
        <w:rPr>
          <w:rFonts w:asciiTheme="minorHAnsi" w:hAnsiTheme="minorHAnsi" w:cstheme="minorHAnsi"/>
        </w:rPr>
        <w:t>submitted</w:t>
      </w:r>
      <w:r w:rsidRPr="00364093">
        <w:rPr>
          <w:rFonts w:asciiTheme="minorHAnsi" w:hAnsiTheme="minorHAnsi" w:cstheme="minorHAnsi"/>
          <w:spacing w:val="-2"/>
        </w:rPr>
        <w:t xml:space="preserve"> </w:t>
      </w:r>
      <w:r w:rsidRPr="00364093">
        <w:rPr>
          <w:rFonts w:asciiTheme="minorHAnsi" w:hAnsiTheme="minorHAnsi" w:cstheme="minorHAnsi"/>
        </w:rPr>
        <w:t>specimen</w:t>
      </w:r>
      <w:r w:rsidRPr="00364093">
        <w:rPr>
          <w:rFonts w:asciiTheme="minorHAnsi" w:hAnsiTheme="minorHAnsi" w:cstheme="minorHAnsi"/>
          <w:spacing w:val="-3"/>
        </w:rPr>
        <w:t xml:space="preserve"> </w:t>
      </w:r>
      <w:r w:rsidRPr="00364093">
        <w:rPr>
          <w:rFonts w:asciiTheme="minorHAnsi" w:hAnsiTheme="minorHAnsi" w:cstheme="minorHAnsi"/>
        </w:rPr>
        <w:t>is</w:t>
      </w:r>
      <w:r w:rsidRPr="00364093">
        <w:rPr>
          <w:rFonts w:asciiTheme="minorHAnsi" w:hAnsiTheme="minorHAnsi" w:cstheme="minorHAnsi"/>
          <w:spacing w:val="-1"/>
        </w:rPr>
        <w:t xml:space="preserve"> </w:t>
      </w:r>
      <w:r w:rsidRPr="00364093">
        <w:rPr>
          <w:rFonts w:asciiTheme="minorHAnsi" w:hAnsiTheme="minorHAnsi" w:cstheme="minorHAnsi"/>
        </w:rPr>
        <w:t>insufficient</w:t>
      </w:r>
      <w:r w:rsidRPr="00364093">
        <w:rPr>
          <w:rFonts w:asciiTheme="minorHAnsi" w:hAnsiTheme="minorHAnsi" w:cstheme="minorHAnsi"/>
          <w:spacing w:val="-5"/>
        </w:rPr>
        <w:t xml:space="preserve"> </w:t>
      </w:r>
      <w:r w:rsidRPr="00364093">
        <w:rPr>
          <w:rFonts w:asciiTheme="minorHAnsi" w:hAnsiTheme="minorHAnsi" w:cstheme="minorHAnsi"/>
        </w:rPr>
        <w:t>for</w:t>
      </w:r>
      <w:r w:rsidRPr="00364093">
        <w:rPr>
          <w:rFonts w:asciiTheme="minorHAnsi" w:hAnsiTheme="minorHAnsi" w:cstheme="minorHAnsi"/>
          <w:spacing w:val="-4"/>
        </w:rPr>
        <w:t xml:space="preserve"> </w:t>
      </w:r>
      <w:r w:rsidRPr="00364093">
        <w:rPr>
          <w:rFonts w:asciiTheme="minorHAnsi" w:hAnsiTheme="minorHAnsi" w:cstheme="minorHAnsi"/>
        </w:rPr>
        <w:t>definitive</w:t>
      </w:r>
      <w:r w:rsidRPr="00364093">
        <w:rPr>
          <w:rFonts w:asciiTheme="minorHAnsi" w:hAnsiTheme="minorHAnsi" w:cstheme="minorHAnsi"/>
          <w:spacing w:val="-5"/>
        </w:rPr>
        <w:t xml:space="preserve"> </w:t>
      </w:r>
      <w:r w:rsidRPr="00364093">
        <w:rPr>
          <w:rFonts w:asciiTheme="minorHAnsi" w:hAnsiTheme="minorHAnsi" w:cstheme="minorHAnsi"/>
        </w:rPr>
        <w:t>staging, especially with biopsy samples (core needle, incisional or excisional). Staging is based on the submitted resection, and even if there is grossly residual</w:t>
      </w:r>
      <w:r w:rsidRPr="00364093">
        <w:rPr>
          <w:rFonts w:asciiTheme="minorHAnsi" w:hAnsiTheme="minorHAnsi" w:cstheme="minorHAnsi"/>
          <w:spacing w:val="-2"/>
        </w:rPr>
        <w:t xml:space="preserve"> </w:t>
      </w:r>
      <w:r w:rsidRPr="00364093">
        <w:rPr>
          <w:rFonts w:asciiTheme="minorHAnsi" w:hAnsiTheme="minorHAnsi" w:cstheme="minorHAnsi"/>
        </w:rPr>
        <w:t>disease</w:t>
      </w:r>
      <w:r w:rsidRPr="00364093">
        <w:rPr>
          <w:rFonts w:asciiTheme="minorHAnsi" w:hAnsiTheme="minorHAnsi" w:cstheme="minorHAnsi"/>
          <w:spacing w:val="-1"/>
        </w:rPr>
        <w:t xml:space="preserve"> </w:t>
      </w:r>
      <w:r w:rsidRPr="00364093">
        <w:rPr>
          <w:rFonts w:asciiTheme="minorHAnsi" w:hAnsiTheme="minorHAnsi" w:cstheme="minorHAnsi"/>
        </w:rPr>
        <w:t>or there is tumour at the</w:t>
      </w:r>
      <w:r w:rsidRPr="00364093">
        <w:rPr>
          <w:rFonts w:asciiTheme="minorHAnsi" w:hAnsiTheme="minorHAnsi" w:cstheme="minorHAnsi"/>
          <w:spacing w:val="-1"/>
        </w:rPr>
        <w:t xml:space="preserve"> </w:t>
      </w:r>
      <w:r w:rsidRPr="00364093">
        <w:rPr>
          <w:rFonts w:asciiTheme="minorHAnsi" w:hAnsiTheme="minorHAnsi" w:cstheme="minorHAnsi"/>
        </w:rPr>
        <w:t>margin, pT staging should only be reported on findings in the resection specimen and/or at operation.</w:t>
      </w:r>
      <w:r w:rsidRPr="00364093">
        <w:rPr>
          <w:rFonts w:asciiTheme="minorHAnsi" w:hAnsiTheme="minorHAnsi" w:cstheme="minorHAnsi"/>
          <w:vertAlign w:val="superscript"/>
        </w:rPr>
        <w:t>16,17</w:t>
      </w:r>
    </w:p>
    <w:p w14:paraId="03E907B5" w14:textId="77777777" w:rsidR="006659B4" w:rsidRPr="00364093" w:rsidRDefault="006659B4" w:rsidP="00364093">
      <w:pPr>
        <w:pStyle w:val="BodyText"/>
        <w:spacing w:before="1"/>
        <w:jc w:val="both"/>
        <w:rPr>
          <w:rFonts w:asciiTheme="minorHAnsi" w:hAnsiTheme="minorHAnsi" w:cstheme="minorHAnsi"/>
        </w:rPr>
      </w:pPr>
    </w:p>
    <w:p w14:paraId="1DD95457" w14:textId="77777777" w:rsidR="006659B4" w:rsidRPr="00364093" w:rsidRDefault="006659B4" w:rsidP="00364093">
      <w:pPr>
        <w:pStyle w:val="BodyText"/>
        <w:jc w:val="both"/>
        <w:rPr>
          <w:rFonts w:asciiTheme="minorHAnsi" w:hAnsiTheme="minorHAnsi" w:cstheme="minorHAnsi"/>
        </w:rPr>
      </w:pPr>
      <w:r w:rsidRPr="00364093">
        <w:rPr>
          <w:rFonts w:asciiTheme="minorHAnsi" w:hAnsiTheme="minorHAnsi" w:cstheme="minorHAnsi"/>
        </w:rPr>
        <w:t>The</w:t>
      </w:r>
      <w:r w:rsidRPr="00364093">
        <w:rPr>
          <w:rFonts w:asciiTheme="minorHAnsi" w:hAnsiTheme="minorHAnsi" w:cstheme="minorHAnsi"/>
          <w:spacing w:val="-6"/>
        </w:rPr>
        <w:t xml:space="preserve"> </w:t>
      </w:r>
      <w:r w:rsidRPr="00364093">
        <w:rPr>
          <w:rFonts w:asciiTheme="minorHAnsi" w:hAnsiTheme="minorHAnsi" w:cstheme="minorHAnsi"/>
        </w:rPr>
        <w:t>reference</w:t>
      </w:r>
      <w:r w:rsidRPr="00364093">
        <w:rPr>
          <w:rFonts w:asciiTheme="minorHAnsi" w:hAnsiTheme="minorHAnsi" w:cstheme="minorHAnsi"/>
          <w:spacing w:val="-2"/>
        </w:rPr>
        <w:t xml:space="preserve"> </w:t>
      </w:r>
      <w:r w:rsidRPr="00364093">
        <w:rPr>
          <w:rFonts w:asciiTheme="minorHAnsi" w:hAnsiTheme="minorHAnsi" w:cstheme="minorHAnsi"/>
        </w:rPr>
        <w:t>document</w:t>
      </w:r>
      <w:r w:rsidRPr="00364093">
        <w:rPr>
          <w:rFonts w:asciiTheme="minorHAnsi" w:hAnsiTheme="minorHAnsi" w:cstheme="minorHAnsi"/>
          <w:spacing w:val="-2"/>
        </w:rPr>
        <w:t xml:space="preserve"> </w:t>
      </w:r>
      <w:r w:rsidRPr="00364093">
        <w:rPr>
          <w:rFonts w:asciiTheme="minorHAnsi" w:hAnsiTheme="minorHAnsi" w:cstheme="minorHAnsi"/>
        </w:rPr>
        <w:t>TNM</w:t>
      </w:r>
      <w:r w:rsidRPr="00364093">
        <w:rPr>
          <w:rFonts w:asciiTheme="minorHAnsi" w:hAnsiTheme="minorHAnsi" w:cstheme="minorHAnsi"/>
          <w:spacing w:val="-4"/>
        </w:rPr>
        <w:t xml:space="preserve"> </w:t>
      </w:r>
      <w:r w:rsidRPr="00364093">
        <w:rPr>
          <w:rFonts w:asciiTheme="minorHAnsi" w:hAnsiTheme="minorHAnsi" w:cstheme="minorHAnsi"/>
        </w:rPr>
        <w:t>Supplement:</w:t>
      </w:r>
      <w:r w:rsidRPr="00364093">
        <w:rPr>
          <w:rFonts w:asciiTheme="minorHAnsi" w:hAnsiTheme="minorHAnsi" w:cstheme="minorHAnsi"/>
          <w:spacing w:val="-3"/>
        </w:rPr>
        <w:t xml:space="preserve"> </w:t>
      </w:r>
      <w:r w:rsidRPr="00364093">
        <w:rPr>
          <w:rFonts w:asciiTheme="minorHAnsi" w:hAnsiTheme="minorHAnsi" w:cstheme="minorHAnsi"/>
        </w:rPr>
        <w:t>A commentary</w:t>
      </w:r>
      <w:r w:rsidRPr="00364093">
        <w:rPr>
          <w:rFonts w:asciiTheme="minorHAnsi" w:hAnsiTheme="minorHAnsi" w:cstheme="minorHAnsi"/>
          <w:spacing w:val="-4"/>
        </w:rPr>
        <w:t xml:space="preserve"> </w:t>
      </w:r>
      <w:r w:rsidRPr="00364093">
        <w:rPr>
          <w:rFonts w:asciiTheme="minorHAnsi" w:hAnsiTheme="minorHAnsi" w:cstheme="minorHAnsi"/>
        </w:rPr>
        <w:t>on</w:t>
      </w:r>
      <w:r w:rsidRPr="00364093">
        <w:rPr>
          <w:rFonts w:asciiTheme="minorHAnsi" w:hAnsiTheme="minorHAnsi" w:cstheme="minorHAnsi"/>
          <w:spacing w:val="-4"/>
        </w:rPr>
        <w:t xml:space="preserve"> </w:t>
      </w:r>
      <w:r w:rsidRPr="00364093">
        <w:rPr>
          <w:rFonts w:asciiTheme="minorHAnsi" w:hAnsiTheme="minorHAnsi" w:cstheme="minorHAnsi"/>
        </w:rPr>
        <w:t>uniform</w:t>
      </w:r>
      <w:r w:rsidRPr="00364093">
        <w:rPr>
          <w:rFonts w:asciiTheme="minorHAnsi" w:hAnsiTheme="minorHAnsi" w:cstheme="minorHAnsi"/>
          <w:spacing w:val="-4"/>
        </w:rPr>
        <w:t xml:space="preserve"> </w:t>
      </w:r>
      <w:r w:rsidRPr="00364093">
        <w:rPr>
          <w:rFonts w:asciiTheme="minorHAnsi" w:hAnsiTheme="minorHAnsi" w:cstheme="minorHAnsi"/>
        </w:rPr>
        <w:t>use,</w:t>
      </w:r>
      <w:r w:rsidRPr="00364093">
        <w:rPr>
          <w:rFonts w:asciiTheme="minorHAnsi" w:hAnsiTheme="minorHAnsi" w:cstheme="minorHAnsi"/>
          <w:spacing w:val="-3"/>
        </w:rPr>
        <w:t xml:space="preserve"> </w:t>
      </w:r>
      <w:r w:rsidRPr="00364093">
        <w:rPr>
          <w:rFonts w:asciiTheme="minorHAnsi" w:hAnsiTheme="minorHAnsi" w:cstheme="minorHAnsi"/>
        </w:rPr>
        <w:t>5</w:t>
      </w:r>
      <w:r w:rsidRPr="00364093">
        <w:rPr>
          <w:rFonts w:asciiTheme="minorHAnsi" w:hAnsiTheme="minorHAnsi" w:cstheme="minorHAnsi"/>
          <w:vertAlign w:val="superscript"/>
        </w:rPr>
        <w:t>th</w:t>
      </w:r>
      <w:r w:rsidRPr="00364093">
        <w:rPr>
          <w:rFonts w:asciiTheme="minorHAnsi" w:hAnsiTheme="minorHAnsi" w:cstheme="minorHAnsi"/>
          <w:spacing w:val="-2"/>
        </w:rPr>
        <w:t xml:space="preserve"> </w:t>
      </w:r>
      <w:r w:rsidRPr="00364093">
        <w:rPr>
          <w:rFonts w:asciiTheme="minorHAnsi" w:hAnsiTheme="minorHAnsi" w:cstheme="minorHAnsi"/>
        </w:rPr>
        <w:t>Edition</w:t>
      </w:r>
      <w:r w:rsidRPr="00364093">
        <w:rPr>
          <w:rFonts w:asciiTheme="minorHAnsi" w:hAnsiTheme="minorHAnsi" w:cstheme="minorHAnsi"/>
          <w:spacing w:val="-4"/>
        </w:rPr>
        <w:t xml:space="preserve"> </w:t>
      </w:r>
      <w:r w:rsidRPr="00364093">
        <w:rPr>
          <w:rFonts w:asciiTheme="minorHAnsi" w:hAnsiTheme="minorHAnsi" w:cstheme="minorHAnsi"/>
        </w:rPr>
        <w:t>(C</w:t>
      </w:r>
      <w:r w:rsidRPr="00364093">
        <w:rPr>
          <w:rFonts w:asciiTheme="minorHAnsi" w:hAnsiTheme="minorHAnsi" w:cstheme="minorHAnsi"/>
          <w:spacing w:val="-2"/>
        </w:rPr>
        <w:t xml:space="preserve"> </w:t>
      </w:r>
      <w:r w:rsidRPr="00364093">
        <w:rPr>
          <w:rFonts w:asciiTheme="minorHAnsi" w:hAnsiTheme="minorHAnsi" w:cstheme="minorHAnsi"/>
        </w:rPr>
        <w:t>Wittekind</w:t>
      </w:r>
      <w:r w:rsidRPr="00364093">
        <w:rPr>
          <w:rFonts w:asciiTheme="minorHAnsi" w:hAnsiTheme="minorHAnsi" w:cstheme="minorHAnsi"/>
          <w:spacing w:val="-4"/>
        </w:rPr>
        <w:t xml:space="preserve"> </w:t>
      </w:r>
      <w:r w:rsidRPr="00364093">
        <w:rPr>
          <w:rFonts w:asciiTheme="minorHAnsi" w:hAnsiTheme="minorHAnsi" w:cstheme="minorHAnsi"/>
        </w:rPr>
        <w:t>et</w:t>
      </w:r>
      <w:r w:rsidRPr="00364093">
        <w:rPr>
          <w:rFonts w:asciiTheme="minorHAnsi" w:hAnsiTheme="minorHAnsi" w:cstheme="minorHAnsi"/>
          <w:spacing w:val="-2"/>
        </w:rPr>
        <w:t xml:space="preserve"> </w:t>
      </w:r>
      <w:r w:rsidRPr="00364093">
        <w:rPr>
          <w:rFonts w:asciiTheme="minorHAnsi" w:hAnsiTheme="minorHAnsi" w:cstheme="minorHAnsi"/>
        </w:rPr>
        <w:t>al. editors) may be of assistance when staging.</w:t>
      </w:r>
      <w:r w:rsidRPr="00364093">
        <w:rPr>
          <w:rFonts w:asciiTheme="minorHAnsi" w:hAnsiTheme="minorHAnsi" w:cstheme="minorHAnsi"/>
          <w:vertAlign w:val="superscript"/>
        </w:rPr>
        <w:t>78</w:t>
      </w:r>
    </w:p>
    <w:p w14:paraId="3585602D" w14:textId="756F1FD6" w:rsidR="006659B4" w:rsidRPr="00364093" w:rsidRDefault="006659B4" w:rsidP="00364093">
      <w:pPr>
        <w:jc w:val="both"/>
        <w:rPr>
          <w:rFonts w:eastAsia="Times New Roman" w:cstheme="minorHAnsi"/>
          <w:b/>
          <w:lang w:val="en-US"/>
        </w:rPr>
      </w:pPr>
      <w:r w:rsidRPr="00364093">
        <w:rPr>
          <w:rFonts w:cstheme="minorHAnsi"/>
          <w:b/>
          <w:lang w:val="en-US"/>
        </w:rPr>
        <w:br w:type="page"/>
      </w:r>
    </w:p>
    <w:p w14:paraId="7851CFFC" w14:textId="44DDBB17" w:rsidR="006659B4" w:rsidRPr="00364093" w:rsidRDefault="006659B4" w:rsidP="00364093">
      <w:pPr>
        <w:pStyle w:val="Subtitle"/>
        <w:pBdr>
          <w:bottom w:val="single" w:sz="6" w:space="1" w:color="auto"/>
        </w:pBdr>
        <w:jc w:val="both"/>
        <w:rPr>
          <w:rFonts w:cstheme="minorHAnsi"/>
          <w:color w:val="auto"/>
          <w:sz w:val="22"/>
          <w:szCs w:val="22"/>
        </w:rPr>
      </w:pPr>
      <w:r w:rsidRPr="00364093">
        <w:rPr>
          <w:rFonts w:cstheme="minorHAnsi"/>
          <w:color w:val="auto"/>
          <w:sz w:val="22"/>
          <w:szCs w:val="22"/>
        </w:rPr>
        <w:lastRenderedPageBreak/>
        <w:t>Referen</w:t>
      </w:r>
      <w:r w:rsidR="00BF4817" w:rsidRPr="00364093">
        <w:rPr>
          <w:rFonts w:cstheme="minorHAnsi"/>
          <w:color w:val="auto"/>
          <w:sz w:val="22"/>
          <w:szCs w:val="22"/>
        </w:rPr>
        <w:t>ties</w:t>
      </w:r>
    </w:p>
    <w:p w14:paraId="75A4ED28" w14:textId="77777777" w:rsidR="006659B4" w:rsidRPr="00364093" w:rsidRDefault="006659B4" w:rsidP="00364093">
      <w:pPr>
        <w:pStyle w:val="ListParagraph"/>
        <w:widowControl w:val="0"/>
        <w:numPr>
          <w:ilvl w:val="0"/>
          <w:numId w:val="2"/>
        </w:numPr>
        <w:tabs>
          <w:tab w:val="left" w:pos="1560"/>
        </w:tabs>
        <w:autoSpaceDE w:val="0"/>
        <w:autoSpaceDN w:val="0"/>
        <w:spacing w:before="268" w:after="0" w:line="240" w:lineRule="auto"/>
        <w:ind w:left="0"/>
        <w:contextualSpacing w:val="0"/>
        <w:jc w:val="both"/>
        <w:rPr>
          <w:rFonts w:cstheme="minorHAnsi"/>
        </w:rPr>
      </w:pPr>
      <w:r w:rsidRPr="00364093">
        <w:rPr>
          <w:rFonts w:cstheme="minorHAnsi"/>
          <w:lang w:val="en-US"/>
        </w:rPr>
        <w:t>Merlin</w:t>
      </w:r>
      <w:r w:rsidRPr="00364093">
        <w:rPr>
          <w:rFonts w:cstheme="minorHAnsi"/>
          <w:spacing w:val="-4"/>
          <w:lang w:val="en-US"/>
        </w:rPr>
        <w:t xml:space="preserve"> </w:t>
      </w:r>
      <w:r w:rsidRPr="00364093">
        <w:rPr>
          <w:rFonts w:cstheme="minorHAnsi"/>
          <w:lang w:val="en-US"/>
        </w:rPr>
        <w:t>T,</w:t>
      </w:r>
      <w:r w:rsidRPr="00364093">
        <w:rPr>
          <w:rFonts w:cstheme="minorHAnsi"/>
          <w:spacing w:val="-3"/>
          <w:lang w:val="en-US"/>
        </w:rPr>
        <w:t xml:space="preserve"> </w:t>
      </w:r>
      <w:r w:rsidRPr="00364093">
        <w:rPr>
          <w:rFonts w:cstheme="minorHAnsi"/>
          <w:lang w:val="en-US"/>
        </w:rPr>
        <w:t>Weston</w:t>
      </w:r>
      <w:r w:rsidRPr="00364093">
        <w:rPr>
          <w:rFonts w:cstheme="minorHAnsi"/>
          <w:spacing w:val="-4"/>
          <w:lang w:val="en-US"/>
        </w:rPr>
        <w:t xml:space="preserve"> </w:t>
      </w:r>
      <w:r w:rsidRPr="00364093">
        <w:rPr>
          <w:rFonts w:cstheme="minorHAnsi"/>
          <w:lang w:val="en-US"/>
        </w:rPr>
        <w:t>A</w:t>
      </w:r>
      <w:r w:rsidRPr="00364093">
        <w:rPr>
          <w:rFonts w:cstheme="minorHAnsi"/>
          <w:spacing w:val="-4"/>
          <w:lang w:val="en-US"/>
        </w:rPr>
        <w:t xml:space="preserve"> </w:t>
      </w:r>
      <w:r w:rsidRPr="00364093">
        <w:rPr>
          <w:rFonts w:cstheme="minorHAnsi"/>
          <w:lang w:val="en-US"/>
        </w:rPr>
        <w:t>and</w:t>
      </w:r>
      <w:r w:rsidRPr="00364093">
        <w:rPr>
          <w:rFonts w:cstheme="minorHAnsi"/>
          <w:spacing w:val="-4"/>
          <w:lang w:val="en-US"/>
        </w:rPr>
        <w:t xml:space="preserve"> </w:t>
      </w:r>
      <w:r w:rsidRPr="00364093">
        <w:rPr>
          <w:rFonts w:cstheme="minorHAnsi"/>
          <w:lang w:val="en-US"/>
        </w:rPr>
        <w:t>Tooher</w:t>
      </w:r>
      <w:r w:rsidRPr="00364093">
        <w:rPr>
          <w:rFonts w:cstheme="minorHAnsi"/>
          <w:spacing w:val="-5"/>
          <w:lang w:val="en-US"/>
        </w:rPr>
        <w:t xml:space="preserve"> </w:t>
      </w:r>
      <w:r w:rsidRPr="00364093">
        <w:rPr>
          <w:rFonts w:cstheme="minorHAnsi"/>
          <w:lang w:val="en-US"/>
        </w:rPr>
        <w:t>R</w:t>
      </w:r>
      <w:r w:rsidRPr="00364093">
        <w:rPr>
          <w:rFonts w:cstheme="minorHAnsi"/>
          <w:spacing w:val="-4"/>
          <w:lang w:val="en-US"/>
        </w:rPr>
        <w:t xml:space="preserve"> </w:t>
      </w:r>
      <w:r w:rsidRPr="00364093">
        <w:rPr>
          <w:rFonts w:cstheme="minorHAnsi"/>
          <w:lang w:val="en-US"/>
        </w:rPr>
        <w:t>(2009).</w:t>
      </w:r>
      <w:r w:rsidRPr="00364093">
        <w:rPr>
          <w:rFonts w:cstheme="minorHAnsi"/>
          <w:spacing w:val="-4"/>
          <w:lang w:val="en-US"/>
        </w:rPr>
        <w:t xml:space="preserve"> </w:t>
      </w:r>
      <w:r w:rsidRPr="00364093">
        <w:rPr>
          <w:rFonts w:cstheme="minorHAnsi"/>
          <w:lang w:val="en-US"/>
        </w:rPr>
        <w:t>Extending</w:t>
      </w:r>
      <w:r w:rsidRPr="00364093">
        <w:rPr>
          <w:rFonts w:cstheme="minorHAnsi"/>
          <w:spacing w:val="-4"/>
          <w:lang w:val="en-US"/>
        </w:rPr>
        <w:t xml:space="preserve"> </w:t>
      </w:r>
      <w:r w:rsidRPr="00364093">
        <w:rPr>
          <w:rFonts w:cstheme="minorHAnsi"/>
          <w:lang w:val="en-US"/>
        </w:rPr>
        <w:t>an</w:t>
      </w:r>
      <w:r w:rsidRPr="00364093">
        <w:rPr>
          <w:rFonts w:cstheme="minorHAnsi"/>
          <w:spacing w:val="-4"/>
          <w:lang w:val="en-US"/>
        </w:rPr>
        <w:t xml:space="preserve"> </w:t>
      </w:r>
      <w:r w:rsidRPr="00364093">
        <w:rPr>
          <w:rFonts w:cstheme="minorHAnsi"/>
          <w:lang w:val="en-US"/>
        </w:rPr>
        <w:t>evidence</w:t>
      </w:r>
      <w:r w:rsidRPr="00364093">
        <w:rPr>
          <w:rFonts w:cstheme="minorHAnsi"/>
          <w:spacing w:val="-6"/>
          <w:lang w:val="en-US"/>
        </w:rPr>
        <w:t xml:space="preserve"> </w:t>
      </w:r>
      <w:r w:rsidRPr="00364093">
        <w:rPr>
          <w:rFonts w:cstheme="minorHAnsi"/>
          <w:lang w:val="en-US"/>
        </w:rPr>
        <w:t>hierarchy to</w:t>
      </w:r>
      <w:r w:rsidRPr="00364093">
        <w:rPr>
          <w:rFonts w:cstheme="minorHAnsi"/>
          <w:spacing w:val="-4"/>
          <w:lang w:val="en-US"/>
        </w:rPr>
        <w:t xml:space="preserve"> </w:t>
      </w:r>
      <w:r w:rsidRPr="00364093">
        <w:rPr>
          <w:rFonts w:cstheme="minorHAnsi"/>
          <w:lang w:val="en-US"/>
        </w:rPr>
        <w:t>include</w:t>
      </w:r>
      <w:r w:rsidRPr="00364093">
        <w:rPr>
          <w:rFonts w:cstheme="minorHAnsi"/>
          <w:spacing w:val="-2"/>
          <w:lang w:val="en-US"/>
        </w:rPr>
        <w:t xml:space="preserve"> </w:t>
      </w:r>
      <w:r w:rsidRPr="00364093">
        <w:rPr>
          <w:rFonts w:cstheme="minorHAnsi"/>
          <w:lang w:val="en-US"/>
        </w:rPr>
        <w:t>topics</w:t>
      </w:r>
      <w:r w:rsidRPr="00364093">
        <w:rPr>
          <w:rFonts w:cstheme="minorHAnsi"/>
          <w:spacing w:val="-2"/>
          <w:lang w:val="en-US"/>
        </w:rPr>
        <w:t xml:space="preserve"> </w:t>
      </w:r>
      <w:r w:rsidRPr="00364093">
        <w:rPr>
          <w:rFonts w:cstheme="minorHAnsi"/>
          <w:lang w:val="en-US"/>
        </w:rPr>
        <w:t xml:space="preserve">other than treatment: revising the Australian 'levels of evidence'. </w:t>
      </w:r>
      <w:r w:rsidRPr="00364093">
        <w:rPr>
          <w:rFonts w:cstheme="minorHAnsi"/>
          <w:i/>
        </w:rPr>
        <w:t xml:space="preserve">BMC Med Res Methodol </w:t>
      </w:r>
      <w:r w:rsidRPr="00364093">
        <w:rPr>
          <w:rFonts w:cstheme="minorHAnsi"/>
        </w:rPr>
        <w:t>9:34.</w:t>
      </w:r>
    </w:p>
    <w:p w14:paraId="532B060D" w14:textId="77777777" w:rsidR="006659B4" w:rsidRPr="00364093" w:rsidRDefault="006659B4" w:rsidP="00364093">
      <w:pPr>
        <w:pStyle w:val="ListParagraph"/>
        <w:widowControl w:val="0"/>
        <w:numPr>
          <w:ilvl w:val="0"/>
          <w:numId w:val="2"/>
        </w:numPr>
        <w:tabs>
          <w:tab w:val="left" w:pos="1560"/>
        </w:tabs>
        <w:autoSpaceDE w:val="0"/>
        <w:autoSpaceDN w:val="0"/>
        <w:spacing w:before="267" w:after="0" w:line="240" w:lineRule="auto"/>
        <w:ind w:left="0"/>
        <w:contextualSpacing w:val="0"/>
        <w:jc w:val="both"/>
        <w:rPr>
          <w:rFonts w:cstheme="minorHAnsi"/>
          <w:lang w:val="en-US"/>
        </w:rPr>
      </w:pPr>
      <w:r w:rsidRPr="00364093">
        <w:rPr>
          <w:rFonts w:cstheme="minorHAnsi"/>
          <w:lang w:val="en-US"/>
        </w:rPr>
        <w:t xml:space="preserve">International Collaboration on Cancer Reporting (2024). </w:t>
      </w:r>
      <w:r w:rsidRPr="00364093">
        <w:rPr>
          <w:rFonts w:cstheme="minorHAnsi"/>
          <w:i/>
          <w:lang w:val="en-US"/>
        </w:rPr>
        <w:t>ICCR Datasets</w:t>
      </w:r>
      <w:r w:rsidRPr="00364093">
        <w:rPr>
          <w:rFonts w:cstheme="minorHAnsi"/>
          <w:lang w:val="en-US"/>
        </w:rPr>
        <w:t>. Available from: https://</w:t>
      </w:r>
      <w:hyperlink r:id="rId14">
        <w:r w:rsidRPr="00364093">
          <w:rPr>
            <w:rFonts w:cstheme="minorHAnsi"/>
            <w:lang w:val="en-US"/>
          </w:rPr>
          <w:t>www.iccr-cancer.org/datasets/published-datasets/</w:t>
        </w:r>
      </w:hyperlink>
      <w:r w:rsidRPr="00364093">
        <w:rPr>
          <w:rFonts w:cstheme="minorHAnsi"/>
          <w:spacing w:val="-11"/>
          <w:lang w:val="en-US"/>
        </w:rPr>
        <w:t xml:space="preserve"> </w:t>
      </w:r>
      <w:r w:rsidRPr="00364093">
        <w:rPr>
          <w:rFonts w:cstheme="minorHAnsi"/>
          <w:lang w:val="en-US"/>
        </w:rPr>
        <w:t>(Accessed</w:t>
      </w:r>
      <w:r w:rsidRPr="00364093">
        <w:rPr>
          <w:rFonts w:cstheme="minorHAnsi"/>
          <w:spacing w:val="-10"/>
          <w:lang w:val="en-US"/>
        </w:rPr>
        <w:t xml:space="preserve"> </w:t>
      </w:r>
      <w:r w:rsidRPr="00364093">
        <w:rPr>
          <w:rFonts w:cstheme="minorHAnsi"/>
          <w:lang w:val="en-US"/>
        </w:rPr>
        <w:t>15th</w:t>
      </w:r>
      <w:r w:rsidRPr="00364093">
        <w:rPr>
          <w:rFonts w:cstheme="minorHAnsi"/>
          <w:spacing w:val="-10"/>
          <w:lang w:val="en-US"/>
        </w:rPr>
        <w:t xml:space="preserve"> </w:t>
      </w:r>
      <w:r w:rsidRPr="00364093">
        <w:rPr>
          <w:rFonts w:cstheme="minorHAnsi"/>
          <w:lang w:val="en-US"/>
        </w:rPr>
        <w:t>January</w:t>
      </w:r>
      <w:r w:rsidRPr="00364093">
        <w:rPr>
          <w:rFonts w:cstheme="minorHAnsi"/>
          <w:spacing w:val="-7"/>
          <w:lang w:val="en-US"/>
        </w:rPr>
        <w:t xml:space="preserve"> </w:t>
      </w:r>
      <w:r w:rsidRPr="00364093">
        <w:rPr>
          <w:rFonts w:cstheme="minorHAnsi"/>
          <w:lang w:val="en-US"/>
        </w:rPr>
        <w:t>2024).</w:t>
      </w:r>
    </w:p>
    <w:p w14:paraId="3493F791" w14:textId="77777777" w:rsidR="006659B4" w:rsidRPr="00364093" w:rsidRDefault="006659B4" w:rsidP="00364093">
      <w:pPr>
        <w:pStyle w:val="BodyText"/>
        <w:spacing w:before="2"/>
        <w:jc w:val="both"/>
        <w:rPr>
          <w:rFonts w:asciiTheme="minorHAnsi" w:hAnsiTheme="minorHAnsi" w:cstheme="minorHAnsi"/>
        </w:rPr>
      </w:pPr>
    </w:p>
    <w:p w14:paraId="2B8D3D29" w14:textId="77777777" w:rsidR="006659B4" w:rsidRPr="00364093" w:rsidRDefault="006659B4" w:rsidP="00364093">
      <w:pPr>
        <w:pStyle w:val="ListParagraph"/>
        <w:widowControl w:val="0"/>
        <w:numPr>
          <w:ilvl w:val="0"/>
          <w:numId w:val="2"/>
        </w:numPr>
        <w:tabs>
          <w:tab w:val="left" w:pos="1559"/>
        </w:tabs>
        <w:autoSpaceDE w:val="0"/>
        <w:autoSpaceDN w:val="0"/>
        <w:spacing w:after="0" w:line="240" w:lineRule="auto"/>
        <w:ind w:left="0" w:hanging="720"/>
        <w:contextualSpacing w:val="0"/>
        <w:jc w:val="both"/>
        <w:rPr>
          <w:rFonts w:cstheme="minorHAnsi"/>
          <w:lang w:val="en-US"/>
        </w:rPr>
      </w:pPr>
      <w:r w:rsidRPr="00364093">
        <w:rPr>
          <w:rFonts w:cstheme="minorHAnsi"/>
          <w:lang w:val="en-US"/>
        </w:rPr>
        <w:t xml:space="preserve">International Collaboration on Cancer Reporting (2024). </w:t>
      </w:r>
      <w:r w:rsidRPr="00364093">
        <w:rPr>
          <w:rFonts w:cstheme="minorHAnsi"/>
          <w:i/>
          <w:lang w:val="en-US"/>
        </w:rPr>
        <w:t>Nodal Excisions and Neck Dissection Specimens</w:t>
      </w:r>
      <w:r w:rsidRPr="00364093">
        <w:rPr>
          <w:rFonts w:cstheme="minorHAnsi"/>
          <w:i/>
          <w:spacing w:val="-7"/>
          <w:lang w:val="en-US"/>
        </w:rPr>
        <w:t xml:space="preserve"> </w:t>
      </w:r>
      <w:r w:rsidRPr="00364093">
        <w:rPr>
          <w:rFonts w:cstheme="minorHAnsi"/>
          <w:i/>
          <w:lang w:val="en-US"/>
        </w:rPr>
        <w:t>for</w:t>
      </w:r>
      <w:r w:rsidRPr="00364093">
        <w:rPr>
          <w:rFonts w:cstheme="minorHAnsi"/>
          <w:i/>
          <w:spacing w:val="-5"/>
          <w:lang w:val="en-US"/>
        </w:rPr>
        <w:t xml:space="preserve"> </w:t>
      </w:r>
      <w:r w:rsidRPr="00364093">
        <w:rPr>
          <w:rFonts w:cstheme="minorHAnsi"/>
          <w:i/>
          <w:lang w:val="en-US"/>
        </w:rPr>
        <w:t>Head</w:t>
      </w:r>
      <w:r w:rsidRPr="00364093">
        <w:rPr>
          <w:rFonts w:cstheme="minorHAnsi"/>
          <w:i/>
          <w:spacing w:val="-2"/>
          <w:lang w:val="en-US"/>
        </w:rPr>
        <w:t xml:space="preserve"> </w:t>
      </w:r>
      <w:r w:rsidRPr="00364093">
        <w:rPr>
          <w:rFonts w:cstheme="minorHAnsi"/>
          <w:i/>
          <w:lang w:val="en-US"/>
        </w:rPr>
        <w:t>&amp;</w:t>
      </w:r>
      <w:r w:rsidRPr="00364093">
        <w:rPr>
          <w:rFonts w:cstheme="minorHAnsi"/>
          <w:i/>
          <w:spacing w:val="-3"/>
          <w:lang w:val="en-US"/>
        </w:rPr>
        <w:t xml:space="preserve"> </w:t>
      </w:r>
      <w:r w:rsidRPr="00364093">
        <w:rPr>
          <w:rFonts w:cstheme="minorHAnsi"/>
          <w:i/>
          <w:lang w:val="en-US"/>
        </w:rPr>
        <w:t>Neck</w:t>
      </w:r>
      <w:r w:rsidRPr="00364093">
        <w:rPr>
          <w:rFonts w:cstheme="minorHAnsi"/>
          <w:i/>
          <w:spacing w:val="-1"/>
          <w:lang w:val="en-US"/>
        </w:rPr>
        <w:t xml:space="preserve"> </w:t>
      </w:r>
      <w:r w:rsidRPr="00364093">
        <w:rPr>
          <w:rFonts w:cstheme="minorHAnsi"/>
          <w:i/>
          <w:lang w:val="en-US"/>
        </w:rPr>
        <w:t>Tumours</w:t>
      </w:r>
      <w:r w:rsidRPr="00364093">
        <w:rPr>
          <w:rFonts w:cstheme="minorHAnsi"/>
          <w:i/>
          <w:spacing w:val="-3"/>
          <w:lang w:val="en-US"/>
        </w:rPr>
        <w:t xml:space="preserve"> </w:t>
      </w:r>
      <w:r w:rsidRPr="00364093">
        <w:rPr>
          <w:rFonts w:cstheme="minorHAnsi"/>
          <w:i/>
          <w:lang w:val="en-US"/>
        </w:rPr>
        <w:t>Histopathology</w:t>
      </w:r>
      <w:r w:rsidRPr="00364093">
        <w:rPr>
          <w:rFonts w:cstheme="minorHAnsi"/>
          <w:i/>
          <w:spacing w:val="-4"/>
          <w:lang w:val="en-US"/>
        </w:rPr>
        <w:t xml:space="preserve"> </w:t>
      </w:r>
      <w:r w:rsidRPr="00364093">
        <w:rPr>
          <w:rFonts w:cstheme="minorHAnsi"/>
          <w:i/>
          <w:lang w:val="en-US"/>
        </w:rPr>
        <w:t>Reporting</w:t>
      </w:r>
      <w:r w:rsidRPr="00364093">
        <w:rPr>
          <w:rFonts w:cstheme="minorHAnsi"/>
          <w:i/>
          <w:spacing w:val="-6"/>
          <w:lang w:val="en-US"/>
        </w:rPr>
        <w:t xml:space="preserve"> </w:t>
      </w:r>
      <w:r w:rsidRPr="00364093">
        <w:rPr>
          <w:rFonts w:cstheme="minorHAnsi"/>
          <w:i/>
          <w:lang w:val="en-US"/>
        </w:rPr>
        <w:t>Guide.</w:t>
      </w:r>
      <w:r w:rsidRPr="00364093">
        <w:rPr>
          <w:rFonts w:cstheme="minorHAnsi"/>
          <w:i/>
          <w:spacing w:val="-1"/>
          <w:lang w:val="en-US"/>
        </w:rPr>
        <w:t xml:space="preserve"> </w:t>
      </w:r>
      <w:r w:rsidRPr="00364093">
        <w:rPr>
          <w:rFonts w:cstheme="minorHAnsi"/>
          <w:i/>
          <w:lang w:val="en-US"/>
        </w:rPr>
        <w:t>2nd</w:t>
      </w:r>
      <w:r w:rsidRPr="00364093">
        <w:rPr>
          <w:rFonts w:cstheme="minorHAnsi"/>
          <w:i/>
          <w:spacing w:val="-2"/>
          <w:lang w:val="en-US"/>
        </w:rPr>
        <w:t xml:space="preserve"> </w:t>
      </w:r>
      <w:r w:rsidRPr="00364093">
        <w:rPr>
          <w:rFonts w:cstheme="minorHAnsi"/>
          <w:i/>
          <w:lang w:val="en-US"/>
        </w:rPr>
        <w:t>edition</w:t>
      </w:r>
      <w:r w:rsidRPr="00364093">
        <w:rPr>
          <w:rFonts w:cstheme="minorHAnsi"/>
          <w:lang w:val="en-US"/>
        </w:rPr>
        <w:t>.</w:t>
      </w:r>
      <w:r w:rsidRPr="00364093">
        <w:rPr>
          <w:rFonts w:cstheme="minorHAnsi"/>
          <w:spacing w:val="-1"/>
          <w:lang w:val="en-US"/>
        </w:rPr>
        <w:t xml:space="preserve"> </w:t>
      </w:r>
      <w:r w:rsidRPr="00364093">
        <w:rPr>
          <w:rFonts w:cstheme="minorHAnsi"/>
          <w:lang w:val="en-US"/>
        </w:rPr>
        <w:t>Available</w:t>
      </w:r>
      <w:r w:rsidRPr="00364093">
        <w:rPr>
          <w:rFonts w:cstheme="minorHAnsi"/>
          <w:spacing w:val="-7"/>
          <w:lang w:val="en-US"/>
        </w:rPr>
        <w:t xml:space="preserve"> </w:t>
      </w:r>
      <w:r w:rsidRPr="00364093">
        <w:rPr>
          <w:rFonts w:cstheme="minorHAnsi"/>
          <w:lang w:val="en-US"/>
        </w:rPr>
        <w:t>from: https://</w:t>
      </w:r>
      <w:hyperlink r:id="rId15">
        <w:r w:rsidRPr="00364093">
          <w:rPr>
            <w:rFonts w:cstheme="minorHAnsi"/>
            <w:lang w:val="en-US"/>
          </w:rPr>
          <w:t>www.iccr-cancer.org/datasets/published-datasets/head-neck/nodal-excisions/</w:t>
        </w:r>
      </w:hyperlink>
      <w:r w:rsidRPr="00364093">
        <w:rPr>
          <w:rFonts w:cstheme="minorHAnsi"/>
          <w:lang w:val="en-US"/>
        </w:rPr>
        <w:t xml:space="preserve"> (Accessed 31st July 2024).</w:t>
      </w:r>
    </w:p>
    <w:p w14:paraId="64700C4F" w14:textId="77777777" w:rsidR="006659B4" w:rsidRPr="00364093" w:rsidRDefault="006659B4" w:rsidP="00364093">
      <w:pPr>
        <w:pStyle w:val="ListParagraph"/>
        <w:widowControl w:val="0"/>
        <w:numPr>
          <w:ilvl w:val="0"/>
          <w:numId w:val="2"/>
        </w:numPr>
        <w:tabs>
          <w:tab w:val="left" w:pos="1559"/>
        </w:tabs>
        <w:autoSpaceDE w:val="0"/>
        <w:autoSpaceDN w:val="0"/>
        <w:spacing w:before="266" w:after="0" w:line="240" w:lineRule="auto"/>
        <w:ind w:left="0"/>
        <w:contextualSpacing w:val="0"/>
        <w:jc w:val="both"/>
        <w:rPr>
          <w:rFonts w:cstheme="minorHAnsi"/>
        </w:rPr>
      </w:pPr>
      <w:r w:rsidRPr="00364093">
        <w:rPr>
          <w:rFonts w:cstheme="minorHAnsi"/>
          <w:lang w:val="en-US"/>
        </w:rPr>
        <w:t>WHO</w:t>
      </w:r>
      <w:r w:rsidRPr="00364093">
        <w:rPr>
          <w:rFonts w:cstheme="minorHAnsi"/>
          <w:spacing w:val="-6"/>
          <w:lang w:val="en-US"/>
        </w:rPr>
        <w:t xml:space="preserve"> </w:t>
      </w:r>
      <w:r w:rsidRPr="00364093">
        <w:rPr>
          <w:rFonts w:cstheme="minorHAnsi"/>
          <w:lang w:val="en-US"/>
        </w:rPr>
        <w:t>Classification</w:t>
      </w:r>
      <w:r w:rsidRPr="00364093">
        <w:rPr>
          <w:rFonts w:cstheme="minorHAnsi"/>
          <w:spacing w:val="-4"/>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Tumours</w:t>
      </w:r>
      <w:r w:rsidRPr="00364093">
        <w:rPr>
          <w:rFonts w:cstheme="minorHAnsi"/>
          <w:spacing w:val="-2"/>
          <w:lang w:val="en-US"/>
        </w:rPr>
        <w:t xml:space="preserve"> </w:t>
      </w:r>
      <w:r w:rsidRPr="00364093">
        <w:rPr>
          <w:rFonts w:cstheme="minorHAnsi"/>
          <w:lang w:val="en-US"/>
        </w:rPr>
        <w:t>Editorial</w:t>
      </w:r>
      <w:r w:rsidRPr="00364093">
        <w:rPr>
          <w:rFonts w:cstheme="minorHAnsi"/>
          <w:spacing w:val="-3"/>
          <w:lang w:val="en-US"/>
        </w:rPr>
        <w:t xml:space="preserve"> </w:t>
      </w:r>
      <w:r w:rsidRPr="00364093">
        <w:rPr>
          <w:rFonts w:cstheme="minorHAnsi"/>
          <w:lang w:val="en-US"/>
        </w:rPr>
        <w:t>Board</w:t>
      </w:r>
      <w:r w:rsidRPr="00364093">
        <w:rPr>
          <w:rFonts w:cstheme="minorHAnsi"/>
          <w:spacing w:val="-4"/>
          <w:lang w:val="en-US"/>
        </w:rPr>
        <w:t xml:space="preserve"> </w:t>
      </w:r>
      <w:r w:rsidRPr="00364093">
        <w:rPr>
          <w:rFonts w:cstheme="minorHAnsi"/>
          <w:lang w:val="en-US"/>
        </w:rPr>
        <w:t>(2024).</w:t>
      </w:r>
      <w:r w:rsidRPr="00364093">
        <w:rPr>
          <w:rFonts w:cstheme="minorHAnsi"/>
          <w:spacing w:val="-4"/>
          <w:lang w:val="en-US"/>
        </w:rPr>
        <w:t xml:space="preserve"> </w:t>
      </w:r>
      <w:r w:rsidRPr="00364093">
        <w:rPr>
          <w:rFonts w:cstheme="minorHAnsi"/>
          <w:i/>
          <w:lang w:val="en-US"/>
        </w:rPr>
        <w:t>Head</w:t>
      </w:r>
      <w:r w:rsidRPr="00364093">
        <w:rPr>
          <w:rFonts w:cstheme="minorHAnsi"/>
          <w:i/>
          <w:spacing w:val="-5"/>
          <w:lang w:val="en-US"/>
        </w:rPr>
        <w:t xml:space="preserve"> </w:t>
      </w:r>
      <w:r w:rsidRPr="00364093">
        <w:rPr>
          <w:rFonts w:cstheme="minorHAnsi"/>
          <w:i/>
          <w:lang w:val="en-US"/>
        </w:rPr>
        <w:t>and</w:t>
      </w:r>
      <w:r w:rsidRPr="00364093">
        <w:rPr>
          <w:rFonts w:cstheme="minorHAnsi"/>
          <w:i/>
          <w:spacing w:val="-1"/>
          <w:lang w:val="en-US"/>
        </w:rPr>
        <w:t xml:space="preserve"> </w:t>
      </w:r>
      <w:r w:rsidRPr="00364093">
        <w:rPr>
          <w:rFonts w:cstheme="minorHAnsi"/>
          <w:i/>
          <w:lang w:val="en-US"/>
        </w:rPr>
        <w:t>Neck</w:t>
      </w:r>
      <w:r w:rsidRPr="00364093">
        <w:rPr>
          <w:rFonts w:cstheme="minorHAnsi"/>
          <w:i/>
          <w:spacing w:val="-4"/>
          <w:lang w:val="en-US"/>
        </w:rPr>
        <w:t xml:space="preserve"> </w:t>
      </w:r>
      <w:r w:rsidRPr="00364093">
        <w:rPr>
          <w:rFonts w:cstheme="minorHAnsi"/>
          <w:i/>
          <w:lang w:val="en-US"/>
        </w:rPr>
        <w:t>Tumours,</w:t>
      </w:r>
      <w:r w:rsidRPr="00364093">
        <w:rPr>
          <w:rFonts w:cstheme="minorHAnsi"/>
          <w:i/>
          <w:spacing w:val="-3"/>
          <w:lang w:val="en-US"/>
        </w:rPr>
        <w:t xml:space="preserve"> </w:t>
      </w:r>
      <w:r w:rsidRPr="00364093">
        <w:rPr>
          <w:rFonts w:cstheme="minorHAnsi"/>
          <w:i/>
          <w:lang w:val="en-US"/>
        </w:rPr>
        <w:t>WHO</w:t>
      </w:r>
      <w:r w:rsidRPr="00364093">
        <w:rPr>
          <w:rFonts w:cstheme="minorHAnsi"/>
          <w:i/>
          <w:spacing w:val="-4"/>
          <w:lang w:val="en-US"/>
        </w:rPr>
        <w:t xml:space="preserve"> </w:t>
      </w:r>
      <w:r w:rsidRPr="00364093">
        <w:rPr>
          <w:rFonts w:cstheme="minorHAnsi"/>
          <w:i/>
          <w:lang w:val="en-US"/>
        </w:rPr>
        <w:t>Classification of Tumours, 5th Edition, Volume 10</w:t>
      </w:r>
      <w:r w:rsidRPr="00364093">
        <w:rPr>
          <w:rFonts w:cstheme="minorHAnsi"/>
          <w:lang w:val="en-US"/>
        </w:rPr>
        <w:t xml:space="preserve">. </w:t>
      </w:r>
      <w:r w:rsidRPr="00364093">
        <w:rPr>
          <w:rFonts w:cstheme="minorHAnsi"/>
        </w:rPr>
        <w:t>IARC Press, Lyon.</w:t>
      </w:r>
    </w:p>
    <w:p w14:paraId="27D22781" w14:textId="77777777" w:rsidR="006659B4" w:rsidRPr="00364093" w:rsidRDefault="006659B4" w:rsidP="00364093">
      <w:pPr>
        <w:pStyle w:val="ListParagraph"/>
        <w:widowControl w:val="0"/>
        <w:numPr>
          <w:ilvl w:val="0"/>
          <w:numId w:val="2"/>
        </w:numPr>
        <w:tabs>
          <w:tab w:val="left" w:pos="1559"/>
        </w:tabs>
        <w:autoSpaceDE w:val="0"/>
        <w:autoSpaceDN w:val="0"/>
        <w:spacing w:before="42" w:after="0" w:line="240" w:lineRule="auto"/>
        <w:ind w:left="0" w:hanging="720"/>
        <w:contextualSpacing w:val="0"/>
        <w:jc w:val="both"/>
        <w:rPr>
          <w:rFonts w:cstheme="minorHAnsi"/>
        </w:rPr>
      </w:pPr>
      <w:bookmarkStart w:id="39" w:name="_Hlk178774556"/>
      <w:r w:rsidRPr="00364093">
        <w:rPr>
          <w:rFonts w:cstheme="minorHAnsi"/>
        </w:rPr>
        <w:t>Koike</w:t>
      </w:r>
      <w:r w:rsidRPr="00364093">
        <w:rPr>
          <w:rFonts w:cstheme="minorHAnsi"/>
          <w:spacing w:val="-3"/>
        </w:rPr>
        <w:t xml:space="preserve"> </w:t>
      </w:r>
      <w:r w:rsidRPr="00364093">
        <w:rPr>
          <w:rFonts w:cstheme="minorHAnsi"/>
        </w:rPr>
        <w:t>K, Ohashi N, Nishiyama</w:t>
      </w:r>
      <w:r w:rsidRPr="00364093">
        <w:rPr>
          <w:rFonts w:cstheme="minorHAnsi"/>
          <w:spacing w:val="-3"/>
        </w:rPr>
        <w:t xml:space="preserve"> </w:t>
      </w:r>
      <w:r w:rsidRPr="00364093">
        <w:rPr>
          <w:rFonts w:cstheme="minorHAnsi"/>
        </w:rPr>
        <w:t>K, Okamoto</w:t>
      </w:r>
      <w:r w:rsidRPr="00364093">
        <w:rPr>
          <w:rFonts w:cstheme="minorHAnsi"/>
          <w:spacing w:val="-1"/>
        </w:rPr>
        <w:t xml:space="preserve"> </w:t>
      </w:r>
      <w:r w:rsidRPr="00364093">
        <w:rPr>
          <w:rFonts w:cstheme="minorHAnsi"/>
        </w:rPr>
        <w:t xml:space="preserve">J, Sasaki T, Ogi K, Dehari H, Hirokawa N, Someya M, Saito M, Okuda H, Otani A, Sonoda T, Sugawara T, Hasegawa T, Hiratsuka H, Sakata KI and Miyazaki A (2022). </w:t>
      </w:r>
      <w:r w:rsidRPr="00364093">
        <w:rPr>
          <w:rFonts w:cstheme="minorHAnsi"/>
          <w:lang w:val="en-US"/>
        </w:rPr>
        <w:t>Clinical and histopathologic effects of neoadjuvant intra-arterial chemoradiotherapy with cisplatin</w:t>
      </w:r>
      <w:r w:rsidRPr="00364093">
        <w:rPr>
          <w:rFonts w:cstheme="minorHAnsi"/>
          <w:spacing w:val="-3"/>
          <w:lang w:val="en-US"/>
        </w:rPr>
        <w:t xml:space="preserve"> </w:t>
      </w:r>
      <w:r w:rsidRPr="00364093">
        <w:rPr>
          <w:rFonts w:cstheme="minorHAnsi"/>
          <w:lang w:val="en-US"/>
        </w:rPr>
        <w:t>in</w:t>
      </w:r>
      <w:r w:rsidRPr="00364093">
        <w:rPr>
          <w:rFonts w:cstheme="minorHAnsi"/>
          <w:spacing w:val="-3"/>
          <w:lang w:val="en-US"/>
        </w:rPr>
        <w:t xml:space="preserve"> </w:t>
      </w:r>
      <w:r w:rsidRPr="00364093">
        <w:rPr>
          <w:rFonts w:cstheme="minorHAnsi"/>
          <w:lang w:val="en-US"/>
        </w:rPr>
        <w:t>combination</w:t>
      </w:r>
      <w:r w:rsidRPr="00364093">
        <w:rPr>
          <w:rFonts w:cstheme="minorHAnsi"/>
          <w:spacing w:val="-3"/>
          <w:lang w:val="en-US"/>
        </w:rPr>
        <w:t xml:space="preserve"> </w:t>
      </w:r>
      <w:r w:rsidRPr="00364093">
        <w:rPr>
          <w:rFonts w:cstheme="minorHAnsi"/>
          <w:lang w:val="en-US"/>
        </w:rPr>
        <w:t>with</w:t>
      </w:r>
      <w:r w:rsidRPr="00364093">
        <w:rPr>
          <w:rFonts w:cstheme="minorHAnsi"/>
          <w:spacing w:val="-3"/>
          <w:lang w:val="en-US"/>
        </w:rPr>
        <w:t xml:space="preserve"> </w:t>
      </w:r>
      <w:r w:rsidRPr="00364093">
        <w:rPr>
          <w:rFonts w:cstheme="minorHAnsi"/>
          <w:lang w:val="en-US"/>
        </w:rPr>
        <w:t>oral</w:t>
      </w:r>
      <w:r w:rsidRPr="00364093">
        <w:rPr>
          <w:rFonts w:cstheme="minorHAnsi"/>
          <w:spacing w:val="-2"/>
          <w:lang w:val="en-US"/>
        </w:rPr>
        <w:t xml:space="preserve"> </w:t>
      </w:r>
      <w:r w:rsidRPr="00364093">
        <w:rPr>
          <w:rFonts w:cstheme="minorHAnsi"/>
          <w:lang w:val="en-US"/>
        </w:rPr>
        <w:t>S-1 on</w:t>
      </w:r>
      <w:r w:rsidRPr="00364093">
        <w:rPr>
          <w:rFonts w:cstheme="minorHAnsi"/>
          <w:spacing w:val="-3"/>
          <w:lang w:val="en-US"/>
        </w:rPr>
        <w:t xml:space="preserve"> </w:t>
      </w:r>
      <w:r w:rsidRPr="00364093">
        <w:rPr>
          <w:rFonts w:cstheme="minorHAnsi"/>
          <w:lang w:val="en-US"/>
        </w:rPr>
        <w:t>stage</w:t>
      </w:r>
      <w:r w:rsidRPr="00364093">
        <w:rPr>
          <w:rFonts w:cstheme="minorHAnsi"/>
          <w:spacing w:val="-5"/>
          <w:lang w:val="en-US"/>
        </w:rPr>
        <w:t xml:space="preserve"> </w:t>
      </w:r>
      <w:r w:rsidRPr="00364093">
        <w:rPr>
          <w:rFonts w:cstheme="minorHAnsi"/>
          <w:lang w:val="en-US"/>
        </w:rPr>
        <w:t>III</w:t>
      </w:r>
      <w:r w:rsidRPr="00364093">
        <w:rPr>
          <w:rFonts w:cstheme="minorHAnsi"/>
          <w:spacing w:val="-3"/>
          <w:lang w:val="en-US"/>
        </w:rPr>
        <w:t xml:space="preserve"> </w:t>
      </w:r>
      <w:r w:rsidRPr="00364093">
        <w:rPr>
          <w:rFonts w:cstheme="minorHAnsi"/>
          <w:lang w:val="en-US"/>
        </w:rPr>
        <w:t>and</w:t>
      </w:r>
      <w:r w:rsidRPr="00364093">
        <w:rPr>
          <w:rFonts w:cstheme="minorHAnsi"/>
          <w:spacing w:val="-3"/>
          <w:lang w:val="en-US"/>
        </w:rPr>
        <w:t xml:space="preserve"> </w:t>
      </w:r>
      <w:r w:rsidRPr="00364093">
        <w:rPr>
          <w:rFonts w:cstheme="minorHAnsi"/>
          <w:lang w:val="en-US"/>
        </w:rPr>
        <w:t>IV oral cancer.</w:t>
      </w:r>
      <w:r w:rsidRPr="00364093">
        <w:rPr>
          <w:rFonts w:cstheme="minorHAnsi"/>
          <w:spacing w:val="-3"/>
          <w:lang w:val="en-US"/>
        </w:rPr>
        <w:t xml:space="preserve"> </w:t>
      </w:r>
      <w:r w:rsidRPr="00364093">
        <w:rPr>
          <w:rFonts w:cstheme="minorHAnsi"/>
          <w:i/>
        </w:rPr>
        <w:t>Oral</w:t>
      </w:r>
      <w:r w:rsidRPr="00364093">
        <w:rPr>
          <w:rFonts w:cstheme="minorHAnsi"/>
          <w:i/>
          <w:spacing w:val="-2"/>
        </w:rPr>
        <w:t xml:space="preserve"> </w:t>
      </w:r>
      <w:r w:rsidRPr="00364093">
        <w:rPr>
          <w:rFonts w:cstheme="minorHAnsi"/>
          <w:i/>
        </w:rPr>
        <w:t>Surg</w:t>
      </w:r>
      <w:r w:rsidRPr="00364093">
        <w:rPr>
          <w:rFonts w:cstheme="minorHAnsi"/>
          <w:i/>
          <w:spacing w:val="-4"/>
        </w:rPr>
        <w:t xml:space="preserve"> </w:t>
      </w:r>
      <w:r w:rsidRPr="00364093">
        <w:rPr>
          <w:rFonts w:cstheme="minorHAnsi"/>
          <w:i/>
        </w:rPr>
        <w:t>Oral</w:t>
      </w:r>
      <w:r w:rsidRPr="00364093">
        <w:rPr>
          <w:rFonts w:cstheme="minorHAnsi"/>
          <w:i/>
          <w:spacing w:val="-2"/>
        </w:rPr>
        <w:t xml:space="preserve"> </w:t>
      </w:r>
      <w:r w:rsidRPr="00364093">
        <w:rPr>
          <w:rFonts w:cstheme="minorHAnsi"/>
          <w:i/>
        </w:rPr>
        <w:t>Med</w:t>
      </w:r>
      <w:r w:rsidRPr="00364093">
        <w:rPr>
          <w:rFonts w:cstheme="minorHAnsi"/>
          <w:i/>
          <w:spacing w:val="-4"/>
        </w:rPr>
        <w:t xml:space="preserve"> </w:t>
      </w:r>
      <w:r w:rsidRPr="00364093">
        <w:rPr>
          <w:rFonts w:cstheme="minorHAnsi"/>
          <w:i/>
        </w:rPr>
        <w:t>Oral</w:t>
      </w:r>
      <w:r w:rsidRPr="00364093">
        <w:rPr>
          <w:rFonts w:cstheme="minorHAnsi"/>
          <w:i/>
          <w:spacing w:val="-2"/>
        </w:rPr>
        <w:t xml:space="preserve"> </w:t>
      </w:r>
      <w:r w:rsidRPr="00364093">
        <w:rPr>
          <w:rFonts w:cstheme="minorHAnsi"/>
          <w:i/>
        </w:rPr>
        <w:t xml:space="preserve">Pathol Oral Radiol </w:t>
      </w:r>
      <w:r w:rsidRPr="00364093">
        <w:rPr>
          <w:rFonts w:cstheme="minorHAnsi"/>
        </w:rPr>
        <w:t>134(3):347-353.</w:t>
      </w:r>
    </w:p>
    <w:p w14:paraId="4442380F" w14:textId="77777777" w:rsidR="006659B4" w:rsidRPr="00364093" w:rsidRDefault="006659B4" w:rsidP="00364093">
      <w:pPr>
        <w:pStyle w:val="BodyText"/>
        <w:jc w:val="both"/>
        <w:rPr>
          <w:rFonts w:asciiTheme="minorHAnsi" w:hAnsiTheme="minorHAnsi" w:cstheme="minorHAnsi"/>
        </w:rPr>
      </w:pPr>
    </w:p>
    <w:p w14:paraId="3B6D7A21" w14:textId="77777777" w:rsidR="006659B4" w:rsidRPr="00364093" w:rsidRDefault="006659B4" w:rsidP="00364093">
      <w:pPr>
        <w:pStyle w:val="ListParagraph"/>
        <w:widowControl w:val="0"/>
        <w:numPr>
          <w:ilvl w:val="0"/>
          <w:numId w:val="2"/>
        </w:numPr>
        <w:tabs>
          <w:tab w:val="left" w:pos="1559"/>
        </w:tabs>
        <w:autoSpaceDE w:val="0"/>
        <w:autoSpaceDN w:val="0"/>
        <w:spacing w:before="1" w:after="0" w:line="240" w:lineRule="auto"/>
        <w:ind w:left="0"/>
        <w:contextualSpacing w:val="0"/>
        <w:jc w:val="both"/>
        <w:rPr>
          <w:rFonts w:cstheme="minorHAnsi"/>
        </w:rPr>
      </w:pPr>
      <w:r w:rsidRPr="00364093">
        <w:rPr>
          <w:rFonts w:cstheme="minorHAnsi"/>
          <w:lang w:val="en-US"/>
        </w:rPr>
        <w:t>Olmos M, Glajzer J, Büntemeyer TO, Frohwitter G, Ries J, Eckstein M, Hecht M, Lutz R, Kesting MR and</w:t>
      </w:r>
      <w:r w:rsidRPr="00364093">
        <w:rPr>
          <w:rFonts w:cstheme="minorHAnsi"/>
          <w:spacing w:val="-4"/>
          <w:lang w:val="en-US"/>
        </w:rPr>
        <w:t xml:space="preserve"> </w:t>
      </w:r>
      <w:r w:rsidRPr="00364093">
        <w:rPr>
          <w:rFonts w:cstheme="minorHAnsi"/>
          <w:lang w:val="en-US"/>
        </w:rPr>
        <w:t>Weber</w:t>
      </w:r>
      <w:r w:rsidRPr="00364093">
        <w:rPr>
          <w:rFonts w:cstheme="minorHAnsi"/>
          <w:spacing w:val="-1"/>
          <w:lang w:val="en-US"/>
        </w:rPr>
        <w:t xml:space="preserve"> </w:t>
      </w:r>
      <w:r w:rsidRPr="00364093">
        <w:rPr>
          <w:rFonts w:cstheme="minorHAnsi"/>
          <w:lang w:val="en-US"/>
        </w:rPr>
        <w:t>M</w:t>
      </w:r>
      <w:r w:rsidRPr="00364093">
        <w:rPr>
          <w:rFonts w:cstheme="minorHAnsi"/>
          <w:spacing w:val="-4"/>
          <w:lang w:val="en-US"/>
        </w:rPr>
        <w:t xml:space="preserve"> </w:t>
      </w:r>
      <w:r w:rsidRPr="00364093">
        <w:rPr>
          <w:rFonts w:cstheme="minorHAnsi"/>
          <w:lang w:val="en-US"/>
        </w:rPr>
        <w:t>(2021).</w:t>
      </w:r>
      <w:r w:rsidRPr="00364093">
        <w:rPr>
          <w:rFonts w:cstheme="minorHAnsi"/>
          <w:spacing w:val="-4"/>
          <w:lang w:val="en-US"/>
        </w:rPr>
        <w:t xml:space="preserve"> </w:t>
      </w:r>
      <w:r w:rsidRPr="00364093">
        <w:rPr>
          <w:rFonts w:cstheme="minorHAnsi"/>
          <w:lang w:val="en-US"/>
        </w:rPr>
        <w:t>Neoadjuvant</w:t>
      </w:r>
      <w:r w:rsidRPr="00364093">
        <w:rPr>
          <w:rFonts w:cstheme="minorHAnsi"/>
          <w:spacing w:val="-6"/>
          <w:lang w:val="en-US"/>
        </w:rPr>
        <w:t xml:space="preserve"> </w:t>
      </w:r>
      <w:r w:rsidRPr="00364093">
        <w:rPr>
          <w:rFonts w:cstheme="minorHAnsi"/>
          <w:lang w:val="en-US"/>
        </w:rPr>
        <w:t>Immunotherapy</w:t>
      </w:r>
      <w:r w:rsidRPr="00364093">
        <w:rPr>
          <w:rFonts w:cstheme="minorHAnsi"/>
          <w:spacing w:val="-4"/>
          <w:lang w:val="en-US"/>
        </w:rPr>
        <w:t xml:space="preserve"> </w:t>
      </w:r>
      <w:r w:rsidRPr="00364093">
        <w:rPr>
          <w:rFonts w:cstheme="minorHAnsi"/>
          <w:lang w:val="en-US"/>
        </w:rPr>
        <w:t>of Oral</w:t>
      </w:r>
      <w:r w:rsidRPr="00364093">
        <w:rPr>
          <w:rFonts w:cstheme="minorHAnsi"/>
          <w:spacing w:val="-3"/>
          <w:lang w:val="en-US"/>
        </w:rPr>
        <w:t xml:space="preserve"> </w:t>
      </w:r>
      <w:r w:rsidRPr="00364093">
        <w:rPr>
          <w:rFonts w:cstheme="minorHAnsi"/>
          <w:lang w:val="en-US"/>
        </w:rPr>
        <w:t>Squamous</w:t>
      </w:r>
      <w:r w:rsidRPr="00364093">
        <w:rPr>
          <w:rFonts w:cstheme="minorHAnsi"/>
          <w:spacing w:val="-2"/>
          <w:lang w:val="en-US"/>
        </w:rPr>
        <w:t xml:space="preserve"> </w:t>
      </w:r>
      <w:r w:rsidRPr="00364093">
        <w:rPr>
          <w:rFonts w:cstheme="minorHAnsi"/>
          <w:lang w:val="en-US"/>
        </w:rPr>
        <w:t>Cell</w:t>
      </w:r>
      <w:r w:rsidRPr="00364093">
        <w:rPr>
          <w:rFonts w:cstheme="minorHAnsi"/>
          <w:spacing w:val="-3"/>
          <w:lang w:val="en-US"/>
        </w:rPr>
        <w:t xml:space="preserve"> </w:t>
      </w:r>
      <w:r w:rsidRPr="00364093">
        <w:rPr>
          <w:rFonts w:cstheme="minorHAnsi"/>
          <w:lang w:val="en-US"/>
        </w:rPr>
        <w:t>Carcinoma:</w:t>
      </w:r>
      <w:r w:rsidRPr="00364093">
        <w:rPr>
          <w:rFonts w:cstheme="minorHAnsi"/>
          <w:spacing w:val="-3"/>
          <w:lang w:val="en-US"/>
        </w:rPr>
        <w:t xml:space="preserve"> </w:t>
      </w:r>
      <w:r w:rsidRPr="00364093">
        <w:rPr>
          <w:rFonts w:cstheme="minorHAnsi"/>
          <w:lang w:val="en-US"/>
        </w:rPr>
        <w:t>Case</w:t>
      </w:r>
      <w:r w:rsidRPr="00364093">
        <w:rPr>
          <w:rFonts w:cstheme="minorHAnsi"/>
          <w:spacing w:val="-6"/>
          <w:lang w:val="en-US"/>
        </w:rPr>
        <w:t xml:space="preserve"> </w:t>
      </w:r>
      <w:r w:rsidRPr="00364093">
        <w:rPr>
          <w:rFonts w:cstheme="minorHAnsi"/>
          <w:lang w:val="en-US"/>
        </w:rPr>
        <w:t xml:space="preserve">Report and Assessment of Histological Response. </w:t>
      </w:r>
      <w:r w:rsidRPr="00364093">
        <w:rPr>
          <w:rFonts w:cstheme="minorHAnsi"/>
          <w:i/>
        </w:rPr>
        <w:t xml:space="preserve">Front Oncol </w:t>
      </w:r>
      <w:r w:rsidRPr="00364093">
        <w:rPr>
          <w:rFonts w:cstheme="minorHAnsi"/>
        </w:rPr>
        <w:t>11:720951.</w:t>
      </w:r>
    </w:p>
    <w:p w14:paraId="71F3264B" w14:textId="77777777" w:rsidR="006659B4" w:rsidRPr="00364093" w:rsidRDefault="006659B4" w:rsidP="00364093">
      <w:pPr>
        <w:pStyle w:val="ListParagraph"/>
        <w:widowControl w:val="0"/>
        <w:numPr>
          <w:ilvl w:val="0"/>
          <w:numId w:val="2"/>
        </w:numPr>
        <w:tabs>
          <w:tab w:val="left" w:pos="1560"/>
        </w:tabs>
        <w:autoSpaceDE w:val="0"/>
        <w:autoSpaceDN w:val="0"/>
        <w:spacing w:before="266" w:after="0" w:line="242" w:lineRule="auto"/>
        <w:ind w:left="0"/>
        <w:contextualSpacing w:val="0"/>
        <w:jc w:val="both"/>
        <w:rPr>
          <w:rFonts w:cstheme="minorHAnsi"/>
        </w:rPr>
      </w:pPr>
      <w:r w:rsidRPr="00364093">
        <w:rPr>
          <w:rFonts w:cstheme="minorHAnsi"/>
          <w:lang w:val="en-US"/>
        </w:rPr>
        <w:t>Bonert M, Zafar U, Williams P, El-Shinnawy I, Juergens RA, Naqvi A, Cutz JC, Finley C, Major P and Kapoor</w:t>
      </w:r>
      <w:r w:rsidRPr="00364093">
        <w:rPr>
          <w:rFonts w:cstheme="minorHAnsi"/>
          <w:spacing w:val="-4"/>
          <w:lang w:val="en-US"/>
        </w:rPr>
        <w:t xml:space="preserve"> </w:t>
      </w:r>
      <w:r w:rsidRPr="00364093">
        <w:rPr>
          <w:rFonts w:cstheme="minorHAnsi"/>
          <w:lang w:val="en-US"/>
        </w:rPr>
        <w:t>A</w:t>
      </w:r>
      <w:r w:rsidRPr="00364093">
        <w:rPr>
          <w:rFonts w:cstheme="minorHAnsi"/>
          <w:spacing w:val="-3"/>
          <w:lang w:val="en-US"/>
        </w:rPr>
        <w:t xml:space="preserve"> </w:t>
      </w:r>
      <w:r w:rsidRPr="00364093">
        <w:rPr>
          <w:rFonts w:cstheme="minorHAnsi"/>
          <w:lang w:val="en-US"/>
        </w:rPr>
        <w:t>(2022).</w:t>
      </w:r>
      <w:r w:rsidRPr="00364093">
        <w:rPr>
          <w:rFonts w:cstheme="minorHAnsi"/>
          <w:spacing w:val="-3"/>
          <w:lang w:val="en-US"/>
        </w:rPr>
        <w:t xml:space="preserve"> </w:t>
      </w:r>
      <w:r w:rsidRPr="00364093">
        <w:rPr>
          <w:rFonts w:cstheme="minorHAnsi"/>
          <w:lang w:val="en-US"/>
        </w:rPr>
        <w:t>Physician</w:t>
      </w:r>
      <w:r w:rsidRPr="00364093">
        <w:rPr>
          <w:rFonts w:cstheme="minorHAnsi"/>
          <w:spacing w:val="-3"/>
          <w:lang w:val="en-US"/>
        </w:rPr>
        <w:t xml:space="preserve"> </w:t>
      </w:r>
      <w:r w:rsidRPr="00364093">
        <w:rPr>
          <w:rFonts w:cstheme="minorHAnsi"/>
          <w:lang w:val="en-US"/>
        </w:rPr>
        <w:t>and</w:t>
      </w:r>
      <w:r w:rsidRPr="00364093">
        <w:rPr>
          <w:rFonts w:cstheme="minorHAnsi"/>
          <w:spacing w:val="-3"/>
          <w:lang w:val="en-US"/>
        </w:rPr>
        <w:t xml:space="preserve"> </w:t>
      </w:r>
      <w:r w:rsidRPr="00364093">
        <w:rPr>
          <w:rFonts w:cstheme="minorHAnsi"/>
          <w:lang w:val="en-US"/>
        </w:rPr>
        <w:t>Surgeon Communication</w:t>
      </w:r>
      <w:r w:rsidRPr="00364093">
        <w:rPr>
          <w:rFonts w:cstheme="minorHAnsi"/>
          <w:spacing w:val="-3"/>
          <w:lang w:val="en-US"/>
        </w:rPr>
        <w:t xml:space="preserve"> </w:t>
      </w:r>
      <w:r w:rsidRPr="00364093">
        <w:rPr>
          <w:rFonts w:cstheme="minorHAnsi"/>
          <w:lang w:val="en-US"/>
        </w:rPr>
        <w:t>Assessed</w:t>
      </w:r>
      <w:r w:rsidRPr="00364093">
        <w:rPr>
          <w:rFonts w:cstheme="minorHAnsi"/>
          <w:spacing w:val="-3"/>
          <w:lang w:val="en-US"/>
        </w:rPr>
        <w:t xml:space="preserve"> </w:t>
      </w:r>
      <w:r w:rsidRPr="00364093">
        <w:rPr>
          <w:rFonts w:cstheme="minorHAnsi"/>
          <w:lang w:val="en-US"/>
        </w:rPr>
        <w:t>via</w:t>
      </w:r>
      <w:r w:rsidRPr="00364093">
        <w:rPr>
          <w:rFonts w:cstheme="minorHAnsi"/>
          <w:spacing w:val="-5"/>
          <w:lang w:val="en-US"/>
        </w:rPr>
        <w:t xml:space="preserve"> </w:t>
      </w:r>
      <w:r w:rsidRPr="00364093">
        <w:rPr>
          <w:rFonts w:cstheme="minorHAnsi"/>
          <w:lang w:val="en-US"/>
        </w:rPr>
        <w:t>the</w:t>
      </w:r>
      <w:r w:rsidRPr="00364093">
        <w:rPr>
          <w:rFonts w:cstheme="minorHAnsi"/>
          <w:spacing w:val="-5"/>
          <w:lang w:val="en-US"/>
        </w:rPr>
        <w:t xml:space="preserve"> </w:t>
      </w:r>
      <w:r w:rsidRPr="00364093">
        <w:rPr>
          <w:rFonts w:cstheme="minorHAnsi"/>
          <w:lang w:val="en-US"/>
        </w:rPr>
        <w:t>Pathology</w:t>
      </w:r>
      <w:r w:rsidRPr="00364093">
        <w:rPr>
          <w:rFonts w:cstheme="minorHAnsi"/>
          <w:spacing w:val="-3"/>
          <w:lang w:val="en-US"/>
        </w:rPr>
        <w:t xml:space="preserve"> </w:t>
      </w:r>
      <w:r w:rsidRPr="00364093">
        <w:rPr>
          <w:rFonts w:cstheme="minorHAnsi"/>
          <w:lang w:val="en-US"/>
        </w:rPr>
        <w:t>Requisition</w:t>
      </w:r>
      <w:r w:rsidRPr="00364093">
        <w:rPr>
          <w:rFonts w:cstheme="minorHAnsi"/>
          <w:spacing w:val="-3"/>
          <w:lang w:val="en-US"/>
        </w:rPr>
        <w:t xml:space="preserve"> </w:t>
      </w:r>
      <w:r w:rsidRPr="00364093">
        <w:rPr>
          <w:rFonts w:cstheme="minorHAnsi"/>
          <w:lang w:val="en-US"/>
        </w:rPr>
        <w:t>in</w:t>
      </w:r>
      <w:r w:rsidRPr="00364093">
        <w:rPr>
          <w:rFonts w:cstheme="minorHAnsi"/>
          <w:spacing w:val="-3"/>
          <w:lang w:val="en-US"/>
        </w:rPr>
        <w:t xml:space="preserve"> </w:t>
      </w:r>
      <w:r w:rsidRPr="00364093">
        <w:rPr>
          <w:rFonts w:cstheme="minorHAnsi"/>
          <w:lang w:val="en-US"/>
        </w:rPr>
        <w:t xml:space="preserve">a Regional Laboratory Over Ten Years. </w:t>
      </w:r>
      <w:r w:rsidRPr="00364093">
        <w:rPr>
          <w:rFonts w:cstheme="minorHAnsi"/>
          <w:i/>
        </w:rPr>
        <w:t xml:space="preserve">Cureus </w:t>
      </w:r>
      <w:r w:rsidRPr="00364093">
        <w:rPr>
          <w:rFonts w:cstheme="minorHAnsi"/>
        </w:rPr>
        <w:t>14(8):e27714.</w:t>
      </w:r>
    </w:p>
    <w:p w14:paraId="1810F114" w14:textId="77777777" w:rsidR="006659B4" w:rsidRPr="00364093" w:rsidRDefault="006659B4" w:rsidP="00364093">
      <w:pPr>
        <w:pStyle w:val="ListParagraph"/>
        <w:widowControl w:val="0"/>
        <w:numPr>
          <w:ilvl w:val="0"/>
          <w:numId w:val="2"/>
        </w:numPr>
        <w:tabs>
          <w:tab w:val="left" w:pos="1560"/>
        </w:tabs>
        <w:autoSpaceDE w:val="0"/>
        <w:autoSpaceDN w:val="0"/>
        <w:spacing w:before="262" w:after="0" w:line="240" w:lineRule="auto"/>
        <w:ind w:left="0"/>
        <w:contextualSpacing w:val="0"/>
        <w:jc w:val="both"/>
        <w:rPr>
          <w:rFonts w:cstheme="minorHAnsi"/>
        </w:rPr>
      </w:pPr>
      <w:r w:rsidRPr="00364093">
        <w:rPr>
          <w:rFonts w:cstheme="minorHAnsi"/>
          <w:lang w:val="en-US"/>
        </w:rPr>
        <w:t>Rapidis AD, Gullane P, Langdon JD, Lefebvre JL, Scully C and Shah JP (2009). Major advances in the knowledge</w:t>
      </w:r>
      <w:r w:rsidRPr="00364093">
        <w:rPr>
          <w:rFonts w:cstheme="minorHAnsi"/>
          <w:spacing w:val="-7"/>
          <w:lang w:val="en-US"/>
        </w:rPr>
        <w:t xml:space="preserve"> </w:t>
      </w:r>
      <w:r w:rsidRPr="00364093">
        <w:rPr>
          <w:rFonts w:cstheme="minorHAnsi"/>
          <w:lang w:val="en-US"/>
        </w:rPr>
        <w:t>and</w:t>
      </w:r>
      <w:r w:rsidRPr="00364093">
        <w:rPr>
          <w:rFonts w:cstheme="minorHAnsi"/>
          <w:spacing w:val="-5"/>
          <w:lang w:val="en-US"/>
        </w:rPr>
        <w:t xml:space="preserve"> </w:t>
      </w:r>
      <w:r w:rsidRPr="00364093">
        <w:rPr>
          <w:rFonts w:cstheme="minorHAnsi"/>
          <w:lang w:val="en-US"/>
        </w:rPr>
        <w:t>understanding</w:t>
      </w:r>
      <w:r w:rsidRPr="00364093">
        <w:rPr>
          <w:rFonts w:cstheme="minorHAnsi"/>
          <w:spacing w:val="-5"/>
          <w:lang w:val="en-US"/>
        </w:rPr>
        <w:t xml:space="preserve"> </w:t>
      </w:r>
      <w:r w:rsidRPr="00364093">
        <w:rPr>
          <w:rFonts w:cstheme="minorHAnsi"/>
          <w:lang w:val="en-US"/>
        </w:rPr>
        <w:t>of</w:t>
      </w:r>
      <w:r w:rsidRPr="00364093">
        <w:rPr>
          <w:rFonts w:cstheme="minorHAnsi"/>
          <w:spacing w:val="-4"/>
          <w:lang w:val="en-US"/>
        </w:rPr>
        <w:t xml:space="preserve"> </w:t>
      </w:r>
      <w:r w:rsidRPr="00364093">
        <w:rPr>
          <w:rFonts w:cstheme="minorHAnsi"/>
          <w:lang w:val="en-US"/>
        </w:rPr>
        <w:t>the</w:t>
      </w:r>
      <w:r w:rsidRPr="00364093">
        <w:rPr>
          <w:rFonts w:cstheme="minorHAnsi"/>
          <w:spacing w:val="-3"/>
          <w:lang w:val="en-US"/>
        </w:rPr>
        <w:t xml:space="preserve"> </w:t>
      </w:r>
      <w:r w:rsidRPr="00364093">
        <w:rPr>
          <w:rFonts w:cstheme="minorHAnsi"/>
          <w:lang w:val="en-US"/>
        </w:rPr>
        <w:t>epidemiology,</w:t>
      </w:r>
      <w:r w:rsidRPr="00364093">
        <w:rPr>
          <w:rFonts w:cstheme="minorHAnsi"/>
          <w:spacing w:val="-4"/>
          <w:lang w:val="en-US"/>
        </w:rPr>
        <w:t xml:space="preserve"> </w:t>
      </w:r>
      <w:r w:rsidRPr="00364093">
        <w:rPr>
          <w:rFonts w:cstheme="minorHAnsi"/>
          <w:lang w:val="en-US"/>
        </w:rPr>
        <w:t>aetiopathogenesis,</w:t>
      </w:r>
      <w:r w:rsidRPr="00364093">
        <w:rPr>
          <w:rFonts w:cstheme="minorHAnsi"/>
          <w:spacing w:val="-4"/>
          <w:lang w:val="en-US"/>
        </w:rPr>
        <w:t xml:space="preserve"> </w:t>
      </w:r>
      <w:r w:rsidRPr="00364093">
        <w:rPr>
          <w:rFonts w:cstheme="minorHAnsi"/>
          <w:lang w:val="en-US"/>
        </w:rPr>
        <w:t>diagnosis,</w:t>
      </w:r>
      <w:r w:rsidRPr="00364093">
        <w:rPr>
          <w:rFonts w:cstheme="minorHAnsi"/>
          <w:spacing w:val="-4"/>
          <w:lang w:val="en-US"/>
        </w:rPr>
        <w:t xml:space="preserve"> </w:t>
      </w:r>
      <w:r w:rsidRPr="00364093">
        <w:rPr>
          <w:rFonts w:cstheme="minorHAnsi"/>
          <w:lang w:val="en-US"/>
        </w:rPr>
        <w:t>management</w:t>
      </w:r>
      <w:r w:rsidRPr="00364093">
        <w:rPr>
          <w:rFonts w:cstheme="minorHAnsi"/>
          <w:spacing w:val="-7"/>
          <w:lang w:val="en-US"/>
        </w:rPr>
        <w:t xml:space="preserve"> </w:t>
      </w:r>
      <w:r w:rsidRPr="00364093">
        <w:rPr>
          <w:rFonts w:cstheme="minorHAnsi"/>
          <w:lang w:val="en-US"/>
        </w:rPr>
        <w:t xml:space="preserve">and prognosis of oral cancer. </w:t>
      </w:r>
      <w:r w:rsidRPr="00364093">
        <w:rPr>
          <w:rFonts w:cstheme="minorHAnsi"/>
          <w:i/>
        </w:rPr>
        <w:t xml:space="preserve">Oral Oncol </w:t>
      </w:r>
      <w:r w:rsidRPr="00364093">
        <w:rPr>
          <w:rFonts w:cstheme="minorHAnsi"/>
        </w:rPr>
        <w:t>45(4-5):299-300.</w:t>
      </w:r>
    </w:p>
    <w:p w14:paraId="5CFD3A0C" w14:textId="77777777" w:rsidR="006659B4" w:rsidRPr="00364093" w:rsidRDefault="006659B4" w:rsidP="00364093">
      <w:pPr>
        <w:pStyle w:val="ListParagraph"/>
        <w:widowControl w:val="0"/>
        <w:numPr>
          <w:ilvl w:val="0"/>
          <w:numId w:val="2"/>
        </w:numPr>
        <w:tabs>
          <w:tab w:val="left" w:pos="1559"/>
        </w:tabs>
        <w:autoSpaceDE w:val="0"/>
        <w:autoSpaceDN w:val="0"/>
        <w:spacing w:before="266" w:after="0" w:line="242" w:lineRule="auto"/>
        <w:ind w:left="0" w:hanging="720"/>
        <w:contextualSpacing w:val="0"/>
        <w:jc w:val="both"/>
        <w:rPr>
          <w:rFonts w:cstheme="minorHAnsi"/>
        </w:rPr>
      </w:pPr>
      <w:r w:rsidRPr="00364093">
        <w:rPr>
          <w:rFonts w:cstheme="minorHAnsi"/>
          <w:lang w:val="en-US"/>
        </w:rPr>
        <w:t>Shah</w:t>
      </w:r>
      <w:r w:rsidRPr="00364093">
        <w:rPr>
          <w:rFonts w:cstheme="minorHAnsi"/>
          <w:spacing w:val="-4"/>
          <w:lang w:val="en-US"/>
        </w:rPr>
        <w:t xml:space="preserve"> </w:t>
      </w:r>
      <w:r w:rsidRPr="00364093">
        <w:rPr>
          <w:rFonts w:cstheme="minorHAnsi"/>
          <w:lang w:val="en-US"/>
        </w:rPr>
        <w:t>JP</w:t>
      </w:r>
      <w:r w:rsidRPr="00364093">
        <w:rPr>
          <w:rFonts w:cstheme="minorHAnsi"/>
          <w:spacing w:val="-2"/>
          <w:lang w:val="en-US"/>
        </w:rPr>
        <w:t xml:space="preserve"> </w:t>
      </w:r>
      <w:r w:rsidRPr="00364093">
        <w:rPr>
          <w:rFonts w:cstheme="minorHAnsi"/>
          <w:lang w:val="en-US"/>
        </w:rPr>
        <w:t>and</w:t>
      </w:r>
      <w:r w:rsidRPr="00364093">
        <w:rPr>
          <w:rFonts w:cstheme="minorHAnsi"/>
          <w:spacing w:val="-4"/>
          <w:lang w:val="en-US"/>
        </w:rPr>
        <w:t xml:space="preserve"> </w:t>
      </w:r>
      <w:r w:rsidRPr="00364093">
        <w:rPr>
          <w:rFonts w:cstheme="minorHAnsi"/>
          <w:lang w:val="en-US"/>
        </w:rPr>
        <w:t>Gil</w:t>
      </w:r>
      <w:r w:rsidRPr="00364093">
        <w:rPr>
          <w:rFonts w:cstheme="minorHAnsi"/>
          <w:spacing w:val="-3"/>
          <w:lang w:val="en-US"/>
        </w:rPr>
        <w:t xml:space="preserve"> </w:t>
      </w:r>
      <w:r w:rsidRPr="00364093">
        <w:rPr>
          <w:rFonts w:cstheme="minorHAnsi"/>
          <w:lang w:val="en-US"/>
        </w:rPr>
        <w:t>Z</w:t>
      </w:r>
      <w:r w:rsidRPr="00364093">
        <w:rPr>
          <w:rFonts w:cstheme="minorHAnsi"/>
          <w:spacing w:val="-3"/>
          <w:lang w:val="en-US"/>
        </w:rPr>
        <w:t xml:space="preserve"> </w:t>
      </w:r>
      <w:r w:rsidRPr="00364093">
        <w:rPr>
          <w:rFonts w:cstheme="minorHAnsi"/>
          <w:lang w:val="en-US"/>
        </w:rPr>
        <w:t>(2009).</w:t>
      </w:r>
      <w:r w:rsidRPr="00364093">
        <w:rPr>
          <w:rFonts w:cstheme="minorHAnsi"/>
          <w:spacing w:val="-4"/>
          <w:lang w:val="en-US"/>
        </w:rPr>
        <w:t xml:space="preserve"> </w:t>
      </w:r>
      <w:r w:rsidRPr="00364093">
        <w:rPr>
          <w:rFonts w:cstheme="minorHAnsi"/>
          <w:lang w:val="en-US"/>
        </w:rPr>
        <w:t>Current</w:t>
      </w:r>
      <w:r w:rsidRPr="00364093">
        <w:rPr>
          <w:rFonts w:cstheme="minorHAnsi"/>
          <w:spacing w:val="-6"/>
          <w:lang w:val="en-US"/>
        </w:rPr>
        <w:t xml:space="preserve"> </w:t>
      </w:r>
      <w:r w:rsidRPr="00364093">
        <w:rPr>
          <w:rFonts w:cstheme="minorHAnsi"/>
          <w:lang w:val="en-US"/>
        </w:rPr>
        <w:t>concepts</w:t>
      </w:r>
      <w:r w:rsidRPr="00364093">
        <w:rPr>
          <w:rFonts w:cstheme="minorHAnsi"/>
          <w:spacing w:val="-2"/>
          <w:lang w:val="en-US"/>
        </w:rPr>
        <w:t xml:space="preserve"> </w:t>
      </w:r>
      <w:r w:rsidRPr="00364093">
        <w:rPr>
          <w:rFonts w:cstheme="minorHAnsi"/>
          <w:lang w:val="en-US"/>
        </w:rPr>
        <w:t>in management</w:t>
      </w:r>
      <w:r w:rsidRPr="00364093">
        <w:rPr>
          <w:rFonts w:cstheme="minorHAnsi"/>
          <w:spacing w:val="-2"/>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oral</w:t>
      </w:r>
      <w:r w:rsidRPr="00364093">
        <w:rPr>
          <w:rFonts w:cstheme="minorHAnsi"/>
          <w:spacing w:val="-3"/>
          <w:lang w:val="en-US"/>
        </w:rPr>
        <w:t xml:space="preserve"> </w:t>
      </w:r>
      <w:r w:rsidRPr="00364093">
        <w:rPr>
          <w:rFonts w:cstheme="minorHAnsi"/>
          <w:lang w:val="en-US"/>
        </w:rPr>
        <w:t>cancer--surgery.</w:t>
      </w:r>
      <w:r w:rsidRPr="00364093">
        <w:rPr>
          <w:rFonts w:cstheme="minorHAnsi"/>
          <w:spacing w:val="-4"/>
          <w:lang w:val="en-US"/>
        </w:rPr>
        <w:t xml:space="preserve"> </w:t>
      </w:r>
      <w:r w:rsidRPr="00364093">
        <w:rPr>
          <w:rFonts w:cstheme="minorHAnsi"/>
          <w:i/>
        </w:rPr>
        <w:t>Oral</w:t>
      </w:r>
      <w:r w:rsidRPr="00364093">
        <w:rPr>
          <w:rFonts w:cstheme="minorHAnsi"/>
          <w:i/>
          <w:spacing w:val="-3"/>
        </w:rPr>
        <w:t xml:space="preserve"> </w:t>
      </w:r>
      <w:r w:rsidRPr="00364093">
        <w:rPr>
          <w:rFonts w:cstheme="minorHAnsi"/>
          <w:i/>
        </w:rPr>
        <w:t>Oncol</w:t>
      </w:r>
      <w:r w:rsidRPr="00364093">
        <w:rPr>
          <w:rFonts w:cstheme="minorHAnsi"/>
          <w:i/>
          <w:spacing w:val="-3"/>
        </w:rPr>
        <w:t xml:space="preserve"> </w:t>
      </w:r>
      <w:r w:rsidRPr="00364093">
        <w:rPr>
          <w:rFonts w:cstheme="minorHAnsi"/>
        </w:rPr>
        <w:t xml:space="preserve">45(4- </w:t>
      </w:r>
      <w:r w:rsidRPr="00364093">
        <w:rPr>
          <w:rFonts w:cstheme="minorHAnsi"/>
          <w:spacing w:val="-2"/>
        </w:rPr>
        <w:t>5):394-401.</w:t>
      </w:r>
    </w:p>
    <w:p w14:paraId="79A8B785" w14:textId="77777777" w:rsidR="006659B4" w:rsidRPr="00364093" w:rsidRDefault="006659B4" w:rsidP="00364093">
      <w:pPr>
        <w:pStyle w:val="ListParagraph"/>
        <w:widowControl w:val="0"/>
        <w:numPr>
          <w:ilvl w:val="0"/>
          <w:numId w:val="2"/>
        </w:numPr>
        <w:tabs>
          <w:tab w:val="left" w:pos="1559"/>
        </w:tabs>
        <w:autoSpaceDE w:val="0"/>
        <w:autoSpaceDN w:val="0"/>
        <w:spacing w:before="265" w:after="0" w:line="268" w:lineRule="exact"/>
        <w:ind w:left="0" w:hanging="720"/>
        <w:contextualSpacing w:val="0"/>
        <w:jc w:val="both"/>
        <w:rPr>
          <w:rFonts w:cstheme="minorHAnsi"/>
          <w:i/>
        </w:rPr>
      </w:pPr>
      <w:r w:rsidRPr="00364093">
        <w:rPr>
          <w:rFonts w:cstheme="minorHAnsi"/>
          <w:lang w:val="en-US"/>
        </w:rPr>
        <w:t>Nakhleh</w:t>
      </w:r>
      <w:r w:rsidRPr="00364093">
        <w:rPr>
          <w:rFonts w:cstheme="minorHAnsi"/>
          <w:spacing w:val="-6"/>
          <w:lang w:val="en-US"/>
        </w:rPr>
        <w:t xml:space="preserve"> </w:t>
      </w:r>
      <w:r w:rsidRPr="00364093">
        <w:rPr>
          <w:rFonts w:cstheme="minorHAnsi"/>
          <w:lang w:val="en-US"/>
        </w:rPr>
        <w:t>RE</w:t>
      </w:r>
      <w:r w:rsidRPr="00364093">
        <w:rPr>
          <w:rFonts w:cstheme="minorHAnsi"/>
          <w:spacing w:val="-4"/>
          <w:lang w:val="en-US"/>
        </w:rPr>
        <w:t xml:space="preserve"> </w:t>
      </w:r>
      <w:r w:rsidRPr="00364093">
        <w:rPr>
          <w:rFonts w:cstheme="minorHAnsi"/>
          <w:lang w:val="en-US"/>
        </w:rPr>
        <w:t>(2011).</w:t>
      </w:r>
      <w:r w:rsidRPr="00364093">
        <w:rPr>
          <w:rFonts w:cstheme="minorHAnsi"/>
          <w:spacing w:val="-4"/>
          <w:lang w:val="en-US"/>
        </w:rPr>
        <w:t xml:space="preserve"> </w:t>
      </w:r>
      <w:r w:rsidRPr="00364093">
        <w:rPr>
          <w:rFonts w:cstheme="minorHAnsi"/>
          <w:lang w:val="en-US"/>
        </w:rPr>
        <w:t>Quality</w:t>
      </w:r>
      <w:r w:rsidRPr="00364093">
        <w:rPr>
          <w:rFonts w:cstheme="minorHAnsi"/>
          <w:spacing w:val="-4"/>
          <w:lang w:val="en-US"/>
        </w:rPr>
        <w:t xml:space="preserve"> </w:t>
      </w:r>
      <w:r w:rsidRPr="00364093">
        <w:rPr>
          <w:rFonts w:cstheme="minorHAnsi"/>
          <w:lang w:val="en-US"/>
        </w:rPr>
        <w:t>in</w:t>
      </w:r>
      <w:r w:rsidRPr="00364093">
        <w:rPr>
          <w:rFonts w:cstheme="minorHAnsi"/>
          <w:spacing w:val="-4"/>
          <w:lang w:val="en-US"/>
        </w:rPr>
        <w:t xml:space="preserve"> </w:t>
      </w:r>
      <w:r w:rsidRPr="00364093">
        <w:rPr>
          <w:rFonts w:cstheme="minorHAnsi"/>
          <w:lang w:val="en-US"/>
        </w:rPr>
        <w:t>surgical</w:t>
      </w:r>
      <w:r w:rsidRPr="00364093">
        <w:rPr>
          <w:rFonts w:cstheme="minorHAnsi"/>
          <w:spacing w:val="-3"/>
          <w:lang w:val="en-US"/>
        </w:rPr>
        <w:t xml:space="preserve"> </w:t>
      </w:r>
      <w:r w:rsidRPr="00364093">
        <w:rPr>
          <w:rFonts w:cstheme="minorHAnsi"/>
          <w:lang w:val="en-US"/>
        </w:rPr>
        <w:t>pathology</w:t>
      </w:r>
      <w:r w:rsidRPr="00364093">
        <w:rPr>
          <w:rFonts w:cstheme="minorHAnsi"/>
          <w:spacing w:val="-4"/>
          <w:lang w:val="en-US"/>
        </w:rPr>
        <w:t xml:space="preserve"> </w:t>
      </w:r>
      <w:r w:rsidRPr="00364093">
        <w:rPr>
          <w:rFonts w:cstheme="minorHAnsi"/>
          <w:lang w:val="en-US"/>
        </w:rPr>
        <w:t>communication</w:t>
      </w:r>
      <w:r w:rsidRPr="00364093">
        <w:rPr>
          <w:rFonts w:cstheme="minorHAnsi"/>
          <w:spacing w:val="-4"/>
          <w:lang w:val="en-US"/>
        </w:rPr>
        <w:t xml:space="preserve"> </w:t>
      </w:r>
      <w:r w:rsidRPr="00364093">
        <w:rPr>
          <w:rFonts w:cstheme="minorHAnsi"/>
          <w:lang w:val="en-US"/>
        </w:rPr>
        <w:t>and</w:t>
      </w:r>
      <w:r w:rsidRPr="00364093">
        <w:rPr>
          <w:rFonts w:cstheme="minorHAnsi"/>
          <w:spacing w:val="-4"/>
          <w:lang w:val="en-US"/>
        </w:rPr>
        <w:t xml:space="preserve"> </w:t>
      </w:r>
      <w:r w:rsidRPr="00364093">
        <w:rPr>
          <w:rFonts w:cstheme="minorHAnsi"/>
          <w:lang w:val="en-US"/>
        </w:rPr>
        <w:t>reporting.</w:t>
      </w:r>
      <w:r w:rsidRPr="00364093">
        <w:rPr>
          <w:rFonts w:cstheme="minorHAnsi"/>
          <w:spacing w:val="-4"/>
          <w:lang w:val="en-US"/>
        </w:rPr>
        <w:t xml:space="preserve"> </w:t>
      </w:r>
      <w:r w:rsidRPr="00364093">
        <w:rPr>
          <w:rFonts w:cstheme="minorHAnsi"/>
          <w:i/>
        </w:rPr>
        <w:t>Arch</w:t>
      </w:r>
      <w:r w:rsidRPr="00364093">
        <w:rPr>
          <w:rFonts w:cstheme="minorHAnsi"/>
          <w:i/>
          <w:spacing w:val="-1"/>
        </w:rPr>
        <w:t xml:space="preserve"> </w:t>
      </w:r>
      <w:r w:rsidRPr="00364093">
        <w:rPr>
          <w:rFonts w:cstheme="minorHAnsi"/>
          <w:i/>
        </w:rPr>
        <w:t>Pathol</w:t>
      </w:r>
      <w:r w:rsidRPr="00364093">
        <w:rPr>
          <w:rFonts w:cstheme="minorHAnsi"/>
          <w:i/>
          <w:spacing w:val="1"/>
        </w:rPr>
        <w:t xml:space="preserve"> </w:t>
      </w:r>
      <w:r w:rsidRPr="00364093">
        <w:rPr>
          <w:rFonts w:cstheme="minorHAnsi"/>
          <w:i/>
        </w:rPr>
        <w:t>Lab</w:t>
      </w:r>
      <w:r w:rsidRPr="00364093">
        <w:rPr>
          <w:rFonts w:cstheme="minorHAnsi"/>
          <w:i/>
          <w:spacing w:val="-1"/>
        </w:rPr>
        <w:t xml:space="preserve"> </w:t>
      </w:r>
      <w:r w:rsidRPr="00364093">
        <w:rPr>
          <w:rFonts w:cstheme="minorHAnsi"/>
          <w:i/>
          <w:spacing w:val="-5"/>
        </w:rPr>
        <w:t>Med</w:t>
      </w:r>
    </w:p>
    <w:p w14:paraId="58956F5D" w14:textId="77777777" w:rsidR="006659B4" w:rsidRPr="00364093" w:rsidRDefault="006659B4" w:rsidP="00364093">
      <w:pPr>
        <w:pStyle w:val="BodyText"/>
        <w:spacing w:line="268" w:lineRule="exact"/>
        <w:jc w:val="both"/>
        <w:rPr>
          <w:rFonts w:asciiTheme="minorHAnsi" w:hAnsiTheme="minorHAnsi" w:cstheme="minorHAnsi"/>
        </w:rPr>
      </w:pPr>
      <w:r w:rsidRPr="00364093">
        <w:rPr>
          <w:rFonts w:asciiTheme="minorHAnsi" w:hAnsiTheme="minorHAnsi" w:cstheme="minorHAnsi"/>
        </w:rPr>
        <w:t>135(11):1394-</w:t>
      </w:r>
      <w:r w:rsidRPr="00364093">
        <w:rPr>
          <w:rFonts w:asciiTheme="minorHAnsi" w:hAnsiTheme="minorHAnsi" w:cstheme="minorHAnsi"/>
          <w:spacing w:val="-2"/>
        </w:rPr>
        <w:t>1397.</w:t>
      </w:r>
    </w:p>
    <w:p w14:paraId="77DE1AF9" w14:textId="77777777" w:rsidR="006659B4" w:rsidRPr="00364093" w:rsidRDefault="006659B4" w:rsidP="00364093">
      <w:pPr>
        <w:pStyle w:val="ListParagraph"/>
        <w:widowControl w:val="0"/>
        <w:numPr>
          <w:ilvl w:val="0"/>
          <w:numId w:val="2"/>
        </w:numPr>
        <w:tabs>
          <w:tab w:val="left" w:pos="1560"/>
        </w:tabs>
        <w:autoSpaceDE w:val="0"/>
        <w:autoSpaceDN w:val="0"/>
        <w:spacing w:before="268" w:after="0" w:line="240" w:lineRule="auto"/>
        <w:ind w:left="0"/>
        <w:contextualSpacing w:val="0"/>
        <w:jc w:val="both"/>
        <w:rPr>
          <w:rFonts w:cstheme="minorHAnsi"/>
        </w:rPr>
      </w:pPr>
      <w:r w:rsidRPr="00364093">
        <w:rPr>
          <w:rFonts w:cstheme="minorHAnsi"/>
          <w:lang w:val="en-US"/>
        </w:rPr>
        <w:t>Nakhleh RE, Myers JL, Allen TC, DeYoung BR, Fitzgibbons PL, Funkhouser WK, Mody DR, Lynn A, Fatheree LA, Smith AT, Lal A and Silverman JF (2012). Consensus statement on effective communication</w:t>
      </w:r>
      <w:r w:rsidRPr="00364093">
        <w:rPr>
          <w:rFonts w:cstheme="minorHAnsi"/>
          <w:spacing w:val="-5"/>
          <w:lang w:val="en-US"/>
        </w:rPr>
        <w:t xml:space="preserve"> </w:t>
      </w:r>
      <w:r w:rsidRPr="00364093">
        <w:rPr>
          <w:rFonts w:cstheme="minorHAnsi"/>
          <w:lang w:val="en-US"/>
        </w:rPr>
        <w:t>of</w:t>
      </w:r>
      <w:r w:rsidRPr="00364093">
        <w:rPr>
          <w:rFonts w:cstheme="minorHAnsi"/>
          <w:spacing w:val="-4"/>
          <w:lang w:val="en-US"/>
        </w:rPr>
        <w:t xml:space="preserve"> </w:t>
      </w:r>
      <w:r w:rsidRPr="00364093">
        <w:rPr>
          <w:rFonts w:cstheme="minorHAnsi"/>
          <w:lang w:val="en-US"/>
        </w:rPr>
        <w:t>urgent</w:t>
      </w:r>
      <w:r w:rsidRPr="00364093">
        <w:rPr>
          <w:rFonts w:cstheme="minorHAnsi"/>
          <w:spacing w:val="-3"/>
          <w:lang w:val="en-US"/>
        </w:rPr>
        <w:t xml:space="preserve"> </w:t>
      </w:r>
      <w:r w:rsidRPr="00364093">
        <w:rPr>
          <w:rFonts w:cstheme="minorHAnsi"/>
          <w:lang w:val="en-US"/>
        </w:rPr>
        <w:t>diagnoses</w:t>
      </w:r>
      <w:r w:rsidRPr="00364093">
        <w:rPr>
          <w:rFonts w:cstheme="minorHAnsi"/>
          <w:spacing w:val="-3"/>
          <w:lang w:val="en-US"/>
        </w:rPr>
        <w:t xml:space="preserve"> </w:t>
      </w:r>
      <w:r w:rsidRPr="00364093">
        <w:rPr>
          <w:rFonts w:cstheme="minorHAnsi"/>
          <w:lang w:val="en-US"/>
        </w:rPr>
        <w:t>and</w:t>
      </w:r>
      <w:r w:rsidRPr="00364093">
        <w:rPr>
          <w:rFonts w:cstheme="minorHAnsi"/>
          <w:spacing w:val="-5"/>
          <w:lang w:val="en-US"/>
        </w:rPr>
        <w:t xml:space="preserve"> </w:t>
      </w:r>
      <w:r w:rsidRPr="00364093">
        <w:rPr>
          <w:rFonts w:cstheme="minorHAnsi"/>
          <w:lang w:val="en-US"/>
        </w:rPr>
        <w:t>significant,</w:t>
      </w:r>
      <w:r w:rsidRPr="00364093">
        <w:rPr>
          <w:rFonts w:cstheme="minorHAnsi"/>
          <w:spacing w:val="-4"/>
          <w:lang w:val="en-US"/>
        </w:rPr>
        <w:t xml:space="preserve"> </w:t>
      </w:r>
      <w:r w:rsidRPr="00364093">
        <w:rPr>
          <w:rFonts w:cstheme="minorHAnsi"/>
          <w:lang w:val="en-US"/>
        </w:rPr>
        <w:t>unexpected</w:t>
      </w:r>
      <w:r w:rsidRPr="00364093">
        <w:rPr>
          <w:rFonts w:cstheme="minorHAnsi"/>
          <w:spacing w:val="-5"/>
          <w:lang w:val="en-US"/>
        </w:rPr>
        <w:t xml:space="preserve"> </w:t>
      </w:r>
      <w:r w:rsidRPr="00364093">
        <w:rPr>
          <w:rFonts w:cstheme="minorHAnsi"/>
          <w:lang w:val="en-US"/>
        </w:rPr>
        <w:t>diagnoses</w:t>
      </w:r>
      <w:r w:rsidRPr="00364093">
        <w:rPr>
          <w:rFonts w:cstheme="minorHAnsi"/>
          <w:spacing w:val="-3"/>
          <w:lang w:val="en-US"/>
        </w:rPr>
        <w:t xml:space="preserve"> </w:t>
      </w:r>
      <w:r w:rsidRPr="00364093">
        <w:rPr>
          <w:rFonts w:cstheme="minorHAnsi"/>
          <w:lang w:val="en-US"/>
        </w:rPr>
        <w:t>in</w:t>
      </w:r>
      <w:r w:rsidRPr="00364093">
        <w:rPr>
          <w:rFonts w:cstheme="minorHAnsi"/>
          <w:spacing w:val="-4"/>
          <w:lang w:val="en-US"/>
        </w:rPr>
        <w:t xml:space="preserve"> </w:t>
      </w:r>
      <w:r w:rsidRPr="00364093">
        <w:rPr>
          <w:rFonts w:cstheme="minorHAnsi"/>
          <w:lang w:val="en-US"/>
        </w:rPr>
        <w:t>surgical</w:t>
      </w:r>
      <w:r w:rsidRPr="00364093">
        <w:rPr>
          <w:rFonts w:cstheme="minorHAnsi"/>
          <w:spacing w:val="-4"/>
          <w:lang w:val="en-US"/>
        </w:rPr>
        <w:t xml:space="preserve"> </w:t>
      </w:r>
      <w:r w:rsidRPr="00364093">
        <w:rPr>
          <w:rFonts w:cstheme="minorHAnsi"/>
          <w:lang w:val="en-US"/>
        </w:rPr>
        <w:t>pathology</w:t>
      </w:r>
      <w:r w:rsidRPr="00364093">
        <w:rPr>
          <w:rFonts w:cstheme="minorHAnsi"/>
          <w:spacing w:val="-5"/>
          <w:lang w:val="en-US"/>
        </w:rPr>
        <w:t xml:space="preserve"> </w:t>
      </w:r>
      <w:r w:rsidRPr="00364093">
        <w:rPr>
          <w:rFonts w:cstheme="minorHAnsi"/>
          <w:lang w:val="en-US"/>
        </w:rPr>
        <w:t xml:space="preserve">and cytopathology from the College of American Pathologists and Association of Directors of Anatomic and Surgical Pathology. </w:t>
      </w:r>
      <w:r w:rsidRPr="00364093">
        <w:rPr>
          <w:rFonts w:cstheme="minorHAnsi"/>
          <w:i/>
        </w:rPr>
        <w:t xml:space="preserve">Arch Pathol Lab Med </w:t>
      </w:r>
      <w:r w:rsidRPr="00364093">
        <w:rPr>
          <w:rFonts w:cstheme="minorHAnsi"/>
        </w:rPr>
        <w:t>136(2):148-154.</w:t>
      </w:r>
    </w:p>
    <w:p w14:paraId="1EBDBAA5" w14:textId="77777777" w:rsidR="006659B4" w:rsidRPr="00364093" w:rsidRDefault="006659B4" w:rsidP="00364093">
      <w:pPr>
        <w:pStyle w:val="BodyText"/>
        <w:jc w:val="both"/>
        <w:rPr>
          <w:rFonts w:asciiTheme="minorHAnsi" w:hAnsiTheme="minorHAnsi" w:cstheme="minorHAnsi"/>
        </w:rPr>
      </w:pPr>
    </w:p>
    <w:p w14:paraId="6FAE0CE7" w14:textId="77777777" w:rsidR="006659B4" w:rsidRPr="00364093" w:rsidRDefault="006659B4" w:rsidP="00364093">
      <w:pPr>
        <w:pStyle w:val="ListParagraph"/>
        <w:widowControl w:val="0"/>
        <w:numPr>
          <w:ilvl w:val="0"/>
          <w:numId w:val="2"/>
        </w:numPr>
        <w:tabs>
          <w:tab w:val="left" w:pos="1560"/>
        </w:tabs>
        <w:autoSpaceDE w:val="0"/>
        <w:autoSpaceDN w:val="0"/>
        <w:spacing w:after="0" w:line="240" w:lineRule="auto"/>
        <w:ind w:left="0"/>
        <w:contextualSpacing w:val="0"/>
        <w:jc w:val="both"/>
        <w:rPr>
          <w:rFonts w:cstheme="minorHAnsi"/>
        </w:rPr>
      </w:pPr>
      <w:r w:rsidRPr="00364093">
        <w:rPr>
          <w:rFonts w:cstheme="minorHAnsi"/>
          <w:lang w:val="en-US"/>
        </w:rPr>
        <w:t>Yung AE, Que MS, Lo S, Aggarwal S, Hong AM, Tin MM, Clark JR, Gupta R and Ch'ng S (2021). Validation</w:t>
      </w:r>
      <w:r w:rsidRPr="00364093">
        <w:rPr>
          <w:rFonts w:cstheme="minorHAnsi"/>
          <w:spacing w:val="-4"/>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the</w:t>
      </w:r>
      <w:r w:rsidRPr="00364093">
        <w:rPr>
          <w:rFonts w:cstheme="minorHAnsi"/>
          <w:spacing w:val="-2"/>
          <w:lang w:val="en-US"/>
        </w:rPr>
        <w:t xml:space="preserve"> </w:t>
      </w:r>
      <w:r w:rsidRPr="00364093">
        <w:rPr>
          <w:rFonts w:cstheme="minorHAnsi"/>
          <w:lang w:val="en-US"/>
        </w:rPr>
        <w:t>American Joint</w:t>
      </w:r>
      <w:r w:rsidRPr="00364093">
        <w:rPr>
          <w:rFonts w:cstheme="minorHAnsi"/>
          <w:spacing w:val="-6"/>
          <w:lang w:val="en-US"/>
        </w:rPr>
        <w:t xml:space="preserve"> </w:t>
      </w:r>
      <w:r w:rsidRPr="00364093">
        <w:rPr>
          <w:rFonts w:cstheme="minorHAnsi"/>
          <w:lang w:val="en-US"/>
        </w:rPr>
        <w:t>Committee</w:t>
      </w:r>
      <w:r w:rsidRPr="00364093">
        <w:rPr>
          <w:rFonts w:cstheme="minorHAnsi"/>
          <w:spacing w:val="-6"/>
          <w:lang w:val="en-US"/>
        </w:rPr>
        <w:t xml:space="preserve"> </w:t>
      </w:r>
      <w:r w:rsidRPr="00364093">
        <w:rPr>
          <w:rFonts w:cstheme="minorHAnsi"/>
          <w:lang w:val="en-US"/>
        </w:rPr>
        <w:t>on</w:t>
      </w:r>
      <w:r w:rsidRPr="00364093">
        <w:rPr>
          <w:rFonts w:cstheme="minorHAnsi"/>
          <w:spacing w:val="-4"/>
          <w:lang w:val="en-US"/>
        </w:rPr>
        <w:t xml:space="preserve"> </w:t>
      </w:r>
      <w:r w:rsidRPr="00364093">
        <w:rPr>
          <w:rFonts w:cstheme="minorHAnsi"/>
          <w:lang w:val="en-US"/>
        </w:rPr>
        <w:t>Cancer</w:t>
      </w:r>
      <w:r w:rsidRPr="00364093">
        <w:rPr>
          <w:rFonts w:cstheme="minorHAnsi"/>
          <w:spacing w:val="-5"/>
          <w:lang w:val="en-US"/>
        </w:rPr>
        <w:t xml:space="preserve"> </w:t>
      </w:r>
      <w:r w:rsidRPr="00364093">
        <w:rPr>
          <w:rFonts w:cstheme="minorHAnsi"/>
          <w:lang w:val="en-US"/>
        </w:rPr>
        <w:t>Staging</w:t>
      </w:r>
      <w:r w:rsidRPr="00364093">
        <w:rPr>
          <w:rFonts w:cstheme="minorHAnsi"/>
          <w:spacing w:val="-4"/>
          <w:lang w:val="en-US"/>
        </w:rPr>
        <w:t xml:space="preserve"> </w:t>
      </w:r>
      <w:r w:rsidRPr="00364093">
        <w:rPr>
          <w:rFonts w:cstheme="minorHAnsi"/>
          <w:lang w:val="en-US"/>
        </w:rPr>
        <w:t>in</w:t>
      </w:r>
      <w:r w:rsidRPr="00364093">
        <w:rPr>
          <w:rFonts w:cstheme="minorHAnsi"/>
          <w:spacing w:val="-4"/>
          <w:lang w:val="en-US"/>
        </w:rPr>
        <w:t xml:space="preserve"> </w:t>
      </w:r>
      <w:r w:rsidRPr="00364093">
        <w:rPr>
          <w:rFonts w:cstheme="minorHAnsi"/>
          <w:lang w:val="en-US"/>
        </w:rPr>
        <w:t>Squamous</w:t>
      </w:r>
      <w:r w:rsidRPr="00364093">
        <w:rPr>
          <w:rFonts w:cstheme="minorHAnsi"/>
          <w:spacing w:val="-2"/>
          <w:lang w:val="en-US"/>
        </w:rPr>
        <w:t xml:space="preserve"> </w:t>
      </w:r>
      <w:r w:rsidRPr="00364093">
        <w:rPr>
          <w:rFonts w:cstheme="minorHAnsi"/>
          <w:lang w:val="en-US"/>
        </w:rPr>
        <w:t>Cell</w:t>
      </w:r>
      <w:r w:rsidRPr="00364093">
        <w:rPr>
          <w:rFonts w:cstheme="minorHAnsi"/>
          <w:spacing w:val="-3"/>
          <w:lang w:val="en-US"/>
        </w:rPr>
        <w:t xml:space="preserve"> </w:t>
      </w:r>
      <w:r w:rsidRPr="00364093">
        <w:rPr>
          <w:rFonts w:cstheme="minorHAnsi"/>
          <w:lang w:val="en-US"/>
        </w:rPr>
        <w:t>Carcinoma</w:t>
      </w:r>
      <w:r w:rsidRPr="00364093">
        <w:rPr>
          <w:rFonts w:cstheme="minorHAnsi"/>
          <w:spacing w:val="-6"/>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 xml:space="preserve">the Vermilion Lip. </w:t>
      </w:r>
      <w:r w:rsidRPr="00364093">
        <w:rPr>
          <w:rFonts w:cstheme="minorHAnsi"/>
          <w:i/>
        </w:rPr>
        <w:t xml:space="preserve">Ann Surg Oncol </w:t>
      </w:r>
      <w:r w:rsidRPr="00364093">
        <w:rPr>
          <w:rFonts w:cstheme="minorHAnsi"/>
        </w:rPr>
        <w:t>28(6):3092-3099.</w:t>
      </w:r>
    </w:p>
    <w:p w14:paraId="0331E645" w14:textId="77777777" w:rsidR="006659B4" w:rsidRPr="00364093" w:rsidRDefault="006659B4" w:rsidP="00364093">
      <w:pPr>
        <w:pStyle w:val="BodyText"/>
        <w:spacing w:before="2"/>
        <w:jc w:val="both"/>
        <w:rPr>
          <w:rFonts w:asciiTheme="minorHAnsi" w:hAnsiTheme="minorHAnsi" w:cstheme="minorHAnsi"/>
        </w:rPr>
      </w:pPr>
    </w:p>
    <w:p w14:paraId="2C5B8B5B" w14:textId="77777777" w:rsidR="006659B4" w:rsidRPr="00364093" w:rsidRDefault="006659B4" w:rsidP="00364093">
      <w:pPr>
        <w:pStyle w:val="ListParagraph"/>
        <w:widowControl w:val="0"/>
        <w:numPr>
          <w:ilvl w:val="0"/>
          <w:numId w:val="2"/>
        </w:numPr>
        <w:tabs>
          <w:tab w:val="left" w:pos="1560"/>
        </w:tabs>
        <w:autoSpaceDE w:val="0"/>
        <w:autoSpaceDN w:val="0"/>
        <w:spacing w:after="0" w:line="240" w:lineRule="auto"/>
        <w:ind w:left="0"/>
        <w:contextualSpacing w:val="0"/>
        <w:jc w:val="both"/>
        <w:rPr>
          <w:rFonts w:cstheme="minorHAnsi"/>
        </w:rPr>
      </w:pPr>
      <w:r w:rsidRPr="00364093">
        <w:rPr>
          <w:rFonts w:cstheme="minorHAnsi"/>
          <w:lang w:val="en-US"/>
        </w:rPr>
        <w:t>Bresadola</w:t>
      </w:r>
      <w:r w:rsidRPr="00364093">
        <w:rPr>
          <w:rFonts w:cstheme="minorHAnsi"/>
          <w:spacing w:val="-4"/>
          <w:lang w:val="en-US"/>
        </w:rPr>
        <w:t xml:space="preserve"> </w:t>
      </w:r>
      <w:r w:rsidRPr="00364093">
        <w:rPr>
          <w:rFonts w:cstheme="minorHAnsi"/>
          <w:lang w:val="en-US"/>
        </w:rPr>
        <w:t>L,</w:t>
      </w:r>
      <w:r w:rsidRPr="00364093">
        <w:rPr>
          <w:rFonts w:cstheme="minorHAnsi"/>
          <w:spacing w:val="-1"/>
          <w:lang w:val="en-US"/>
        </w:rPr>
        <w:t xml:space="preserve"> </w:t>
      </w:r>
      <w:r w:rsidRPr="00364093">
        <w:rPr>
          <w:rFonts w:cstheme="minorHAnsi"/>
          <w:lang w:val="en-US"/>
        </w:rPr>
        <w:t>Weber</w:t>
      </w:r>
      <w:r w:rsidRPr="00364093">
        <w:rPr>
          <w:rFonts w:cstheme="minorHAnsi"/>
          <w:spacing w:val="-3"/>
          <w:lang w:val="en-US"/>
        </w:rPr>
        <w:t xml:space="preserve"> </w:t>
      </w:r>
      <w:r w:rsidRPr="00364093">
        <w:rPr>
          <w:rFonts w:cstheme="minorHAnsi"/>
          <w:lang w:val="en-US"/>
        </w:rPr>
        <w:t>D,</w:t>
      </w:r>
      <w:r w:rsidRPr="00364093">
        <w:rPr>
          <w:rFonts w:cstheme="minorHAnsi"/>
          <w:spacing w:val="-1"/>
          <w:lang w:val="en-US"/>
        </w:rPr>
        <w:t xml:space="preserve"> </w:t>
      </w:r>
      <w:r w:rsidRPr="00364093">
        <w:rPr>
          <w:rFonts w:cstheme="minorHAnsi"/>
          <w:lang w:val="en-US"/>
        </w:rPr>
        <w:t>Ritzel</w:t>
      </w:r>
      <w:r w:rsidRPr="00364093">
        <w:rPr>
          <w:rFonts w:cstheme="minorHAnsi"/>
          <w:spacing w:val="-1"/>
          <w:lang w:val="en-US"/>
        </w:rPr>
        <w:t xml:space="preserve"> </w:t>
      </w:r>
      <w:r w:rsidRPr="00364093">
        <w:rPr>
          <w:rFonts w:cstheme="minorHAnsi"/>
          <w:lang w:val="en-US"/>
        </w:rPr>
        <w:t>C, Löwer</w:t>
      </w:r>
      <w:r w:rsidRPr="00364093">
        <w:rPr>
          <w:rFonts w:cstheme="minorHAnsi"/>
          <w:spacing w:val="-3"/>
          <w:lang w:val="en-US"/>
        </w:rPr>
        <w:t xml:space="preserve"> </w:t>
      </w:r>
      <w:r w:rsidRPr="00364093">
        <w:rPr>
          <w:rFonts w:cstheme="minorHAnsi"/>
          <w:lang w:val="en-US"/>
        </w:rPr>
        <w:t>M,</w:t>
      </w:r>
      <w:r w:rsidRPr="00364093">
        <w:rPr>
          <w:rFonts w:cstheme="minorHAnsi"/>
          <w:spacing w:val="-1"/>
          <w:lang w:val="en-US"/>
        </w:rPr>
        <w:t xml:space="preserve"> </w:t>
      </w:r>
      <w:r w:rsidRPr="00364093">
        <w:rPr>
          <w:rFonts w:cstheme="minorHAnsi"/>
          <w:lang w:val="en-US"/>
        </w:rPr>
        <w:t>Bukur</w:t>
      </w:r>
      <w:r w:rsidRPr="00364093">
        <w:rPr>
          <w:rFonts w:cstheme="minorHAnsi"/>
          <w:spacing w:val="-3"/>
          <w:lang w:val="en-US"/>
        </w:rPr>
        <w:t xml:space="preserve"> </w:t>
      </w:r>
      <w:r w:rsidRPr="00364093">
        <w:rPr>
          <w:rFonts w:cstheme="minorHAnsi"/>
          <w:lang w:val="en-US"/>
        </w:rPr>
        <w:t>V,</w:t>
      </w:r>
      <w:r w:rsidRPr="00364093">
        <w:rPr>
          <w:rFonts w:cstheme="minorHAnsi"/>
          <w:spacing w:val="-1"/>
          <w:lang w:val="en-US"/>
        </w:rPr>
        <w:t xml:space="preserve"> </w:t>
      </w:r>
      <w:r w:rsidRPr="00364093">
        <w:rPr>
          <w:rFonts w:cstheme="minorHAnsi"/>
          <w:lang w:val="en-US"/>
        </w:rPr>
        <w:t>Akilli-Öztürk</w:t>
      </w:r>
      <w:r w:rsidRPr="00364093">
        <w:rPr>
          <w:rFonts w:cstheme="minorHAnsi"/>
          <w:spacing w:val="-2"/>
          <w:lang w:val="en-US"/>
        </w:rPr>
        <w:t xml:space="preserve"> </w:t>
      </w:r>
      <w:r w:rsidRPr="00364093">
        <w:rPr>
          <w:rFonts w:cstheme="minorHAnsi"/>
          <w:lang w:val="en-US"/>
        </w:rPr>
        <w:t>Ö,</w:t>
      </w:r>
      <w:r w:rsidRPr="00364093">
        <w:rPr>
          <w:rFonts w:cstheme="minorHAnsi"/>
          <w:spacing w:val="-1"/>
          <w:lang w:val="en-US"/>
        </w:rPr>
        <w:t xml:space="preserve"> </w:t>
      </w:r>
      <w:r w:rsidRPr="00364093">
        <w:rPr>
          <w:rFonts w:cstheme="minorHAnsi"/>
          <w:lang w:val="en-US"/>
        </w:rPr>
        <w:t>Becker</w:t>
      </w:r>
      <w:r w:rsidRPr="00364093">
        <w:rPr>
          <w:rFonts w:cstheme="minorHAnsi"/>
          <w:spacing w:val="-3"/>
          <w:lang w:val="en-US"/>
        </w:rPr>
        <w:t xml:space="preserve"> </w:t>
      </w:r>
      <w:r w:rsidRPr="00364093">
        <w:rPr>
          <w:rFonts w:cstheme="minorHAnsi"/>
          <w:lang w:val="en-US"/>
        </w:rPr>
        <w:t>J,</w:t>
      </w:r>
      <w:r w:rsidRPr="00364093">
        <w:rPr>
          <w:rFonts w:cstheme="minorHAnsi"/>
          <w:spacing w:val="-1"/>
          <w:lang w:val="en-US"/>
        </w:rPr>
        <w:t xml:space="preserve"> </w:t>
      </w:r>
      <w:r w:rsidRPr="00364093">
        <w:rPr>
          <w:rFonts w:cstheme="minorHAnsi"/>
          <w:lang w:val="en-US"/>
        </w:rPr>
        <w:t>Mehanna</w:t>
      </w:r>
      <w:r w:rsidRPr="00364093">
        <w:rPr>
          <w:rFonts w:cstheme="minorHAnsi"/>
          <w:spacing w:val="-4"/>
          <w:lang w:val="en-US"/>
        </w:rPr>
        <w:t xml:space="preserve"> </w:t>
      </w:r>
      <w:r w:rsidRPr="00364093">
        <w:rPr>
          <w:rFonts w:cstheme="minorHAnsi"/>
          <w:lang w:val="en-US"/>
        </w:rPr>
        <w:t>H, Schrörs B, Vascotto F, Sahin U and Kong A (2021). Comprehensive Genomic and Transcriptomic Analysis of Three</w:t>
      </w:r>
      <w:r w:rsidRPr="00364093">
        <w:rPr>
          <w:rFonts w:cstheme="minorHAnsi"/>
          <w:spacing w:val="-6"/>
          <w:lang w:val="en-US"/>
        </w:rPr>
        <w:t xml:space="preserve"> </w:t>
      </w:r>
      <w:r w:rsidRPr="00364093">
        <w:rPr>
          <w:rFonts w:cstheme="minorHAnsi"/>
          <w:lang w:val="en-US"/>
        </w:rPr>
        <w:lastRenderedPageBreak/>
        <w:t>Synchronous Primary</w:t>
      </w:r>
      <w:r w:rsidRPr="00364093">
        <w:rPr>
          <w:rFonts w:cstheme="minorHAnsi"/>
          <w:spacing w:val="-5"/>
          <w:lang w:val="en-US"/>
        </w:rPr>
        <w:t xml:space="preserve"> </w:t>
      </w:r>
      <w:r w:rsidRPr="00364093">
        <w:rPr>
          <w:rFonts w:cstheme="minorHAnsi"/>
          <w:lang w:val="en-US"/>
        </w:rPr>
        <w:t>Tumours</w:t>
      </w:r>
      <w:r w:rsidRPr="00364093">
        <w:rPr>
          <w:rFonts w:cstheme="minorHAnsi"/>
          <w:spacing w:val="-3"/>
          <w:lang w:val="en-US"/>
        </w:rPr>
        <w:t xml:space="preserve"> </w:t>
      </w:r>
      <w:r w:rsidRPr="00364093">
        <w:rPr>
          <w:rFonts w:cstheme="minorHAnsi"/>
          <w:lang w:val="en-US"/>
        </w:rPr>
        <w:t>and</w:t>
      </w:r>
      <w:r w:rsidRPr="00364093">
        <w:rPr>
          <w:rFonts w:cstheme="minorHAnsi"/>
          <w:spacing w:val="-1"/>
          <w:lang w:val="en-US"/>
        </w:rPr>
        <w:t xml:space="preserve"> </w:t>
      </w:r>
      <w:r w:rsidRPr="00364093">
        <w:rPr>
          <w:rFonts w:cstheme="minorHAnsi"/>
          <w:lang w:val="en-US"/>
        </w:rPr>
        <w:t>a</w:t>
      </w:r>
      <w:r w:rsidRPr="00364093">
        <w:rPr>
          <w:rFonts w:cstheme="minorHAnsi"/>
          <w:spacing w:val="-6"/>
          <w:lang w:val="en-US"/>
        </w:rPr>
        <w:t xml:space="preserve"> </w:t>
      </w:r>
      <w:r w:rsidRPr="00364093">
        <w:rPr>
          <w:rFonts w:cstheme="minorHAnsi"/>
          <w:lang w:val="en-US"/>
        </w:rPr>
        <w:t>Recurrence</w:t>
      </w:r>
      <w:r w:rsidRPr="00364093">
        <w:rPr>
          <w:rFonts w:cstheme="minorHAnsi"/>
          <w:spacing w:val="-6"/>
          <w:lang w:val="en-US"/>
        </w:rPr>
        <w:t xml:space="preserve"> </w:t>
      </w:r>
      <w:r w:rsidRPr="00364093">
        <w:rPr>
          <w:rFonts w:cstheme="minorHAnsi"/>
          <w:lang w:val="en-US"/>
        </w:rPr>
        <w:t>from</w:t>
      </w:r>
      <w:r w:rsidRPr="00364093">
        <w:rPr>
          <w:rFonts w:cstheme="minorHAnsi"/>
          <w:spacing w:val="-1"/>
          <w:lang w:val="en-US"/>
        </w:rPr>
        <w:t xml:space="preserve"> </w:t>
      </w:r>
      <w:r w:rsidRPr="00364093">
        <w:rPr>
          <w:rFonts w:cstheme="minorHAnsi"/>
          <w:lang w:val="en-US"/>
        </w:rPr>
        <w:t>a</w:t>
      </w:r>
      <w:r w:rsidRPr="00364093">
        <w:rPr>
          <w:rFonts w:cstheme="minorHAnsi"/>
          <w:spacing w:val="-3"/>
          <w:lang w:val="en-US"/>
        </w:rPr>
        <w:t xml:space="preserve"> </w:t>
      </w:r>
      <w:r w:rsidRPr="00364093">
        <w:rPr>
          <w:rFonts w:cstheme="minorHAnsi"/>
          <w:lang w:val="en-US"/>
        </w:rPr>
        <w:t>Head</w:t>
      </w:r>
      <w:r w:rsidRPr="00364093">
        <w:rPr>
          <w:rFonts w:cstheme="minorHAnsi"/>
          <w:spacing w:val="-1"/>
          <w:lang w:val="en-US"/>
        </w:rPr>
        <w:t xml:space="preserve"> </w:t>
      </w:r>
      <w:r w:rsidRPr="00364093">
        <w:rPr>
          <w:rFonts w:cstheme="minorHAnsi"/>
          <w:lang w:val="en-US"/>
        </w:rPr>
        <w:t>and</w:t>
      </w:r>
      <w:r w:rsidRPr="00364093">
        <w:rPr>
          <w:rFonts w:cstheme="minorHAnsi"/>
          <w:spacing w:val="-5"/>
          <w:lang w:val="en-US"/>
        </w:rPr>
        <w:t xml:space="preserve"> </w:t>
      </w:r>
      <w:r w:rsidRPr="00364093">
        <w:rPr>
          <w:rFonts w:cstheme="minorHAnsi"/>
          <w:lang w:val="en-US"/>
        </w:rPr>
        <w:t>Neck</w:t>
      </w:r>
      <w:r w:rsidRPr="00364093">
        <w:rPr>
          <w:rFonts w:cstheme="minorHAnsi"/>
          <w:spacing w:val="-1"/>
          <w:lang w:val="en-US"/>
        </w:rPr>
        <w:t xml:space="preserve"> </w:t>
      </w:r>
      <w:r w:rsidRPr="00364093">
        <w:rPr>
          <w:rFonts w:cstheme="minorHAnsi"/>
          <w:lang w:val="en-US"/>
        </w:rPr>
        <w:t>Cancer</w:t>
      </w:r>
      <w:r w:rsidRPr="00364093">
        <w:rPr>
          <w:rFonts w:cstheme="minorHAnsi"/>
          <w:spacing w:val="-2"/>
          <w:lang w:val="en-US"/>
        </w:rPr>
        <w:t xml:space="preserve"> </w:t>
      </w:r>
      <w:r w:rsidRPr="00364093">
        <w:rPr>
          <w:rFonts w:cstheme="minorHAnsi"/>
          <w:lang w:val="en-US"/>
        </w:rPr>
        <w:t>Patient.</w:t>
      </w:r>
      <w:r w:rsidRPr="00364093">
        <w:rPr>
          <w:rFonts w:cstheme="minorHAnsi"/>
          <w:spacing w:val="-5"/>
          <w:lang w:val="en-US"/>
        </w:rPr>
        <w:t xml:space="preserve"> </w:t>
      </w:r>
      <w:r w:rsidRPr="00364093">
        <w:rPr>
          <w:rFonts w:cstheme="minorHAnsi"/>
          <w:i/>
        </w:rPr>
        <w:t>Int</w:t>
      </w:r>
      <w:r w:rsidRPr="00364093">
        <w:rPr>
          <w:rFonts w:cstheme="minorHAnsi"/>
          <w:i/>
          <w:spacing w:val="-6"/>
        </w:rPr>
        <w:t xml:space="preserve"> </w:t>
      </w:r>
      <w:r w:rsidRPr="00364093">
        <w:rPr>
          <w:rFonts w:cstheme="minorHAnsi"/>
          <w:i/>
        </w:rPr>
        <w:t xml:space="preserve">J Mol Sci </w:t>
      </w:r>
      <w:r w:rsidRPr="00364093">
        <w:rPr>
          <w:rFonts w:cstheme="minorHAnsi"/>
        </w:rPr>
        <w:t>22(14):7583.</w:t>
      </w:r>
    </w:p>
    <w:p w14:paraId="4EFDF4EE" w14:textId="77777777" w:rsidR="006659B4" w:rsidRPr="00364093" w:rsidRDefault="006659B4" w:rsidP="00364093">
      <w:pPr>
        <w:pStyle w:val="ListParagraph"/>
        <w:widowControl w:val="0"/>
        <w:numPr>
          <w:ilvl w:val="0"/>
          <w:numId w:val="2"/>
        </w:numPr>
        <w:tabs>
          <w:tab w:val="left" w:pos="1560"/>
        </w:tabs>
        <w:autoSpaceDE w:val="0"/>
        <w:autoSpaceDN w:val="0"/>
        <w:spacing w:before="265" w:after="0" w:line="242" w:lineRule="auto"/>
        <w:ind w:left="0"/>
        <w:contextualSpacing w:val="0"/>
        <w:jc w:val="both"/>
        <w:rPr>
          <w:rFonts w:cstheme="minorHAnsi"/>
        </w:rPr>
      </w:pPr>
      <w:r w:rsidRPr="00364093">
        <w:rPr>
          <w:rFonts w:cstheme="minorHAnsi"/>
        </w:rPr>
        <w:t xml:space="preserve">Feng Z, Xu QS, Niu QF, Qin LZ, Li JZ, Su M, Li H and Han Z (2016). </w:t>
      </w:r>
      <w:r w:rsidRPr="00364093">
        <w:rPr>
          <w:rFonts w:cstheme="minorHAnsi"/>
          <w:lang w:val="en-US"/>
        </w:rPr>
        <w:t>Risk factors for patients with multiple</w:t>
      </w:r>
      <w:r w:rsidRPr="00364093">
        <w:rPr>
          <w:rFonts w:cstheme="minorHAnsi"/>
          <w:spacing w:val="-7"/>
          <w:lang w:val="en-US"/>
        </w:rPr>
        <w:t xml:space="preserve"> </w:t>
      </w:r>
      <w:r w:rsidRPr="00364093">
        <w:rPr>
          <w:rFonts w:cstheme="minorHAnsi"/>
          <w:lang w:val="en-US"/>
        </w:rPr>
        <w:t>synchronous</w:t>
      </w:r>
      <w:r w:rsidRPr="00364093">
        <w:rPr>
          <w:rFonts w:cstheme="minorHAnsi"/>
          <w:spacing w:val="-3"/>
          <w:lang w:val="en-US"/>
        </w:rPr>
        <w:t xml:space="preserve"> </w:t>
      </w:r>
      <w:r w:rsidRPr="00364093">
        <w:rPr>
          <w:rFonts w:cstheme="minorHAnsi"/>
          <w:lang w:val="en-US"/>
        </w:rPr>
        <w:t>primary</w:t>
      </w:r>
      <w:r w:rsidRPr="00364093">
        <w:rPr>
          <w:rFonts w:cstheme="minorHAnsi"/>
          <w:spacing w:val="-5"/>
          <w:lang w:val="en-US"/>
        </w:rPr>
        <w:t xml:space="preserve"> </w:t>
      </w:r>
      <w:r w:rsidRPr="00364093">
        <w:rPr>
          <w:rFonts w:cstheme="minorHAnsi"/>
          <w:lang w:val="en-US"/>
        </w:rPr>
        <w:t>cancers</w:t>
      </w:r>
      <w:r w:rsidRPr="00364093">
        <w:rPr>
          <w:rFonts w:cstheme="minorHAnsi"/>
          <w:spacing w:val="-3"/>
          <w:lang w:val="en-US"/>
        </w:rPr>
        <w:t xml:space="preserve"> </w:t>
      </w:r>
      <w:r w:rsidRPr="00364093">
        <w:rPr>
          <w:rFonts w:cstheme="minorHAnsi"/>
          <w:lang w:val="en-US"/>
        </w:rPr>
        <w:t>involving</w:t>
      </w:r>
      <w:r w:rsidRPr="00364093">
        <w:rPr>
          <w:rFonts w:cstheme="minorHAnsi"/>
          <w:spacing w:val="-5"/>
          <w:lang w:val="en-US"/>
        </w:rPr>
        <w:t xml:space="preserve"> </w:t>
      </w:r>
      <w:r w:rsidRPr="00364093">
        <w:rPr>
          <w:rFonts w:cstheme="minorHAnsi"/>
          <w:lang w:val="en-US"/>
        </w:rPr>
        <w:t>oral</w:t>
      </w:r>
      <w:r w:rsidRPr="00364093">
        <w:rPr>
          <w:rFonts w:cstheme="minorHAnsi"/>
          <w:spacing w:val="-4"/>
          <w:lang w:val="en-US"/>
        </w:rPr>
        <w:t xml:space="preserve"> </w:t>
      </w:r>
      <w:r w:rsidRPr="00364093">
        <w:rPr>
          <w:rFonts w:cstheme="minorHAnsi"/>
          <w:lang w:val="en-US"/>
        </w:rPr>
        <w:t>and</w:t>
      </w:r>
      <w:r w:rsidRPr="00364093">
        <w:rPr>
          <w:rFonts w:cstheme="minorHAnsi"/>
          <w:spacing w:val="-5"/>
          <w:lang w:val="en-US"/>
        </w:rPr>
        <w:t xml:space="preserve"> </w:t>
      </w:r>
      <w:r w:rsidRPr="00364093">
        <w:rPr>
          <w:rFonts w:cstheme="minorHAnsi"/>
          <w:lang w:val="en-US"/>
        </w:rPr>
        <w:t>oropharyngeal</w:t>
      </w:r>
      <w:r w:rsidRPr="00364093">
        <w:rPr>
          <w:rFonts w:cstheme="minorHAnsi"/>
          <w:spacing w:val="-4"/>
          <w:lang w:val="en-US"/>
        </w:rPr>
        <w:t xml:space="preserve"> </w:t>
      </w:r>
      <w:r w:rsidRPr="00364093">
        <w:rPr>
          <w:rFonts w:cstheme="minorHAnsi"/>
          <w:lang w:val="en-US"/>
        </w:rPr>
        <w:t>subsites.</w:t>
      </w:r>
      <w:r w:rsidRPr="00364093">
        <w:rPr>
          <w:rFonts w:cstheme="minorHAnsi"/>
          <w:spacing w:val="-5"/>
          <w:lang w:val="en-US"/>
        </w:rPr>
        <w:t xml:space="preserve"> </w:t>
      </w:r>
      <w:r w:rsidRPr="00364093">
        <w:rPr>
          <w:rFonts w:cstheme="minorHAnsi"/>
          <w:i/>
        </w:rPr>
        <w:t>Oral</w:t>
      </w:r>
      <w:r w:rsidRPr="00364093">
        <w:rPr>
          <w:rFonts w:cstheme="minorHAnsi"/>
          <w:i/>
          <w:spacing w:val="-4"/>
        </w:rPr>
        <w:t xml:space="preserve"> </w:t>
      </w:r>
      <w:r w:rsidRPr="00364093">
        <w:rPr>
          <w:rFonts w:cstheme="minorHAnsi"/>
          <w:i/>
        </w:rPr>
        <w:t>Surg</w:t>
      </w:r>
      <w:r w:rsidRPr="00364093">
        <w:rPr>
          <w:rFonts w:cstheme="minorHAnsi"/>
          <w:i/>
          <w:spacing w:val="-2"/>
        </w:rPr>
        <w:t xml:space="preserve"> </w:t>
      </w:r>
      <w:r w:rsidRPr="00364093">
        <w:rPr>
          <w:rFonts w:cstheme="minorHAnsi"/>
          <w:i/>
        </w:rPr>
        <w:t>Oral</w:t>
      </w:r>
      <w:r w:rsidRPr="00364093">
        <w:rPr>
          <w:rFonts w:cstheme="minorHAnsi"/>
          <w:i/>
          <w:spacing w:val="-4"/>
        </w:rPr>
        <w:t xml:space="preserve"> </w:t>
      </w:r>
      <w:r w:rsidRPr="00364093">
        <w:rPr>
          <w:rFonts w:cstheme="minorHAnsi"/>
          <w:i/>
        </w:rPr>
        <w:t xml:space="preserve">Med Oral Pathol Oral Radiol </w:t>
      </w:r>
      <w:r w:rsidRPr="00364093">
        <w:rPr>
          <w:rFonts w:cstheme="minorHAnsi"/>
        </w:rPr>
        <w:t>121(4):360-366.</w:t>
      </w:r>
    </w:p>
    <w:p w14:paraId="7FAA3B41" w14:textId="77777777" w:rsidR="006659B4" w:rsidRPr="00364093" w:rsidRDefault="006659B4" w:rsidP="00364093">
      <w:pPr>
        <w:pStyle w:val="ListParagraph"/>
        <w:widowControl w:val="0"/>
        <w:numPr>
          <w:ilvl w:val="0"/>
          <w:numId w:val="2"/>
        </w:numPr>
        <w:tabs>
          <w:tab w:val="left" w:pos="1560"/>
        </w:tabs>
        <w:autoSpaceDE w:val="0"/>
        <w:autoSpaceDN w:val="0"/>
        <w:spacing w:before="262" w:after="0" w:line="240" w:lineRule="auto"/>
        <w:ind w:left="0"/>
        <w:contextualSpacing w:val="0"/>
        <w:jc w:val="both"/>
        <w:rPr>
          <w:rFonts w:cstheme="minorHAnsi"/>
        </w:rPr>
      </w:pPr>
      <w:r w:rsidRPr="00364093">
        <w:rPr>
          <w:rFonts w:cstheme="minorHAnsi"/>
        </w:rPr>
        <w:t>Thompson LDR, Fitzpatrick SG, Müller S, Eisenberg E, Upadhyaya JD, Lingen MW, Vigneswaran N, Woo</w:t>
      </w:r>
      <w:r w:rsidRPr="00364093">
        <w:rPr>
          <w:rFonts w:cstheme="minorHAnsi"/>
          <w:spacing w:val="-4"/>
        </w:rPr>
        <w:t xml:space="preserve"> </w:t>
      </w:r>
      <w:r w:rsidRPr="00364093">
        <w:rPr>
          <w:rFonts w:cstheme="minorHAnsi"/>
        </w:rPr>
        <w:t>SB,</w:t>
      </w:r>
      <w:r w:rsidRPr="00364093">
        <w:rPr>
          <w:rFonts w:cstheme="minorHAnsi"/>
          <w:spacing w:val="-3"/>
        </w:rPr>
        <w:t xml:space="preserve"> </w:t>
      </w:r>
      <w:r w:rsidRPr="00364093">
        <w:rPr>
          <w:rFonts w:cstheme="minorHAnsi"/>
        </w:rPr>
        <w:t>Bhattacharyya</w:t>
      </w:r>
      <w:r w:rsidRPr="00364093">
        <w:rPr>
          <w:rFonts w:cstheme="minorHAnsi"/>
          <w:spacing w:val="-6"/>
        </w:rPr>
        <w:t xml:space="preserve"> </w:t>
      </w:r>
      <w:r w:rsidRPr="00364093">
        <w:rPr>
          <w:rFonts w:cstheme="minorHAnsi"/>
        </w:rPr>
        <w:t>I,</w:t>
      </w:r>
      <w:r w:rsidRPr="00364093">
        <w:rPr>
          <w:rFonts w:cstheme="minorHAnsi"/>
          <w:spacing w:val="-3"/>
        </w:rPr>
        <w:t xml:space="preserve"> </w:t>
      </w:r>
      <w:r w:rsidRPr="00364093">
        <w:rPr>
          <w:rFonts w:cstheme="minorHAnsi"/>
        </w:rPr>
        <w:t>Bilodeau</w:t>
      </w:r>
      <w:r w:rsidRPr="00364093">
        <w:rPr>
          <w:rFonts w:cstheme="minorHAnsi"/>
          <w:spacing w:val="-4"/>
        </w:rPr>
        <w:t xml:space="preserve"> </w:t>
      </w:r>
      <w:r w:rsidRPr="00364093">
        <w:rPr>
          <w:rFonts w:cstheme="minorHAnsi"/>
        </w:rPr>
        <w:t>EA, Carlos R,</w:t>
      </w:r>
      <w:r w:rsidRPr="00364093">
        <w:rPr>
          <w:rFonts w:cstheme="minorHAnsi"/>
          <w:spacing w:val="-3"/>
        </w:rPr>
        <w:t xml:space="preserve"> </w:t>
      </w:r>
      <w:r w:rsidRPr="00364093">
        <w:rPr>
          <w:rFonts w:cstheme="minorHAnsi"/>
        </w:rPr>
        <w:t>Islam</w:t>
      </w:r>
      <w:r w:rsidRPr="00364093">
        <w:rPr>
          <w:rFonts w:cstheme="minorHAnsi"/>
          <w:spacing w:val="-4"/>
        </w:rPr>
        <w:t xml:space="preserve"> </w:t>
      </w:r>
      <w:r w:rsidRPr="00364093">
        <w:rPr>
          <w:rFonts w:cstheme="minorHAnsi"/>
        </w:rPr>
        <w:t>MN,</w:t>
      </w:r>
      <w:r w:rsidRPr="00364093">
        <w:rPr>
          <w:rFonts w:cstheme="minorHAnsi"/>
          <w:spacing w:val="-3"/>
        </w:rPr>
        <w:t xml:space="preserve"> </w:t>
      </w:r>
      <w:r w:rsidRPr="00364093">
        <w:rPr>
          <w:rFonts w:cstheme="minorHAnsi"/>
        </w:rPr>
        <w:t>Leon</w:t>
      </w:r>
      <w:r w:rsidRPr="00364093">
        <w:rPr>
          <w:rFonts w:cstheme="minorHAnsi"/>
          <w:spacing w:val="-4"/>
        </w:rPr>
        <w:t xml:space="preserve"> </w:t>
      </w:r>
      <w:r w:rsidRPr="00364093">
        <w:rPr>
          <w:rFonts w:cstheme="minorHAnsi"/>
        </w:rPr>
        <w:t>ME,</w:t>
      </w:r>
      <w:r w:rsidRPr="00364093">
        <w:rPr>
          <w:rFonts w:cstheme="minorHAnsi"/>
          <w:spacing w:val="-3"/>
        </w:rPr>
        <w:t xml:space="preserve"> </w:t>
      </w:r>
      <w:r w:rsidRPr="00364093">
        <w:rPr>
          <w:rFonts w:cstheme="minorHAnsi"/>
        </w:rPr>
        <w:t>Lewis</w:t>
      </w:r>
      <w:r w:rsidRPr="00364093">
        <w:rPr>
          <w:rFonts w:cstheme="minorHAnsi"/>
          <w:spacing w:val="-2"/>
        </w:rPr>
        <w:t xml:space="preserve"> </w:t>
      </w:r>
      <w:r w:rsidRPr="00364093">
        <w:rPr>
          <w:rFonts w:cstheme="minorHAnsi"/>
        </w:rPr>
        <w:t>JS,</w:t>
      </w:r>
      <w:r w:rsidRPr="00364093">
        <w:rPr>
          <w:rFonts w:cstheme="minorHAnsi"/>
          <w:spacing w:val="-3"/>
        </w:rPr>
        <w:t xml:space="preserve"> </w:t>
      </w:r>
      <w:r w:rsidRPr="00364093">
        <w:rPr>
          <w:rFonts w:cstheme="minorHAnsi"/>
        </w:rPr>
        <w:t>Jr.,</w:t>
      </w:r>
      <w:r w:rsidRPr="00364093">
        <w:rPr>
          <w:rFonts w:cstheme="minorHAnsi"/>
          <w:spacing w:val="-3"/>
        </w:rPr>
        <w:t xml:space="preserve"> </w:t>
      </w:r>
      <w:r w:rsidRPr="00364093">
        <w:rPr>
          <w:rFonts w:cstheme="minorHAnsi"/>
        </w:rPr>
        <w:t>Magliocca</w:t>
      </w:r>
      <w:r w:rsidRPr="00364093">
        <w:rPr>
          <w:rFonts w:cstheme="minorHAnsi"/>
          <w:spacing w:val="-6"/>
        </w:rPr>
        <w:t xml:space="preserve"> </w:t>
      </w:r>
      <w:r w:rsidRPr="00364093">
        <w:rPr>
          <w:rFonts w:cstheme="minorHAnsi"/>
        </w:rPr>
        <w:t>KR,</w:t>
      </w:r>
      <w:r w:rsidRPr="00364093">
        <w:rPr>
          <w:rFonts w:cstheme="minorHAnsi"/>
          <w:spacing w:val="-3"/>
        </w:rPr>
        <w:t xml:space="preserve"> </w:t>
      </w:r>
      <w:r w:rsidRPr="00364093">
        <w:rPr>
          <w:rFonts w:cstheme="minorHAnsi"/>
        </w:rPr>
        <w:t xml:space="preserve">Mani H, Mehrad M, Purgina B, Richardson M, Wenig BM and Cohen DM (2021). </w:t>
      </w:r>
      <w:r w:rsidRPr="00364093">
        <w:rPr>
          <w:rFonts w:cstheme="minorHAnsi"/>
          <w:lang w:val="en-US"/>
        </w:rPr>
        <w:t>Proliferative Verrucous Leukoplakia: An Expert Consensus Guideline</w:t>
      </w:r>
      <w:r w:rsidRPr="00364093">
        <w:rPr>
          <w:rFonts w:cstheme="minorHAnsi"/>
          <w:spacing w:val="-1"/>
          <w:lang w:val="en-US"/>
        </w:rPr>
        <w:t xml:space="preserve"> </w:t>
      </w:r>
      <w:r w:rsidRPr="00364093">
        <w:rPr>
          <w:rFonts w:cstheme="minorHAnsi"/>
          <w:lang w:val="en-US"/>
        </w:rPr>
        <w:t>for Standardized Assessment</w:t>
      </w:r>
      <w:r w:rsidRPr="00364093">
        <w:rPr>
          <w:rFonts w:cstheme="minorHAnsi"/>
          <w:spacing w:val="-1"/>
          <w:lang w:val="en-US"/>
        </w:rPr>
        <w:t xml:space="preserve"> </w:t>
      </w:r>
      <w:r w:rsidRPr="00364093">
        <w:rPr>
          <w:rFonts w:cstheme="minorHAnsi"/>
          <w:lang w:val="en-US"/>
        </w:rPr>
        <w:t xml:space="preserve">and Reporting. </w:t>
      </w:r>
      <w:r w:rsidRPr="00364093">
        <w:rPr>
          <w:rFonts w:cstheme="minorHAnsi"/>
          <w:i/>
        </w:rPr>
        <w:t xml:space="preserve">Head Neck Pathol </w:t>
      </w:r>
      <w:r w:rsidRPr="00364093">
        <w:rPr>
          <w:rFonts w:cstheme="minorHAnsi"/>
        </w:rPr>
        <w:t>15(2):572-587.</w:t>
      </w:r>
    </w:p>
    <w:p w14:paraId="40B022ED" w14:textId="77777777" w:rsidR="006659B4" w:rsidRPr="00364093" w:rsidRDefault="006659B4" w:rsidP="00364093">
      <w:pPr>
        <w:pStyle w:val="BodyText"/>
        <w:spacing w:before="1"/>
        <w:jc w:val="both"/>
        <w:rPr>
          <w:rFonts w:asciiTheme="minorHAnsi" w:hAnsiTheme="minorHAnsi" w:cstheme="minorHAnsi"/>
        </w:rPr>
      </w:pPr>
    </w:p>
    <w:p w14:paraId="632B89B8" w14:textId="77777777" w:rsidR="006659B4" w:rsidRPr="00364093" w:rsidRDefault="006659B4" w:rsidP="00364093">
      <w:pPr>
        <w:pStyle w:val="ListParagraph"/>
        <w:widowControl w:val="0"/>
        <w:numPr>
          <w:ilvl w:val="0"/>
          <w:numId w:val="2"/>
        </w:numPr>
        <w:tabs>
          <w:tab w:val="left" w:pos="1560"/>
        </w:tabs>
        <w:autoSpaceDE w:val="0"/>
        <w:autoSpaceDN w:val="0"/>
        <w:spacing w:before="42" w:after="0" w:line="240" w:lineRule="auto"/>
        <w:ind w:left="0"/>
        <w:contextualSpacing w:val="0"/>
        <w:jc w:val="both"/>
        <w:rPr>
          <w:rFonts w:cstheme="minorHAnsi"/>
        </w:rPr>
      </w:pPr>
      <w:r w:rsidRPr="00364093">
        <w:rPr>
          <w:rFonts w:cstheme="minorHAnsi"/>
          <w:lang w:val="en-US"/>
        </w:rPr>
        <w:t>Brierley</w:t>
      </w:r>
      <w:r w:rsidRPr="00364093">
        <w:rPr>
          <w:rFonts w:cstheme="minorHAnsi"/>
          <w:spacing w:val="-3"/>
          <w:lang w:val="en-US"/>
        </w:rPr>
        <w:t xml:space="preserve"> </w:t>
      </w:r>
      <w:r w:rsidRPr="00364093">
        <w:rPr>
          <w:rFonts w:cstheme="minorHAnsi"/>
          <w:lang w:val="en-US"/>
        </w:rPr>
        <w:t>JD,</w:t>
      </w:r>
      <w:r w:rsidRPr="00364093">
        <w:rPr>
          <w:rFonts w:cstheme="minorHAnsi"/>
          <w:spacing w:val="-3"/>
          <w:lang w:val="en-US"/>
        </w:rPr>
        <w:t xml:space="preserve"> </w:t>
      </w:r>
      <w:r w:rsidRPr="00364093">
        <w:rPr>
          <w:rFonts w:cstheme="minorHAnsi"/>
          <w:lang w:val="en-US"/>
        </w:rPr>
        <w:t>Gospodarowicz</w:t>
      </w:r>
      <w:r w:rsidRPr="00364093">
        <w:rPr>
          <w:rFonts w:cstheme="minorHAnsi"/>
          <w:spacing w:val="-3"/>
          <w:lang w:val="en-US"/>
        </w:rPr>
        <w:t xml:space="preserve"> </w:t>
      </w:r>
      <w:r w:rsidRPr="00364093">
        <w:rPr>
          <w:rFonts w:cstheme="minorHAnsi"/>
          <w:lang w:val="en-US"/>
        </w:rPr>
        <w:t>MK</w:t>
      </w:r>
      <w:r w:rsidRPr="00364093">
        <w:rPr>
          <w:rFonts w:cstheme="minorHAnsi"/>
          <w:spacing w:val="-3"/>
          <w:lang w:val="en-US"/>
        </w:rPr>
        <w:t xml:space="preserve"> </w:t>
      </w:r>
      <w:r w:rsidRPr="00364093">
        <w:rPr>
          <w:rFonts w:cstheme="minorHAnsi"/>
          <w:lang w:val="en-US"/>
        </w:rPr>
        <w:t>and</w:t>
      </w:r>
      <w:r w:rsidRPr="00364093">
        <w:rPr>
          <w:rFonts w:cstheme="minorHAnsi"/>
          <w:spacing w:val="-3"/>
          <w:lang w:val="en-US"/>
        </w:rPr>
        <w:t xml:space="preserve"> </w:t>
      </w:r>
      <w:r w:rsidRPr="00364093">
        <w:rPr>
          <w:rFonts w:cstheme="minorHAnsi"/>
          <w:lang w:val="en-US"/>
        </w:rPr>
        <w:t>Wittekind</w:t>
      </w:r>
      <w:r w:rsidRPr="00364093">
        <w:rPr>
          <w:rFonts w:cstheme="minorHAnsi"/>
          <w:spacing w:val="-3"/>
          <w:lang w:val="en-US"/>
        </w:rPr>
        <w:t xml:space="preserve"> </w:t>
      </w:r>
      <w:r w:rsidRPr="00364093">
        <w:rPr>
          <w:rFonts w:cstheme="minorHAnsi"/>
          <w:lang w:val="en-US"/>
        </w:rPr>
        <w:t>C</w:t>
      </w:r>
      <w:r w:rsidRPr="00364093">
        <w:rPr>
          <w:rFonts w:cstheme="minorHAnsi"/>
          <w:spacing w:val="-5"/>
          <w:lang w:val="en-US"/>
        </w:rPr>
        <w:t xml:space="preserve"> </w:t>
      </w:r>
      <w:r w:rsidRPr="00364093">
        <w:rPr>
          <w:rFonts w:cstheme="minorHAnsi"/>
          <w:lang w:val="en-US"/>
        </w:rPr>
        <w:t>(eds)</w:t>
      </w:r>
      <w:r w:rsidRPr="00364093">
        <w:rPr>
          <w:rFonts w:cstheme="minorHAnsi"/>
          <w:spacing w:val="-3"/>
          <w:lang w:val="en-US"/>
        </w:rPr>
        <w:t xml:space="preserve"> </w:t>
      </w:r>
      <w:r w:rsidRPr="00364093">
        <w:rPr>
          <w:rFonts w:cstheme="minorHAnsi"/>
          <w:lang w:val="en-US"/>
        </w:rPr>
        <w:t>(2016).</w:t>
      </w:r>
      <w:r w:rsidRPr="00364093">
        <w:rPr>
          <w:rFonts w:cstheme="minorHAnsi"/>
          <w:spacing w:val="-3"/>
          <w:lang w:val="en-US"/>
        </w:rPr>
        <w:t xml:space="preserve"> </w:t>
      </w:r>
      <w:r w:rsidRPr="00364093">
        <w:rPr>
          <w:rFonts w:cstheme="minorHAnsi"/>
          <w:i/>
          <w:lang w:val="en-US"/>
        </w:rPr>
        <w:t>Union</w:t>
      </w:r>
      <w:r w:rsidRPr="00364093">
        <w:rPr>
          <w:rFonts w:cstheme="minorHAnsi"/>
          <w:i/>
          <w:spacing w:val="-4"/>
          <w:lang w:val="en-US"/>
        </w:rPr>
        <w:t xml:space="preserve"> </w:t>
      </w:r>
      <w:r w:rsidRPr="00364093">
        <w:rPr>
          <w:rFonts w:cstheme="minorHAnsi"/>
          <w:i/>
          <w:lang w:val="en-US"/>
        </w:rPr>
        <w:t>for</w:t>
      </w:r>
      <w:r w:rsidRPr="00364093">
        <w:rPr>
          <w:rFonts w:cstheme="minorHAnsi"/>
          <w:i/>
          <w:spacing w:val="-3"/>
          <w:lang w:val="en-US"/>
        </w:rPr>
        <w:t xml:space="preserve"> </w:t>
      </w:r>
      <w:r w:rsidRPr="00364093">
        <w:rPr>
          <w:rFonts w:cstheme="minorHAnsi"/>
          <w:i/>
          <w:lang w:val="en-US"/>
        </w:rPr>
        <w:t>International</w:t>
      </w:r>
      <w:r w:rsidRPr="00364093">
        <w:rPr>
          <w:rFonts w:cstheme="minorHAnsi"/>
          <w:i/>
          <w:spacing w:val="-3"/>
          <w:lang w:val="en-US"/>
        </w:rPr>
        <w:t xml:space="preserve"> </w:t>
      </w:r>
      <w:r w:rsidRPr="00364093">
        <w:rPr>
          <w:rFonts w:cstheme="minorHAnsi"/>
          <w:i/>
          <w:lang w:val="en-US"/>
        </w:rPr>
        <w:t>Cancer</w:t>
      </w:r>
      <w:r w:rsidRPr="00364093">
        <w:rPr>
          <w:rFonts w:cstheme="minorHAnsi"/>
          <w:i/>
          <w:spacing w:val="-3"/>
          <w:lang w:val="en-US"/>
        </w:rPr>
        <w:t xml:space="preserve"> </w:t>
      </w:r>
      <w:r w:rsidRPr="00364093">
        <w:rPr>
          <w:rFonts w:cstheme="minorHAnsi"/>
          <w:i/>
          <w:lang w:val="en-US"/>
        </w:rPr>
        <w:t xml:space="preserve">Control. </w:t>
      </w:r>
      <w:r w:rsidRPr="00364093">
        <w:rPr>
          <w:rFonts w:cstheme="minorHAnsi"/>
          <w:i/>
        </w:rPr>
        <w:t>TNM Classification of Malignant Tumours, 8th Edition</w:t>
      </w:r>
      <w:r w:rsidRPr="00364093">
        <w:rPr>
          <w:rFonts w:cstheme="minorHAnsi"/>
        </w:rPr>
        <w:t>, Wiley, USA.</w:t>
      </w:r>
    </w:p>
    <w:p w14:paraId="184F4F82" w14:textId="77777777" w:rsidR="006659B4" w:rsidRPr="00364093" w:rsidRDefault="006659B4" w:rsidP="00364093">
      <w:pPr>
        <w:pStyle w:val="ListParagraph"/>
        <w:ind w:left="0"/>
        <w:jc w:val="both"/>
        <w:rPr>
          <w:rFonts w:cstheme="minorHAnsi"/>
        </w:rPr>
      </w:pPr>
    </w:p>
    <w:p w14:paraId="33D172CF" w14:textId="2F04B89F" w:rsidR="006659B4" w:rsidRPr="00364093" w:rsidRDefault="006659B4" w:rsidP="00364093">
      <w:pPr>
        <w:pStyle w:val="ListParagraph"/>
        <w:widowControl w:val="0"/>
        <w:numPr>
          <w:ilvl w:val="0"/>
          <w:numId w:val="2"/>
        </w:numPr>
        <w:tabs>
          <w:tab w:val="left" w:pos="1560"/>
        </w:tabs>
        <w:autoSpaceDE w:val="0"/>
        <w:autoSpaceDN w:val="0"/>
        <w:spacing w:before="42" w:after="0" w:line="240" w:lineRule="auto"/>
        <w:ind w:left="0"/>
        <w:contextualSpacing w:val="0"/>
        <w:jc w:val="both"/>
        <w:rPr>
          <w:rFonts w:cstheme="minorHAnsi"/>
          <w:lang w:val="en-US"/>
        </w:rPr>
      </w:pPr>
      <w:r w:rsidRPr="00364093">
        <w:rPr>
          <w:rFonts w:cstheme="minorHAnsi"/>
        </w:rPr>
        <w:t>Amin</w:t>
      </w:r>
      <w:r w:rsidRPr="00364093">
        <w:rPr>
          <w:rFonts w:cstheme="minorHAnsi"/>
          <w:spacing w:val="-4"/>
        </w:rPr>
        <w:t xml:space="preserve"> </w:t>
      </w:r>
      <w:r w:rsidRPr="00364093">
        <w:rPr>
          <w:rFonts w:cstheme="minorHAnsi"/>
        </w:rPr>
        <w:t>MB,</w:t>
      </w:r>
      <w:r w:rsidRPr="00364093">
        <w:rPr>
          <w:rFonts w:cstheme="minorHAnsi"/>
          <w:spacing w:val="-3"/>
        </w:rPr>
        <w:t xml:space="preserve"> </w:t>
      </w:r>
      <w:r w:rsidRPr="00364093">
        <w:rPr>
          <w:rFonts w:cstheme="minorHAnsi"/>
        </w:rPr>
        <w:t>Edge</w:t>
      </w:r>
      <w:r w:rsidRPr="00364093">
        <w:rPr>
          <w:rFonts w:cstheme="minorHAnsi"/>
          <w:spacing w:val="-6"/>
        </w:rPr>
        <w:t xml:space="preserve"> </w:t>
      </w:r>
      <w:r w:rsidRPr="00364093">
        <w:rPr>
          <w:rFonts w:cstheme="minorHAnsi"/>
        </w:rPr>
        <w:t>SB,</w:t>
      </w:r>
      <w:r w:rsidRPr="00364093">
        <w:rPr>
          <w:rFonts w:cstheme="minorHAnsi"/>
          <w:spacing w:val="-3"/>
        </w:rPr>
        <w:t xml:space="preserve"> </w:t>
      </w:r>
      <w:r w:rsidRPr="00364093">
        <w:rPr>
          <w:rFonts w:cstheme="minorHAnsi"/>
        </w:rPr>
        <w:t>Greene</w:t>
      </w:r>
      <w:r w:rsidRPr="00364093">
        <w:rPr>
          <w:rFonts w:cstheme="minorHAnsi"/>
          <w:spacing w:val="-2"/>
        </w:rPr>
        <w:t xml:space="preserve"> </w:t>
      </w:r>
      <w:r w:rsidRPr="00364093">
        <w:rPr>
          <w:rFonts w:cstheme="minorHAnsi"/>
        </w:rPr>
        <w:t>FL,</w:t>
      </w:r>
      <w:r w:rsidRPr="00364093">
        <w:rPr>
          <w:rFonts w:cstheme="minorHAnsi"/>
          <w:spacing w:val="-3"/>
        </w:rPr>
        <w:t xml:space="preserve"> </w:t>
      </w:r>
      <w:r w:rsidRPr="00364093">
        <w:rPr>
          <w:rFonts w:cstheme="minorHAnsi"/>
        </w:rPr>
        <w:t>Byrd DR,</w:t>
      </w:r>
      <w:r w:rsidRPr="00364093">
        <w:rPr>
          <w:rFonts w:cstheme="minorHAnsi"/>
          <w:spacing w:val="-3"/>
        </w:rPr>
        <w:t xml:space="preserve"> </w:t>
      </w:r>
      <w:r w:rsidRPr="00364093">
        <w:rPr>
          <w:rFonts w:cstheme="minorHAnsi"/>
        </w:rPr>
        <w:t>Brookland</w:t>
      </w:r>
      <w:r w:rsidRPr="00364093">
        <w:rPr>
          <w:rFonts w:cstheme="minorHAnsi"/>
          <w:spacing w:val="-4"/>
        </w:rPr>
        <w:t xml:space="preserve"> </w:t>
      </w:r>
      <w:r w:rsidRPr="00364093">
        <w:rPr>
          <w:rFonts w:cstheme="minorHAnsi"/>
        </w:rPr>
        <w:t>RK,</w:t>
      </w:r>
      <w:r w:rsidRPr="00364093">
        <w:rPr>
          <w:rFonts w:cstheme="minorHAnsi"/>
          <w:spacing w:val="-3"/>
        </w:rPr>
        <w:t xml:space="preserve"> </w:t>
      </w:r>
      <w:r w:rsidRPr="00364093">
        <w:rPr>
          <w:rFonts w:cstheme="minorHAnsi"/>
        </w:rPr>
        <w:t>Washington</w:t>
      </w:r>
      <w:r w:rsidRPr="00364093">
        <w:rPr>
          <w:rFonts w:cstheme="minorHAnsi"/>
          <w:spacing w:val="-4"/>
        </w:rPr>
        <w:t xml:space="preserve"> </w:t>
      </w:r>
      <w:r w:rsidRPr="00364093">
        <w:rPr>
          <w:rFonts w:cstheme="minorHAnsi"/>
        </w:rPr>
        <w:t>MK,</w:t>
      </w:r>
      <w:r w:rsidRPr="00364093">
        <w:rPr>
          <w:rFonts w:cstheme="minorHAnsi"/>
          <w:spacing w:val="-3"/>
        </w:rPr>
        <w:t xml:space="preserve"> </w:t>
      </w:r>
      <w:r w:rsidRPr="00364093">
        <w:rPr>
          <w:rFonts w:cstheme="minorHAnsi"/>
        </w:rPr>
        <w:t>Gershenwald</w:t>
      </w:r>
      <w:r w:rsidRPr="00364093">
        <w:rPr>
          <w:rFonts w:cstheme="minorHAnsi"/>
          <w:spacing w:val="-4"/>
        </w:rPr>
        <w:t xml:space="preserve"> </w:t>
      </w:r>
      <w:r w:rsidRPr="00364093">
        <w:rPr>
          <w:rFonts w:cstheme="minorHAnsi"/>
        </w:rPr>
        <w:t>JE,</w:t>
      </w:r>
      <w:r w:rsidRPr="00364093">
        <w:rPr>
          <w:rFonts w:cstheme="minorHAnsi"/>
          <w:spacing w:val="-3"/>
        </w:rPr>
        <w:t xml:space="preserve"> </w:t>
      </w:r>
      <w:r w:rsidRPr="00364093">
        <w:rPr>
          <w:rFonts w:cstheme="minorHAnsi"/>
        </w:rPr>
        <w:t xml:space="preserve">Compton CC, Hess KR, Sullivan DC, Jessup JM, Brierley JD, Gaspar LE, Schilsky RL, Balch CM, Winchester DP, Asare EA, Madera M, Gress DM and Meyer LR (eds) (2017). </w:t>
      </w:r>
      <w:r w:rsidRPr="00364093">
        <w:rPr>
          <w:rFonts w:cstheme="minorHAnsi"/>
          <w:i/>
          <w:lang w:val="en-US"/>
        </w:rPr>
        <w:t>AJCC Cancer Staging Manual. 8th ed.</w:t>
      </w:r>
      <w:r w:rsidRPr="00364093">
        <w:rPr>
          <w:rFonts w:cstheme="minorHAnsi"/>
          <w:lang w:val="en-US"/>
        </w:rPr>
        <w:t>, Springer, New York.</w:t>
      </w:r>
    </w:p>
    <w:p w14:paraId="052E3FD3" w14:textId="77777777" w:rsidR="006659B4" w:rsidRPr="00364093" w:rsidRDefault="006659B4" w:rsidP="00364093">
      <w:pPr>
        <w:pStyle w:val="BodyText"/>
        <w:spacing w:before="1"/>
        <w:jc w:val="both"/>
        <w:rPr>
          <w:rFonts w:asciiTheme="minorHAnsi" w:hAnsiTheme="minorHAnsi" w:cstheme="minorHAnsi"/>
        </w:rPr>
      </w:pPr>
    </w:p>
    <w:p w14:paraId="5A534636" w14:textId="77777777" w:rsidR="006659B4" w:rsidRPr="00364093" w:rsidRDefault="006659B4" w:rsidP="00364093">
      <w:pPr>
        <w:pStyle w:val="ListParagraph"/>
        <w:widowControl w:val="0"/>
        <w:numPr>
          <w:ilvl w:val="0"/>
          <w:numId w:val="2"/>
        </w:numPr>
        <w:tabs>
          <w:tab w:val="left" w:pos="1560"/>
        </w:tabs>
        <w:autoSpaceDE w:val="0"/>
        <w:autoSpaceDN w:val="0"/>
        <w:spacing w:after="0" w:line="240" w:lineRule="auto"/>
        <w:ind w:left="0"/>
        <w:contextualSpacing w:val="0"/>
        <w:jc w:val="both"/>
        <w:rPr>
          <w:rFonts w:cstheme="minorHAnsi"/>
        </w:rPr>
      </w:pPr>
      <w:r w:rsidRPr="00364093">
        <w:rPr>
          <w:rFonts w:cstheme="minorHAnsi"/>
          <w:lang w:val="en-US"/>
        </w:rPr>
        <w:t>Burns</w:t>
      </w:r>
      <w:r w:rsidRPr="00364093">
        <w:rPr>
          <w:rFonts w:cstheme="minorHAnsi"/>
          <w:spacing w:val="-2"/>
          <w:lang w:val="en-US"/>
        </w:rPr>
        <w:t xml:space="preserve"> </w:t>
      </w:r>
      <w:r w:rsidRPr="00364093">
        <w:rPr>
          <w:rFonts w:cstheme="minorHAnsi"/>
          <w:lang w:val="en-US"/>
        </w:rPr>
        <w:t>C</w:t>
      </w:r>
      <w:r w:rsidRPr="00364093">
        <w:rPr>
          <w:rFonts w:cstheme="minorHAnsi"/>
          <w:spacing w:val="-6"/>
          <w:lang w:val="en-US"/>
        </w:rPr>
        <w:t xml:space="preserve"> </w:t>
      </w:r>
      <w:r w:rsidRPr="00364093">
        <w:rPr>
          <w:rFonts w:cstheme="minorHAnsi"/>
          <w:lang w:val="en-US"/>
        </w:rPr>
        <w:t>and</w:t>
      </w:r>
      <w:r w:rsidRPr="00364093">
        <w:rPr>
          <w:rFonts w:cstheme="minorHAnsi"/>
          <w:spacing w:val="-4"/>
          <w:lang w:val="en-US"/>
        </w:rPr>
        <w:t xml:space="preserve"> </w:t>
      </w:r>
      <w:r w:rsidRPr="00364093">
        <w:rPr>
          <w:rFonts w:cstheme="minorHAnsi"/>
          <w:lang w:val="en-US"/>
        </w:rPr>
        <w:t>Gorina</w:t>
      </w:r>
      <w:r w:rsidRPr="00364093">
        <w:rPr>
          <w:rFonts w:cstheme="minorHAnsi"/>
          <w:spacing w:val="-2"/>
          <w:lang w:val="en-US"/>
        </w:rPr>
        <w:t xml:space="preserve"> </w:t>
      </w:r>
      <w:r w:rsidRPr="00364093">
        <w:rPr>
          <w:rFonts w:cstheme="minorHAnsi"/>
          <w:lang w:val="en-US"/>
        </w:rPr>
        <w:t>Faz</w:t>
      </w:r>
      <w:r w:rsidRPr="00364093">
        <w:rPr>
          <w:rFonts w:cstheme="minorHAnsi"/>
          <w:spacing w:val="-3"/>
          <w:lang w:val="en-US"/>
        </w:rPr>
        <w:t xml:space="preserve"> </w:t>
      </w:r>
      <w:r w:rsidRPr="00364093">
        <w:rPr>
          <w:rFonts w:cstheme="minorHAnsi"/>
          <w:lang w:val="en-US"/>
        </w:rPr>
        <w:t>M (2021).</w:t>
      </w:r>
      <w:r w:rsidRPr="00364093">
        <w:rPr>
          <w:rFonts w:cstheme="minorHAnsi"/>
          <w:spacing w:val="-4"/>
          <w:lang w:val="en-US"/>
        </w:rPr>
        <w:t xml:space="preserve"> </w:t>
      </w:r>
      <w:r w:rsidRPr="00364093">
        <w:rPr>
          <w:rFonts w:cstheme="minorHAnsi"/>
          <w:lang w:val="en-US"/>
        </w:rPr>
        <w:t>An</w:t>
      </w:r>
      <w:r w:rsidRPr="00364093">
        <w:rPr>
          <w:rFonts w:cstheme="minorHAnsi"/>
          <w:spacing w:val="-4"/>
          <w:lang w:val="en-US"/>
        </w:rPr>
        <w:t xml:space="preserve"> </w:t>
      </w:r>
      <w:r w:rsidRPr="00364093">
        <w:rPr>
          <w:rFonts w:cstheme="minorHAnsi"/>
          <w:lang w:val="en-US"/>
        </w:rPr>
        <w:t>Analysis</w:t>
      </w:r>
      <w:r w:rsidRPr="00364093">
        <w:rPr>
          <w:rFonts w:cstheme="minorHAnsi"/>
          <w:spacing w:val="-6"/>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Tumor</w:t>
      </w:r>
      <w:r w:rsidRPr="00364093">
        <w:rPr>
          <w:rFonts w:cstheme="minorHAnsi"/>
          <w:spacing w:val="-5"/>
          <w:lang w:val="en-US"/>
        </w:rPr>
        <w:t xml:space="preserve"> </w:t>
      </w:r>
      <w:r w:rsidRPr="00364093">
        <w:rPr>
          <w:rFonts w:cstheme="minorHAnsi"/>
          <w:lang w:val="en-US"/>
        </w:rPr>
        <w:t>Margin Shrinkage</w:t>
      </w:r>
      <w:r w:rsidRPr="00364093">
        <w:rPr>
          <w:rFonts w:cstheme="minorHAnsi"/>
          <w:spacing w:val="-6"/>
          <w:lang w:val="en-US"/>
        </w:rPr>
        <w:t xml:space="preserve"> </w:t>
      </w:r>
      <w:r w:rsidRPr="00364093">
        <w:rPr>
          <w:rFonts w:cstheme="minorHAnsi"/>
          <w:lang w:val="en-US"/>
        </w:rPr>
        <w:t>in the</w:t>
      </w:r>
      <w:r w:rsidRPr="00364093">
        <w:rPr>
          <w:rFonts w:cstheme="minorHAnsi"/>
          <w:spacing w:val="-2"/>
          <w:lang w:val="en-US"/>
        </w:rPr>
        <w:t xml:space="preserve"> </w:t>
      </w:r>
      <w:r w:rsidRPr="00364093">
        <w:rPr>
          <w:rFonts w:cstheme="minorHAnsi"/>
          <w:lang w:val="en-US"/>
        </w:rPr>
        <w:t>Surgical</w:t>
      </w:r>
      <w:r w:rsidRPr="00364093">
        <w:rPr>
          <w:rFonts w:cstheme="minorHAnsi"/>
          <w:spacing w:val="-3"/>
          <w:lang w:val="en-US"/>
        </w:rPr>
        <w:t xml:space="preserve"> </w:t>
      </w:r>
      <w:r w:rsidRPr="00364093">
        <w:rPr>
          <w:rFonts w:cstheme="minorHAnsi"/>
          <w:lang w:val="en-US"/>
        </w:rPr>
        <w:t>Resection</w:t>
      </w:r>
      <w:r w:rsidRPr="00364093">
        <w:rPr>
          <w:rFonts w:cstheme="minorHAnsi"/>
          <w:spacing w:val="-4"/>
          <w:lang w:val="en-US"/>
        </w:rPr>
        <w:t xml:space="preserve"> </w:t>
      </w:r>
      <w:r w:rsidRPr="00364093">
        <w:rPr>
          <w:rFonts w:cstheme="minorHAnsi"/>
          <w:lang w:val="en-US"/>
        </w:rPr>
        <w:t xml:space="preserve">of Squamous Cell Carcinoma of the Oral Cavity. </w:t>
      </w:r>
      <w:r w:rsidRPr="00364093">
        <w:rPr>
          <w:rFonts w:cstheme="minorHAnsi"/>
          <w:i/>
        </w:rPr>
        <w:t xml:space="preserve">Cureus </w:t>
      </w:r>
      <w:r w:rsidRPr="00364093">
        <w:rPr>
          <w:rFonts w:cstheme="minorHAnsi"/>
        </w:rPr>
        <w:t>13(5):e15329.</w:t>
      </w:r>
    </w:p>
    <w:p w14:paraId="47B9672C" w14:textId="77777777" w:rsidR="006659B4" w:rsidRPr="00364093" w:rsidRDefault="006659B4" w:rsidP="00364093">
      <w:pPr>
        <w:pStyle w:val="ListParagraph"/>
        <w:widowControl w:val="0"/>
        <w:numPr>
          <w:ilvl w:val="0"/>
          <w:numId w:val="2"/>
        </w:numPr>
        <w:tabs>
          <w:tab w:val="left" w:pos="1560"/>
        </w:tabs>
        <w:autoSpaceDE w:val="0"/>
        <w:autoSpaceDN w:val="0"/>
        <w:spacing w:before="267" w:after="0" w:line="240" w:lineRule="auto"/>
        <w:ind w:left="0"/>
        <w:contextualSpacing w:val="0"/>
        <w:jc w:val="both"/>
        <w:rPr>
          <w:rFonts w:cstheme="minorHAnsi"/>
        </w:rPr>
      </w:pPr>
      <w:r w:rsidRPr="00364093">
        <w:rPr>
          <w:rFonts w:cstheme="minorHAnsi"/>
          <w:lang w:val="en-US"/>
        </w:rPr>
        <w:t>Muller</w:t>
      </w:r>
      <w:r w:rsidRPr="00364093">
        <w:rPr>
          <w:rFonts w:cstheme="minorHAnsi"/>
          <w:spacing w:val="-4"/>
          <w:lang w:val="en-US"/>
        </w:rPr>
        <w:t xml:space="preserve"> </w:t>
      </w:r>
      <w:r w:rsidRPr="00364093">
        <w:rPr>
          <w:rFonts w:cstheme="minorHAnsi"/>
          <w:lang w:val="en-US"/>
        </w:rPr>
        <w:t>S</w:t>
      </w:r>
      <w:r w:rsidRPr="00364093">
        <w:rPr>
          <w:rFonts w:cstheme="minorHAnsi"/>
          <w:spacing w:val="-4"/>
          <w:lang w:val="en-US"/>
        </w:rPr>
        <w:t xml:space="preserve"> </w:t>
      </w:r>
      <w:r w:rsidRPr="00364093">
        <w:rPr>
          <w:rFonts w:cstheme="minorHAnsi"/>
          <w:lang w:val="en-US"/>
        </w:rPr>
        <w:t>and</w:t>
      </w:r>
      <w:r w:rsidRPr="00364093">
        <w:rPr>
          <w:rFonts w:cstheme="minorHAnsi"/>
          <w:spacing w:val="-3"/>
          <w:lang w:val="en-US"/>
        </w:rPr>
        <w:t xml:space="preserve"> </w:t>
      </w:r>
      <w:r w:rsidRPr="00364093">
        <w:rPr>
          <w:rFonts w:cstheme="minorHAnsi"/>
          <w:lang w:val="en-US"/>
        </w:rPr>
        <w:t>Tilakaratne</w:t>
      </w:r>
      <w:r w:rsidRPr="00364093">
        <w:rPr>
          <w:rFonts w:cstheme="minorHAnsi"/>
          <w:spacing w:val="-1"/>
          <w:lang w:val="en-US"/>
        </w:rPr>
        <w:t xml:space="preserve"> </w:t>
      </w:r>
      <w:r w:rsidRPr="00364093">
        <w:rPr>
          <w:rFonts w:cstheme="minorHAnsi"/>
          <w:lang w:val="en-US"/>
        </w:rPr>
        <w:t>WM</w:t>
      </w:r>
      <w:r w:rsidRPr="00364093">
        <w:rPr>
          <w:rFonts w:cstheme="minorHAnsi"/>
          <w:spacing w:val="-3"/>
          <w:lang w:val="en-US"/>
        </w:rPr>
        <w:t xml:space="preserve"> </w:t>
      </w:r>
      <w:r w:rsidRPr="00364093">
        <w:rPr>
          <w:rFonts w:cstheme="minorHAnsi"/>
          <w:lang w:val="en-US"/>
        </w:rPr>
        <w:t>(2022).</w:t>
      </w:r>
      <w:r w:rsidRPr="00364093">
        <w:rPr>
          <w:rFonts w:cstheme="minorHAnsi"/>
          <w:spacing w:val="-3"/>
          <w:lang w:val="en-US"/>
        </w:rPr>
        <w:t xml:space="preserve"> </w:t>
      </w:r>
      <w:r w:rsidRPr="00364093">
        <w:rPr>
          <w:rFonts w:cstheme="minorHAnsi"/>
          <w:lang w:val="en-US"/>
        </w:rPr>
        <w:t>Update</w:t>
      </w:r>
      <w:r w:rsidRPr="00364093">
        <w:rPr>
          <w:rFonts w:cstheme="minorHAnsi"/>
          <w:spacing w:val="-1"/>
          <w:lang w:val="en-US"/>
        </w:rPr>
        <w:t xml:space="preserve"> </w:t>
      </w:r>
      <w:r w:rsidRPr="00364093">
        <w:rPr>
          <w:rFonts w:cstheme="minorHAnsi"/>
          <w:lang w:val="en-US"/>
        </w:rPr>
        <w:t>from</w:t>
      </w:r>
      <w:r w:rsidRPr="00364093">
        <w:rPr>
          <w:rFonts w:cstheme="minorHAnsi"/>
          <w:spacing w:val="-3"/>
          <w:lang w:val="en-US"/>
        </w:rPr>
        <w:t xml:space="preserve"> </w:t>
      </w:r>
      <w:r w:rsidRPr="00364093">
        <w:rPr>
          <w:rFonts w:cstheme="minorHAnsi"/>
          <w:lang w:val="en-US"/>
        </w:rPr>
        <w:t>the</w:t>
      </w:r>
      <w:r w:rsidRPr="00364093">
        <w:rPr>
          <w:rFonts w:cstheme="minorHAnsi"/>
          <w:spacing w:val="-5"/>
          <w:lang w:val="en-US"/>
        </w:rPr>
        <w:t xml:space="preserve"> </w:t>
      </w:r>
      <w:r w:rsidRPr="00364093">
        <w:rPr>
          <w:rFonts w:cstheme="minorHAnsi"/>
          <w:lang w:val="en-US"/>
        </w:rPr>
        <w:t>5th</w:t>
      </w:r>
      <w:r w:rsidRPr="00364093">
        <w:rPr>
          <w:rFonts w:cstheme="minorHAnsi"/>
          <w:spacing w:val="-3"/>
          <w:lang w:val="en-US"/>
        </w:rPr>
        <w:t xml:space="preserve"> </w:t>
      </w:r>
      <w:r w:rsidRPr="00364093">
        <w:rPr>
          <w:rFonts w:cstheme="minorHAnsi"/>
          <w:lang w:val="en-US"/>
        </w:rPr>
        <w:t>Edition</w:t>
      </w:r>
      <w:r w:rsidRPr="00364093">
        <w:rPr>
          <w:rFonts w:cstheme="minorHAnsi"/>
          <w:spacing w:val="-3"/>
          <w:lang w:val="en-US"/>
        </w:rPr>
        <w:t xml:space="preserve"> </w:t>
      </w:r>
      <w:r w:rsidRPr="00364093">
        <w:rPr>
          <w:rFonts w:cstheme="minorHAnsi"/>
          <w:lang w:val="en-US"/>
        </w:rPr>
        <w:t>of</w:t>
      </w:r>
      <w:r w:rsidRPr="00364093">
        <w:rPr>
          <w:rFonts w:cstheme="minorHAnsi"/>
          <w:spacing w:val="-2"/>
          <w:lang w:val="en-US"/>
        </w:rPr>
        <w:t xml:space="preserve"> </w:t>
      </w:r>
      <w:r w:rsidRPr="00364093">
        <w:rPr>
          <w:rFonts w:cstheme="minorHAnsi"/>
          <w:lang w:val="en-US"/>
        </w:rPr>
        <w:t>the</w:t>
      </w:r>
      <w:r w:rsidRPr="00364093">
        <w:rPr>
          <w:rFonts w:cstheme="minorHAnsi"/>
          <w:spacing w:val="-5"/>
          <w:lang w:val="en-US"/>
        </w:rPr>
        <w:t xml:space="preserve"> </w:t>
      </w:r>
      <w:r w:rsidRPr="00364093">
        <w:rPr>
          <w:rFonts w:cstheme="minorHAnsi"/>
          <w:lang w:val="en-US"/>
        </w:rPr>
        <w:t>World Health Organization Classification</w:t>
      </w:r>
      <w:r w:rsidRPr="00364093">
        <w:rPr>
          <w:rFonts w:cstheme="minorHAnsi"/>
          <w:spacing w:val="-3"/>
          <w:lang w:val="en-US"/>
        </w:rPr>
        <w:t xml:space="preserve"> </w:t>
      </w:r>
      <w:r w:rsidRPr="00364093">
        <w:rPr>
          <w:rFonts w:cstheme="minorHAnsi"/>
          <w:lang w:val="en-US"/>
        </w:rPr>
        <w:t>of</w:t>
      </w:r>
      <w:r w:rsidRPr="00364093">
        <w:rPr>
          <w:rFonts w:cstheme="minorHAnsi"/>
          <w:spacing w:val="-2"/>
          <w:lang w:val="en-US"/>
        </w:rPr>
        <w:t xml:space="preserve"> </w:t>
      </w:r>
      <w:r w:rsidRPr="00364093">
        <w:rPr>
          <w:rFonts w:cstheme="minorHAnsi"/>
          <w:lang w:val="en-US"/>
        </w:rPr>
        <w:t>Head</w:t>
      </w:r>
      <w:r w:rsidRPr="00364093">
        <w:rPr>
          <w:rFonts w:cstheme="minorHAnsi"/>
          <w:spacing w:val="-3"/>
          <w:lang w:val="en-US"/>
        </w:rPr>
        <w:t xml:space="preserve"> </w:t>
      </w:r>
      <w:r w:rsidRPr="00364093">
        <w:rPr>
          <w:rFonts w:cstheme="minorHAnsi"/>
          <w:lang w:val="en-US"/>
        </w:rPr>
        <w:t>and</w:t>
      </w:r>
      <w:r w:rsidRPr="00364093">
        <w:rPr>
          <w:rFonts w:cstheme="minorHAnsi"/>
          <w:spacing w:val="-3"/>
          <w:lang w:val="en-US"/>
        </w:rPr>
        <w:t xml:space="preserve"> </w:t>
      </w:r>
      <w:r w:rsidRPr="00364093">
        <w:rPr>
          <w:rFonts w:cstheme="minorHAnsi"/>
          <w:lang w:val="en-US"/>
        </w:rPr>
        <w:t>Neck</w:t>
      </w:r>
      <w:r w:rsidRPr="00364093">
        <w:rPr>
          <w:rFonts w:cstheme="minorHAnsi"/>
          <w:spacing w:val="-3"/>
          <w:lang w:val="en-US"/>
        </w:rPr>
        <w:t xml:space="preserve"> </w:t>
      </w:r>
      <w:r w:rsidRPr="00364093">
        <w:rPr>
          <w:rFonts w:cstheme="minorHAnsi"/>
          <w:lang w:val="en-US"/>
        </w:rPr>
        <w:t>Tumors:</w:t>
      </w:r>
      <w:r w:rsidRPr="00364093">
        <w:rPr>
          <w:rFonts w:cstheme="minorHAnsi"/>
          <w:spacing w:val="-2"/>
          <w:lang w:val="en-US"/>
        </w:rPr>
        <w:t xml:space="preserve"> </w:t>
      </w:r>
      <w:r w:rsidRPr="00364093">
        <w:rPr>
          <w:rFonts w:cstheme="minorHAnsi"/>
          <w:lang w:val="en-US"/>
        </w:rPr>
        <w:t>Tumours</w:t>
      </w:r>
      <w:r w:rsidRPr="00364093">
        <w:rPr>
          <w:rFonts w:cstheme="minorHAnsi"/>
          <w:spacing w:val="-1"/>
          <w:lang w:val="en-US"/>
        </w:rPr>
        <w:t xml:space="preserve"> </w:t>
      </w:r>
      <w:r w:rsidRPr="00364093">
        <w:rPr>
          <w:rFonts w:cstheme="minorHAnsi"/>
          <w:lang w:val="en-US"/>
        </w:rPr>
        <w:t>of</w:t>
      </w:r>
      <w:r w:rsidRPr="00364093">
        <w:rPr>
          <w:rFonts w:cstheme="minorHAnsi"/>
          <w:spacing w:val="-2"/>
          <w:lang w:val="en-US"/>
        </w:rPr>
        <w:t xml:space="preserve"> </w:t>
      </w:r>
      <w:r w:rsidRPr="00364093">
        <w:rPr>
          <w:rFonts w:cstheme="minorHAnsi"/>
          <w:lang w:val="en-US"/>
        </w:rPr>
        <w:t>the</w:t>
      </w:r>
      <w:r w:rsidRPr="00364093">
        <w:rPr>
          <w:rFonts w:cstheme="minorHAnsi"/>
          <w:spacing w:val="-1"/>
          <w:lang w:val="en-US"/>
        </w:rPr>
        <w:t xml:space="preserve"> </w:t>
      </w:r>
      <w:r w:rsidRPr="00364093">
        <w:rPr>
          <w:rFonts w:cstheme="minorHAnsi"/>
          <w:lang w:val="en-US"/>
        </w:rPr>
        <w:t>Oral Cavity and</w:t>
      </w:r>
      <w:r w:rsidRPr="00364093">
        <w:rPr>
          <w:rFonts w:cstheme="minorHAnsi"/>
          <w:spacing w:val="-3"/>
          <w:lang w:val="en-US"/>
        </w:rPr>
        <w:t xml:space="preserve"> </w:t>
      </w:r>
      <w:r w:rsidRPr="00364093">
        <w:rPr>
          <w:rFonts w:cstheme="minorHAnsi"/>
          <w:lang w:val="en-US"/>
        </w:rPr>
        <w:t>Mobile</w:t>
      </w:r>
      <w:r w:rsidRPr="00364093">
        <w:rPr>
          <w:rFonts w:cstheme="minorHAnsi"/>
          <w:spacing w:val="-5"/>
          <w:lang w:val="en-US"/>
        </w:rPr>
        <w:t xml:space="preserve"> </w:t>
      </w:r>
      <w:r w:rsidRPr="00364093">
        <w:rPr>
          <w:rFonts w:cstheme="minorHAnsi"/>
          <w:lang w:val="en-US"/>
        </w:rPr>
        <w:t>Tongue.</w:t>
      </w:r>
      <w:r w:rsidRPr="00364093">
        <w:rPr>
          <w:rFonts w:cstheme="minorHAnsi"/>
          <w:spacing w:val="-3"/>
          <w:lang w:val="en-US"/>
        </w:rPr>
        <w:t xml:space="preserve"> </w:t>
      </w:r>
      <w:r w:rsidRPr="00364093">
        <w:rPr>
          <w:rFonts w:cstheme="minorHAnsi"/>
          <w:i/>
        </w:rPr>
        <w:t xml:space="preserve">Head Neck Pathol </w:t>
      </w:r>
      <w:r w:rsidRPr="00364093">
        <w:rPr>
          <w:rFonts w:cstheme="minorHAnsi"/>
        </w:rPr>
        <w:t>16(1):54-62.</w:t>
      </w:r>
    </w:p>
    <w:p w14:paraId="2EB7EFDB" w14:textId="77777777" w:rsidR="006659B4" w:rsidRPr="00364093" w:rsidRDefault="006659B4" w:rsidP="00364093">
      <w:pPr>
        <w:pStyle w:val="BodyText"/>
        <w:spacing w:before="1"/>
        <w:jc w:val="both"/>
        <w:rPr>
          <w:rFonts w:asciiTheme="minorHAnsi" w:hAnsiTheme="minorHAnsi" w:cstheme="minorHAnsi"/>
        </w:rPr>
      </w:pPr>
    </w:p>
    <w:p w14:paraId="61797B79" w14:textId="77777777" w:rsidR="006659B4" w:rsidRPr="00364093" w:rsidRDefault="006659B4" w:rsidP="00364093">
      <w:pPr>
        <w:pStyle w:val="ListParagraph"/>
        <w:widowControl w:val="0"/>
        <w:numPr>
          <w:ilvl w:val="0"/>
          <w:numId w:val="2"/>
        </w:numPr>
        <w:tabs>
          <w:tab w:val="left" w:pos="1560"/>
        </w:tabs>
        <w:autoSpaceDE w:val="0"/>
        <w:autoSpaceDN w:val="0"/>
        <w:spacing w:before="1" w:after="0" w:line="240" w:lineRule="auto"/>
        <w:ind w:left="0"/>
        <w:contextualSpacing w:val="0"/>
        <w:jc w:val="both"/>
        <w:rPr>
          <w:rFonts w:cstheme="minorHAnsi"/>
        </w:rPr>
      </w:pPr>
      <w:r w:rsidRPr="00364093">
        <w:rPr>
          <w:rFonts w:cstheme="minorHAnsi"/>
          <w:lang w:val="en-US"/>
        </w:rPr>
        <w:t>Abé T, Yamazaki M, Maruyama S, Ikeda N, Sumita Y, Tomihara K and Tanuma JI (2022). Adenosquamous</w:t>
      </w:r>
      <w:r w:rsidRPr="00364093">
        <w:rPr>
          <w:rFonts w:cstheme="minorHAnsi"/>
          <w:spacing w:val="-2"/>
          <w:lang w:val="en-US"/>
        </w:rPr>
        <w:t xml:space="preserve"> </w:t>
      </w:r>
      <w:r w:rsidRPr="00364093">
        <w:rPr>
          <w:rFonts w:cstheme="minorHAnsi"/>
          <w:lang w:val="en-US"/>
        </w:rPr>
        <w:t>Carcinoma</w:t>
      </w:r>
      <w:r w:rsidRPr="00364093">
        <w:rPr>
          <w:rFonts w:cstheme="minorHAnsi"/>
          <w:spacing w:val="-6"/>
          <w:lang w:val="en-US"/>
        </w:rPr>
        <w:t xml:space="preserve"> </w:t>
      </w:r>
      <w:r w:rsidRPr="00364093">
        <w:rPr>
          <w:rFonts w:cstheme="minorHAnsi"/>
          <w:lang w:val="en-US"/>
        </w:rPr>
        <w:t>with the</w:t>
      </w:r>
      <w:r w:rsidRPr="00364093">
        <w:rPr>
          <w:rFonts w:cstheme="minorHAnsi"/>
          <w:spacing w:val="-2"/>
          <w:lang w:val="en-US"/>
        </w:rPr>
        <w:t xml:space="preserve"> </w:t>
      </w:r>
      <w:r w:rsidRPr="00364093">
        <w:rPr>
          <w:rFonts w:cstheme="minorHAnsi"/>
          <w:lang w:val="en-US"/>
        </w:rPr>
        <w:t>Acantholytic</w:t>
      </w:r>
      <w:r w:rsidRPr="00364093">
        <w:rPr>
          <w:rFonts w:cstheme="minorHAnsi"/>
          <w:spacing w:val="-5"/>
          <w:lang w:val="en-US"/>
        </w:rPr>
        <w:t xml:space="preserve"> </w:t>
      </w:r>
      <w:r w:rsidRPr="00364093">
        <w:rPr>
          <w:rFonts w:cstheme="minorHAnsi"/>
          <w:lang w:val="en-US"/>
        </w:rPr>
        <w:t>Feature</w:t>
      </w:r>
      <w:r w:rsidRPr="00364093">
        <w:rPr>
          <w:rFonts w:cstheme="minorHAnsi"/>
          <w:spacing w:val="-2"/>
          <w:lang w:val="en-US"/>
        </w:rPr>
        <w:t xml:space="preserve"> </w:t>
      </w:r>
      <w:r w:rsidRPr="00364093">
        <w:rPr>
          <w:rFonts w:cstheme="minorHAnsi"/>
          <w:lang w:val="en-US"/>
        </w:rPr>
        <w:t>in</w:t>
      </w:r>
      <w:r w:rsidRPr="00364093">
        <w:rPr>
          <w:rFonts w:cstheme="minorHAnsi"/>
          <w:spacing w:val="-4"/>
          <w:lang w:val="en-US"/>
        </w:rPr>
        <w:t xml:space="preserve"> </w:t>
      </w:r>
      <w:r w:rsidRPr="00364093">
        <w:rPr>
          <w:rFonts w:cstheme="minorHAnsi"/>
          <w:lang w:val="en-US"/>
        </w:rPr>
        <w:t>the</w:t>
      </w:r>
      <w:r w:rsidRPr="00364093">
        <w:rPr>
          <w:rFonts w:cstheme="minorHAnsi"/>
          <w:spacing w:val="-2"/>
          <w:lang w:val="en-US"/>
        </w:rPr>
        <w:t xml:space="preserve"> </w:t>
      </w:r>
      <w:r w:rsidRPr="00364093">
        <w:rPr>
          <w:rFonts w:cstheme="minorHAnsi"/>
          <w:lang w:val="en-US"/>
        </w:rPr>
        <w:t>Oral</w:t>
      </w:r>
      <w:r w:rsidRPr="00364093">
        <w:rPr>
          <w:rFonts w:cstheme="minorHAnsi"/>
          <w:spacing w:val="-3"/>
          <w:lang w:val="en-US"/>
        </w:rPr>
        <w:t xml:space="preserve"> </w:t>
      </w:r>
      <w:r w:rsidRPr="00364093">
        <w:rPr>
          <w:rFonts w:cstheme="minorHAnsi"/>
          <w:lang w:val="en-US"/>
        </w:rPr>
        <w:t>Cavity:</w:t>
      </w:r>
      <w:r w:rsidRPr="00364093">
        <w:rPr>
          <w:rFonts w:cstheme="minorHAnsi"/>
          <w:spacing w:val="-3"/>
          <w:lang w:val="en-US"/>
        </w:rPr>
        <w:t xml:space="preserve"> </w:t>
      </w:r>
      <w:r w:rsidRPr="00364093">
        <w:rPr>
          <w:rFonts w:cstheme="minorHAnsi"/>
          <w:lang w:val="en-US"/>
        </w:rPr>
        <w:t>A Case</w:t>
      </w:r>
      <w:r w:rsidRPr="00364093">
        <w:rPr>
          <w:rFonts w:cstheme="minorHAnsi"/>
          <w:spacing w:val="-6"/>
          <w:lang w:val="en-US"/>
        </w:rPr>
        <w:t xml:space="preserve"> </w:t>
      </w:r>
      <w:r w:rsidRPr="00364093">
        <w:rPr>
          <w:rFonts w:cstheme="minorHAnsi"/>
          <w:lang w:val="en-US"/>
        </w:rPr>
        <w:t>Report</w:t>
      </w:r>
      <w:r w:rsidRPr="00364093">
        <w:rPr>
          <w:rFonts w:cstheme="minorHAnsi"/>
          <w:spacing w:val="-6"/>
          <w:lang w:val="en-US"/>
        </w:rPr>
        <w:t xml:space="preserve"> </w:t>
      </w:r>
      <w:r w:rsidRPr="00364093">
        <w:rPr>
          <w:rFonts w:cstheme="minorHAnsi"/>
          <w:lang w:val="en-US"/>
        </w:rPr>
        <w:t xml:space="preserve">and Comprehensive Literature Review. </w:t>
      </w:r>
      <w:r w:rsidRPr="00364093">
        <w:rPr>
          <w:rFonts w:cstheme="minorHAnsi"/>
          <w:i/>
        </w:rPr>
        <w:t xml:space="preserve">Diagnostics (Basel) </w:t>
      </w:r>
      <w:r w:rsidRPr="00364093">
        <w:rPr>
          <w:rFonts w:cstheme="minorHAnsi"/>
        </w:rPr>
        <w:t>12(10):2398.</w:t>
      </w:r>
    </w:p>
    <w:p w14:paraId="0C82C5C6" w14:textId="77777777" w:rsidR="006659B4" w:rsidRPr="00364093" w:rsidRDefault="006659B4" w:rsidP="00364093">
      <w:pPr>
        <w:pStyle w:val="ListParagraph"/>
        <w:widowControl w:val="0"/>
        <w:numPr>
          <w:ilvl w:val="0"/>
          <w:numId w:val="2"/>
        </w:numPr>
        <w:tabs>
          <w:tab w:val="left" w:pos="1560"/>
        </w:tabs>
        <w:autoSpaceDE w:val="0"/>
        <w:autoSpaceDN w:val="0"/>
        <w:spacing w:before="266" w:after="0" w:line="240" w:lineRule="auto"/>
        <w:ind w:left="0"/>
        <w:contextualSpacing w:val="0"/>
        <w:jc w:val="both"/>
        <w:rPr>
          <w:rFonts w:cstheme="minorHAnsi"/>
        </w:rPr>
      </w:pPr>
      <w:r w:rsidRPr="00364093">
        <w:rPr>
          <w:rFonts w:cstheme="minorHAnsi"/>
        </w:rPr>
        <w:t>Dos Santos ES, Rodrigues-Fernandes CI, Speight PM, Khurram SA, Alsanie I, Costa Normando AG, Prado-Ribeiro</w:t>
      </w:r>
      <w:r w:rsidRPr="00364093">
        <w:rPr>
          <w:rFonts w:cstheme="minorHAnsi"/>
          <w:spacing w:val="-3"/>
        </w:rPr>
        <w:t xml:space="preserve"> </w:t>
      </w:r>
      <w:r w:rsidRPr="00364093">
        <w:rPr>
          <w:rFonts w:cstheme="minorHAnsi"/>
        </w:rPr>
        <w:t>AC,</w:t>
      </w:r>
      <w:r w:rsidRPr="00364093">
        <w:rPr>
          <w:rFonts w:cstheme="minorHAnsi"/>
          <w:spacing w:val="-3"/>
        </w:rPr>
        <w:t xml:space="preserve"> </w:t>
      </w:r>
      <w:r w:rsidRPr="00364093">
        <w:rPr>
          <w:rFonts w:cstheme="minorHAnsi"/>
        </w:rPr>
        <w:t>Brandão</w:t>
      </w:r>
      <w:r w:rsidRPr="00364093">
        <w:rPr>
          <w:rFonts w:cstheme="minorHAnsi"/>
          <w:spacing w:val="-3"/>
        </w:rPr>
        <w:t xml:space="preserve"> </w:t>
      </w:r>
      <w:r w:rsidRPr="00364093">
        <w:rPr>
          <w:rFonts w:cstheme="minorHAnsi"/>
        </w:rPr>
        <w:t>TB,</w:t>
      </w:r>
      <w:r w:rsidRPr="00364093">
        <w:rPr>
          <w:rFonts w:cstheme="minorHAnsi"/>
          <w:spacing w:val="-3"/>
        </w:rPr>
        <w:t xml:space="preserve"> </w:t>
      </w:r>
      <w:r w:rsidRPr="00364093">
        <w:rPr>
          <w:rFonts w:cstheme="minorHAnsi"/>
        </w:rPr>
        <w:t>Kowalski</w:t>
      </w:r>
      <w:r w:rsidRPr="00364093">
        <w:rPr>
          <w:rFonts w:cstheme="minorHAnsi"/>
          <w:spacing w:val="-3"/>
        </w:rPr>
        <w:t xml:space="preserve"> </w:t>
      </w:r>
      <w:r w:rsidRPr="00364093">
        <w:rPr>
          <w:rFonts w:cstheme="minorHAnsi"/>
        </w:rPr>
        <w:t>LP,</w:t>
      </w:r>
      <w:r w:rsidRPr="00364093">
        <w:rPr>
          <w:rFonts w:cstheme="minorHAnsi"/>
          <w:spacing w:val="-3"/>
        </w:rPr>
        <w:t xml:space="preserve"> </w:t>
      </w:r>
      <w:r w:rsidRPr="00364093">
        <w:rPr>
          <w:rFonts w:cstheme="minorHAnsi"/>
        </w:rPr>
        <w:t>Silva</w:t>
      </w:r>
      <w:r w:rsidRPr="00364093">
        <w:rPr>
          <w:rFonts w:cstheme="minorHAnsi"/>
          <w:spacing w:val="-5"/>
        </w:rPr>
        <w:t xml:space="preserve"> </w:t>
      </w:r>
      <w:r w:rsidRPr="00364093">
        <w:rPr>
          <w:rFonts w:cstheme="minorHAnsi"/>
        </w:rPr>
        <w:t>Guerra</w:t>
      </w:r>
      <w:r w:rsidRPr="00364093">
        <w:rPr>
          <w:rFonts w:cstheme="minorHAnsi"/>
          <w:spacing w:val="-5"/>
        </w:rPr>
        <w:t xml:space="preserve"> </w:t>
      </w:r>
      <w:r w:rsidRPr="00364093">
        <w:rPr>
          <w:rFonts w:cstheme="minorHAnsi"/>
        </w:rPr>
        <w:t>EN,</w:t>
      </w:r>
      <w:r w:rsidRPr="00364093">
        <w:rPr>
          <w:rFonts w:cstheme="minorHAnsi"/>
          <w:spacing w:val="-3"/>
        </w:rPr>
        <w:t xml:space="preserve"> </w:t>
      </w:r>
      <w:r w:rsidRPr="00364093">
        <w:rPr>
          <w:rFonts w:cstheme="minorHAnsi"/>
        </w:rPr>
        <w:t>Lopes</w:t>
      </w:r>
      <w:r w:rsidRPr="00364093">
        <w:rPr>
          <w:rFonts w:cstheme="minorHAnsi"/>
          <w:spacing w:val="-2"/>
        </w:rPr>
        <w:t xml:space="preserve"> </w:t>
      </w:r>
      <w:r w:rsidRPr="00364093">
        <w:rPr>
          <w:rFonts w:cstheme="minorHAnsi"/>
        </w:rPr>
        <w:t>MA,</w:t>
      </w:r>
      <w:r w:rsidRPr="00364093">
        <w:rPr>
          <w:rFonts w:cstheme="minorHAnsi"/>
          <w:spacing w:val="-3"/>
        </w:rPr>
        <w:t xml:space="preserve"> </w:t>
      </w:r>
      <w:r w:rsidRPr="00364093">
        <w:rPr>
          <w:rFonts w:cstheme="minorHAnsi"/>
        </w:rPr>
        <w:t>Vargas PA,</w:t>
      </w:r>
      <w:r w:rsidRPr="00364093">
        <w:rPr>
          <w:rFonts w:cstheme="minorHAnsi"/>
          <w:spacing w:val="-3"/>
        </w:rPr>
        <w:t xml:space="preserve"> </w:t>
      </w:r>
      <w:r w:rsidRPr="00364093">
        <w:rPr>
          <w:rFonts w:cstheme="minorHAnsi"/>
        </w:rPr>
        <w:t>Santos-Silva</w:t>
      </w:r>
      <w:r w:rsidRPr="00364093">
        <w:rPr>
          <w:rFonts w:cstheme="minorHAnsi"/>
          <w:spacing w:val="-5"/>
        </w:rPr>
        <w:t xml:space="preserve"> </w:t>
      </w:r>
      <w:r w:rsidRPr="00364093">
        <w:rPr>
          <w:rFonts w:cstheme="minorHAnsi"/>
        </w:rPr>
        <w:t xml:space="preserve">AR and Leme AFP (2021). </w:t>
      </w:r>
      <w:r w:rsidRPr="00364093">
        <w:rPr>
          <w:rFonts w:cstheme="minorHAnsi"/>
          <w:lang w:val="en-US"/>
        </w:rPr>
        <w:t xml:space="preserve">Impact of tumor site on the prognosis of salivary gland neoplasms: A systematic review and meta-analysis. </w:t>
      </w:r>
      <w:r w:rsidRPr="00364093">
        <w:rPr>
          <w:rFonts w:cstheme="minorHAnsi"/>
          <w:i/>
        </w:rPr>
        <w:t xml:space="preserve">Crit Rev Oncol Hematol </w:t>
      </w:r>
      <w:r w:rsidRPr="00364093">
        <w:rPr>
          <w:rFonts w:cstheme="minorHAnsi"/>
        </w:rPr>
        <w:t>162:103352.</w:t>
      </w:r>
    </w:p>
    <w:p w14:paraId="0FE9F73A" w14:textId="77777777" w:rsidR="006659B4" w:rsidRPr="00364093" w:rsidRDefault="006659B4" w:rsidP="00364093">
      <w:pPr>
        <w:pStyle w:val="BodyText"/>
        <w:spacing w:before="1"/>
        <w:jc w:val="both"/>
        <w:rPr>
          <w:rFonts w:asciiTheme="minorHAnsi" w:hAnsiTheme="minorHAnsi" w:cstheme="minorHAnsi"/>
        </w:rPr>
      </w:pPr>
    </w:p>
    <w:p w14:paraId="1DBE2BB0" w14:textId="77777777" w:rsidR="006659B4" w:rsidRPr="00364093" w:rsidRDefault="006659B4" w:rsidP="00364093">
      <w:pPr>
        <w:pStyle w:val="ListParagraph"/>
        <w:widowControl w:val="0"/>
        <w:numPr>
          <w:ilvl w:val="0"/>
          <w:numId w:val="2"/>
        </w:numPr>
        <w:tabs>
          <w:tab w:val="left" w:pos="1560"/>
        </w:tabs>
        <w:autoSpaceDE w:val="0"/>
        <w:autoSpaceDN w:val="0"/>
        <w:spacing w:after="0" w:line="240" w:lineRule="auto"/>
        <w:ind w:left="0"/>
        <w:contextualSpacing w:val="0"/>
        <w:jc w:val="both"/>
        <w:rPr>
          <w:rFonts w:cstheme="minorHAnsi"/>
        </w:rPr>
      </w:pPr>
      <w:r w:rsidRPr="00364093">
        <w:rPr>
          <w:rFonts w:cstheme="minorHAnsi"/>
          <w:lang w:val="en-US"/>
        </w:rPr>
        <w:t>Ihrler S, Agaimy A, Guntinas-Lichius O, Haas CJ, Mollenhauer M, Sandison A and Greber L (2021). Why</w:t>
      </w:r>
      <w:r w:rsidRPr="00364093">
        <w:rPr>
          <w:rFonts w:cstheme="minorHAnsi"/>
          <w:spacing w:val="-4"/>
          <w:lang w:val="en-US"/>
        </w:rPr>
        <w:t xml:space="preserve"> </w:t>
      </w:r>
      <w:r w:rsidRPr="00364093">
        <w:rPr>
          <w:rFonts w:cstheme="minorHAnsi"/>
          <w:lang w:val="en-US"/>
        </w:rPr>
        <w:t>is</w:t>
      </w:r>
      <w:r w:rsidRPr="00364093">
        <w:rPr>
          <w:rFonts w:cstheme="minorHAnsi"/>
          <w:spacing w:val="-2"/>
          <w:lang w:val="en-US"/>
        </w:rPr>
        <w:t xml:space="preserve"> </w:t>
      </w:r>
      <w:r w:rsidRPr="00364093">
        <w:rPr>
          <w:rFonts w:cstheme="minorHAnsi"/>
          <w:lang w:val="en-US"/>
        </w:rPr>
        <w:t>the</w:t>
      </w:r>
      <w:r w:rsidRPr="00364093">
        <w:rPr>
          <w:rFonts w:cstheme="minorHAnsi"/>
          <w:spacing w:val="-6"/>
          <w:lang w:val="en-US"/>
        </w:rPr>
        <w:t xml:space="preserve"> </w:t>
      </w:r>
      <w:r w:rsidRPr="00364093">
        <w:rPr>
          <w:rFonts w:cstheme="minorHAnsi"/>
          <w:lang w:val="en-US"/>
        </w:rPr>
        <w:t>histomorphological</w:t>
      </w:r>
      <w:r w:rsidRPr="00364093">
        <w:rPr>
          <w:rFonts w:cstheme="minorHAnsi"/>
          <w:spacing w:val="-3"/>
          <w:lang w:val="en-US"/>
        </w:rPr>
        <w:t xml:space="preserve"> </w:t>
      </w:r>
      <w:r w:rsidRPr="00364093">
        <w:rPr>
          <w:rFonts w:cstheme="minorHAnsi"/>
          <w:lang w:val="en-US"/>
        </w:rPr>
        <w:t>diagnosis</w:t>
      </w:r>
      <w:r w:rsidRPr="00364093">
        <w:rPr>
          <w:rFonts w:cstheme="minorHAnsi"/>
          <w:spacing w:val="-2"/>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tumours</w:t>
      </w:r>
      <w:r w:rsidRPr="00364093">
        <w:rPr>
          <w:rFonts w:cstheme="minorHAnsi"/>
          <w:spacing w:val="-2"/>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minor</w:t>
      </w:r>
      <w:r w:rsidRPr="00364093">
        <w:rPr>
          <w:rFonts w:cstheme="minorHAnsi"/>
          <w:spacing w:val="-5"/>
          <w:lang w:val="en-US"/>
        </w:rPr>
        <w:t xml:space="preserve"> </w:t>
      </w:r>
      <w:r w:rsidRPr="00364093">
        <w:rPr>
          <w:rFonts w:cstheme="minorHAnsi"/>
          <w:lang w:val="en-US"/>
        </w:rPr>
        <w:t>salivary</w:t>
      </w:r>
      <w:r w:rsidRPr="00364093">
        <w:rPr>
          <w:rFonts w:cstheme="minorHAnsi"/>
          <w:spacing w:val="-4"/>
          <w:lang w:val="en-US"/>
        </w:rPr>
        <w:t xml:space="preserve"> </w:t>
      </w:r>
      <w:r w:rsidRPr="00364093">
        <w:rPr>
          <w:rFonts w:cstheme="minorHAnsi"/>
          <w:lang w:val="en-US"/>
        </w:rPr>
        <w:t>glands</w:t>
      </w:r>
      <w:r w:rsidRPr="00364093">
        <w:rPr>
          <w:rFonts w:cstheme="minorHAnsi"/>
          <w:spacing w:val="-2"/>
          <w:lang w:val="en-US"/>
        </w:rPr>
        <w:t xml:space="preserve"> </w:t>
      </w:r>
      <w:r w:rsidRPr="00364093">
        <w:rPr>
          <w:rFonts w:cstheme="minorHAnsi"/>
          <w:lang w:val="en-US"/>
        </w:rPr>
        <w:t>much</w:t>
      </w:r>
      <w:r w:rsidRPr="00364093">
        <w:rPr>
          <w:rFonts w:cstheme="minorHAnsi"/>
          <w:spacing w:val="-4"/>
          <w:lang w:val="en-US"/>
        </w:rPr>
        <w:t xml:space="preserve"> </w:t>
      </w:r>
      <w:r w:rsidRPr="00364093">
        <w:rPr>
          <w:rFonts w:cstheme="minorHAnsi"/>
          <w:lang w:val="en-US"/>
        </w:rPr>
        <w:t>more</w:t>
      </w:r>
      <w:r w:rsidRPr="00364093">
        <w:rPr>
          <w:rFonts w:cstheme="minorHAnsi"/>
          <w:spacing w:val="-6"/>
          <w:lang w:val="en-US"/>
        </w:rPr>
        <w:t xml:space="preserve"> </w:t>
      </w:r>
      <w:r w:rsidRPr="00364093">
        <w:rPr>
          <w:rFonts w:cstheme="minorHAnsi"/>
          <w:lang w:val="en-US"/>
        </w:rPr>
        <w:t xml:space="preserve">difficult? </w:t>
      </w:r>
      <w:r w:rsidRPr="00364093">
        <w:rPr>
          <w:rFonts w:cstheme="minorHAnsi"/>
          <w:i/>
        </w:rPr>
        <w:t xml:space="preserve">Histopathology </w:t>
      </w:r>
      <w:r w:rsidRPr="00364093">
        <w:rPr>
          <w:rFonts w:cstheme="minorHAnsi"/>
        </w:rPr>
        <w:t>79(5):779-790.</w:t>
      </w:r>
    </w:p>
    <w:p w14:paraId="239EBA95" w14:textId="77777777" w:rsidR="006659B4" w:rsidRPr="00364093" w:rsidRDefault="006659B4" w:rsidP="00364093">
      <w:pPr>
        <w:pStyle w:val="ListParagraph"/>
        <w:widowControl w:val="0"/>
        <w:numPr>
          <w:ilvl w:val="0"/>
          <w:numId w:val="2"/>
        </w:numPr>
        <w:tabs>
          <w:tab w:val="left" w:pos="1560"/>
        </w:tabs>
        <w:autoSpaceDE w:val="0"/>
        <w:autoSpaceDN w:val="0"/>
        <w:spacing w:before="266" w:after="0" w:line="242" w:lineRule="auto"/>
        <w:ind w:left="0" w:hanging="720"/>
        <w:contextualSpacing w:val="0"/>
        <w:jc w:val="both"/>
        <w:rPr>
          <w:rFonts w:cstheme="minorHAnsi"/>
          <w:lang w:val="en-US"/>
        </w:rPr>
      </w:pPr>
      <w:r w:rsidRPr="00364093">
        <w:rPr>
          <w:rFonts w:cstheme="minorHAnsi"/>
          <w:lang w:val="en-US"/>
        </w:rPr>
        <w:t>International Collaboration</w:t>
      </w:r>
      <w:r w:rsidRPr="00364093">
        <w:rPr>
          <w:rFonts w:cstheme="minorHAnsi"/>
          <w:spacing w:val="-5"/>
          <w:lang w:val="en-US"/>
        </w:rPr>
        <w:t xml:space="preserve"> </w:t>
      </w:r>
      <w:r w:rsidRPr="00364093">
        <w:rPr>
          <w:rFonts w:cstheme="minorHAnsi"/>
          <w:lang w:val="en-US"/>
        </w:rPr>
        <w:t>on</w:t>
      </w:r>
      <w:r w:rsidRPr="00364093">
        <w:rPr>
          <w:rFonts w:cstheme="minorHAnsi"/>
          <w:spacing w:val="-1"/>
          <w:lang w:val="en-US"/>
        </w:rPr>
        <w:t xml:space="preserve"> </w:t>
      </w:r>
      <w:r w:rsidRPr="00364093">
        <w:rPr>
          <w:rFonts w:cstheme="minorHAnsi"/>
          <w:lang w:val="en-US"/>
        </w:rPr>
        <w:t>Cancer</w:t>
      </w:r>
      <w:r w:rsidRPr="00364093">
        <w:rPr>
          <w:rFonts w:cstheme="minorHAnsi"/>
          <w:spacing w:val="-6"/>
          <w:lang w:val="en-US"/>
        </w:rPr>
        <w:t xml:space="preserve"> </w:t>
      </w:r>
      <w:r w:rsidRPr="00364093">
        <w:rPr>
          <w:rFonts w:cstheme="minorHAnsi"/>
          <w:lang w:val="en-US"/>
        </w:rPr>
        <w:t>Reporting</w:t>
      </w:r>
      <w:r w:rsidRPr="00364093">
        <w:rPr>
          <w:rFonts w:cstheme="minorHAnsi"/>
          <w:spacing w:val="-5"/>
          <w:lang w:val="en-US"/>
        </w:rPr>
        <w:t xml:space="preserve"> </w:t>
      </w:r>
      <w:r w:rsidRPr="00364093">
        <w:rPr>
          <w:rFonts w:cstheme="minorHAnsi"/>
          <w:lang w:val="en-US"/>
        </w:rPr>
        <w:t>(2024).</w:t>
      </w:r>
      <w:r w:rsidRPr="00364093">
        <w:rPr>
          <w:rFonts w:cstheme="minorHAnsi"/>
          <w:spacing w:val="-4"/>
          <w:lang w:val="en-US"/>
        </w:rPr>
        <w:t xml:space="preserve"> </w:t>
      </w:r>
      <w:r w:rsidRPr="00364093">
        <w:rPr>
          <w:rFonts w:cstheme="minorHAnsi"/>
          <w:i/>
          <w:lang w:val="en-US"/>
        </w:rPr>
        <w:t>Carcinomas</w:t>
      </w:r>
      <w:r w:rsidRPr="00364093">
        <w:rPr>
          <w:rFonts w:cstheme="minorHAnsi"/>
          <w:i/>
          <w:spacing w:val="-7"/>
          <w:lang w:val="en-US"/>
        </w:rPr>
        <w:t xml:space="preserve"> </w:t>
      </w:r>
      <w:r w:rsidRPr="00364093">
        <w:rPr>
          <w:rFonts w:cstheme="minorHAnsi"/>
          <w:i/>
          <w:lang w:val="en-US"/>
        </w:rPr>
        <w:t>of</w:t>
      </w:r>
      <w:r w:rsidRPr="00364093">
        <w:rPr>
          <w:rFonts w:cstheme="minorHAnsi"/>
          <w:i/>
          <w:spacing w:val="-4"/>
          <w:lang w:val="en-US"/>
        </w:rPr>
        <w:t xml:space="preserve"> </w:t>
      </w:r>
      <w:r w:rsidRPr="00364093">
        <w:rPr>
          <w:rFonts w:cstheme="minorHAnsi"/>
          <w:i/>
          <w:lang w:val="en-US"/>
        </w:rPr>
        <w:t>the</w:t>
      </w:r>
      <w:r w:rsidRPr="00364093">
        <w:rPr>
          <w:rFonts w:cstheme="minorHAnsi"/>
          <w:i/>
          <w:spacing w:val="-2"/>
          <w:lang w:val="en-US"/>
        </w:rPr>
        <w:t xml:space="preserve"> </w:t>
      </w:r>
      <w:r w:rsidRPr="00364093">
        <w:rPr>
          <w:rFonts w:cstheme="minorHAnsi"/>
          <w:i/>
          <w:lang w:val="en-US"/>
        </w:rPr>
        <w:t>major</w:t>
      </w:r>
      <w:r w:rsidRPr="00364093">
        <w:rPr>
          <w:rFonts w:cstheme="minorHAnsi"/>
          <w:i/>
          <w:spacing w:val="-1"/>
          <w:lang w:val="en-US"/>
        </w:rPr>
        <w:t xml:space="preserve"> </w:t>
      </w:r>
      <w:r w:rsidRPr="00364093">
        <w:rPr>
          <w:rFonts w:cstheme="minorHAnsi"/>
          <w:i/>
          <w:lang w:val="en-US"/>
        </w:rPr>
        <w:t>salivary</w:t>
      </w:r>
      <w:r w:rsidRPr="00364093">
        <w:rPr>
          <w:rFonts w:cstheme="minorHAnsi"/>
          <w:i/>
          <w:spacing w:val="-4"/>
          <w:lang w:val="en-US"/>
        </w:rPr>
        <w:t xml:space="preserve"> </w:t>
      </w:r>
      <w:r w:rsidRPr="00364093">
        <w:rPr>
          <w:rFonts w:cstheme="minorHAnsi"/>
          <w:i/>
          <w:lang w:val="en-US"/>
        </w:rPr>
        <w:t>glands Histopathology Reporting Guide. 2nd edition</w:t>
      </w:r>
      <w:r w:rsidRPr="00364093">
        <w:rPr>
          <w:rFonts w:cstheme="minorHAnsi"/>
          <w:lang w:val="en-US"/>
        </w:rPr>
        <w:t xml:space="preserve">. Available from: </w:t>
      </w:r>
      <w:hyperlink r:id="rId16">
        <w:r w:rsidRPr="00364093">
          <w:rPr>
            <w:rFonts w:cstheme="minorHAnsi"/>
            <w:lang w:val="en-US"/>
          </w:rPr>
          <w:t>https://www.iccr-</w:t>
        </w:r>
      </w:hyperlink>
      <w:r w:rsidRPr="00364093">
        <w:rPr>
          <w:rFonts w:cstheme="minorHAnsi"/>
          <w:lang w:val="en-US"/>
        </w:rPr>
        <w:t xml:space="preserve"> </w:t>
      </w:r>
      <w:hyperlink r:id="rId17">
        <w:r w:rsidRPr="00364093">
          <w:rPr>
            <w:rFonts w:cstheme="minorHAnsi"/>
            <w:lang w:val="en-US"/>
          </w:rPr>
          <w:t>cancer.org/datasets/published-datasets/head-neck/salivary-glands/</w:t>
        </w:r>
      </w:hyperlink>
      <w:r w:rsidRPr="00364093">
        <w:rPr>
          <w:rFonts w:cstheme="minorHAnsi"/>
          <w:lang w:val="en-US"/>
        </w:rPr>
        <w:t xml:space="preserve"> (Accessed 31st July 2024).</w:t>
      </w:r>
    </w:p>
    <w:p w14:paraId="1B68B016" w14:textId="77777777" w:rsidR="006659B4" w:rsidRPr="00364093" w:rsidRDefault="006659B4" w:rsidP="00364093">
      <w:pPr>
        <w:pStyle w:val="ListParagraph"/>
        <w:widowControl w:val="0"/>
        <w:numPr>
          <w:ilvl w:val="0"/>
          <w:numId w:val="2"/>
        </w:numPr>
        <w:tabs>
          <w:tab w:val="left" w:pos="1560"/>
        </w:tabs>
        <w:autoSpaceDE w:val="0"/>
        <w:autoSpaceDN w:val="0"/>
        <w:spacing w:before="263" w:after="0" w:line="240" w:lineRule="auto"/>
        <w:ind w:left="0"/>
        <w:contextualSpacing w:val="0"/>
        <w:jc w:val="both"/>
        <w:rPr>
          <w:rFonts w:cstheme="minorHAnsi"/>
          <w:lang w:val="en-US"/>
        </w:rPr>
      </w:pPr>
      <w:r w:rsidRPr="00364093">
        <w:rPr>
          <w:rFonts w:cstheme="minorHAnsi"/>
          <w:lang w:val="en-US"/>
        </w:rPr>
        <w:t>Fritz A, Percy C, Jack A,</w:t>
      </w:r>
      <w:r w:rsidRPr="00364093">
        <w:rPr>
          <w:rFonts w:cstheme="minorHAnsi"/>
          <w:spacing w:val="40"/>
          <w:lang w:val="en-US"/>
        </w:rPr>
        <w:t xml:space="preserve"> </w:t>
      </w:r>
      <w:r w:rsidRPr="00364093">
        <w:rPr>
          <w:rFonts w:cstheme="minorHAnsi"/>
          <w:lang w:val="en-US"/>
        </w:rPr>
        <w:t>Shanmugaratnam K, Sobin L, Parkin DM</w:t>
      </w:r>
      <w:r w:rsidRPr="00364093">
        <w:rPr>
          <w:rFonts w:cstheme="minorHAnsi"/>
          <w:spacing w:val="40"/>
          <w:lang w:val="en-US"/>
        </w:rPr>
        <w:t xml:space="preserve"> </w:t>
      </w:r>
      <w:r w:rsidRPr="00364093">
        <w:rPr>
          <w:rFonts w:cstheme="minorHAnsi"/>
          <w:lang w:val="en-US"/>
        </w:rPr>
        <w:t xml:space="preserve">and Whelan S (eds) (2020). </w:t>
      </w:r>
      <w:r w:rsidRPr="00364093">
        <w:rPr>
          <w:rFonts w:cstheme="minorHAnsi"/>
          <w:i/>
          <w:lang w:val="en-US"/>
        </w:rPr>
        <w:t>International Classification of Diseases for Oncology, Third edition, Second revision ICD-O-3.2</w:t>
      </w:r>
      <w:r w:rsidRPr="00364093">
        <w:rPr>
          <w:rFonts w:cstheme="minorHAnsi"/>
          <w:lang w:val="en-US"/>
        </w:rPr>
        <w:t xml:space="preserve">. Available from: </w:t>
      </w:r>
      <w:hyperlink r:id="rId18">
        <w:r w:rsidRPr="00364093">
          <w:rPr>
            <w:rFonts w:cstheme="minorHAnsi"/>
            <w:spacing w:val="-2"/>
            <w:lang w:val="en-US"/>
          </w:rPr>
          <w:t>http://www.iacr.com.fr/index.php?option=com_content&amp;view=category&amp;layout=blog&amp;id=100&amp;Ite</w:t>
        </w:r>
      </w:hyperlink>
      <w:r w:rsidRPr="00364093">
        <w:rPr>
          <w:rFonts w:cstheme="minorHAnsi"/>
          <w:spacing w:val="-2"/>
          <w:lang w:val="en-US"/>
        </w:rPr>
        <w:t xml:space="preserve"> </w:t>
      </w:r>
      <w:r w:rsidRPr="00364093">
        <w:rPr>
          <w:rFonts w:cstheme="minorHAnsi"/>
          <w:lang w:val="en-US"/>
        </w:rPr>
        <w:t>mid=577 (Accessed 16th March 2024).</w:t>
      </w:r>
    </w:p>
    <w:p w14:paraId="1A37FA2F" w14:textId="77777777" w:rsidR="006659B4" w:rsidRPr="00364093" w:rsidRDefault="006659B4" w:rsidP="00364093">
      <w:pPr>
        <w:pStyle w:val="BodyText"/>
        <w:spacing w:before="1"/>
        <w:jc w:val="both"/>
        <w:rPr>
          <w:rFonts w:asciiTheme="minorHAnsi" w:hAnsiTheme="minorHAnsi" w:cstheme="minorHAnsi"/>
        </w:rPr>
      </w:pPr>
    </w:p>
    <w:p w14:paraId="7085ADC5" w14:textId="77777777" w:rsidR="006659B4" w:rsidRPr="00364093" w:rsidRDefault="006659B4" w:rsidP="00364093">
      <w:pPr>
        <w:pStyle w:val="ListParagraph"/>
        <w:widowControl w:val="0"/>
        <w:numPr>
          <w:ilvl w:val="0"/>
          <w:numId w:val="2"/>
        </w:numPr>
        <w:tabs>
          <w:tab w:val="left" w:pos="1560"/>
        </w:tabs>
        <w:autoSpaceDE w:val="0"/>
        <w:autoSpaceDN w:val="0"/>
        <w:spacing w:after="0" w:line="240" w:lineRule="auto"/>
        <w:ind w:left="0"/>
        <w:contextualSpacing w:val="0"/>
        <w:jc w:val="both"/>
        <w:rPr>
          <w:rFonts w:cstheme="minorHAnsi"/>
        </w:rPr>
      </w:pPr>
      <w:r w:rsidRPr="00364093">
        <w:rPr>
          <w:rFonts w:cstheme="minorHAnsi"/>
          <w:lang w:val="en-US"/>
        </w:rPr>
        <w:lastRenderedPageBreak/>
        <w:t>Elseragy A, Bello IO, Wahab A, Coletta RD, Mäkitie AA, Leivo I, Almangush A and Salo T (2022). Emerging</w:t>
      </w:r>
      <w:r w:rsidRPr="00364093">
        <w:rPr>
          <w:rFonts w:cstheme="minorHAnsi"/>
          <w:spacing w:val="-5"/>
          <w:lang w:val="en-US"/>
        </w:rPr>
        <w:t xml:space="preserve"> </w:t>
      </w:r>
      <w:r w:rsidRPr="00364093">
        <w:rPr>
          <w:rFonts w:cstheme="minorHAnsi"/>
          <w:lang w:val="en-US"/>
        </w:rPr>
        <w:t>histopathologic</w:t>
      </w:r>
      <w:r w:rsidRPr="00364093">
        <w:rPr>
          <w:rFonts w:cstheme="minorHAnsi"/>
          <w:spacing w:val="-6"/>
          <w:lang w:val="en-US"/>
        </w:rPr>
        <w:t xml:space="preserve"> </w:t>
      </w:r>
      <w:r w:rsidRPr="00364093">
        <w:rPr>
          <w:rFonts w:cstheme="minorHAnsi"/>
          <w:lang w:val="en-US"/>
        </w:rPr>
        <w:t>markers</w:t>
      </w:r>
      <w:r w:rsidRPr="00364093">
        <w:rPr>
          <w:rFonts w:cstheme="minorHAnsi"/>
          <w:spacing w:val="-3"/>
          <w:lang w:val="en-US"/>
        </w:rPr>
        <w:t xml:space="preserve"> </w:t>
      </w:r>
      <w:r w:rsidRPr="00364093">
        <w:rPr>
          <w:rFonts w:cstheme="minorHAnsi"/>
          <w:lang w:val="en-US"/>
        </w:rPr>
        <w:t>in</w:t>
      </w:r>
      <w:r w:rsidRPr="00364093">
        <w:rPr>
          <w:rFonts w:cstheme="minorHAnsi"/>
          <w:spacing w:val="-5"/>
          <w:lang w:val="en-US"/>
        </w:rPr>
        <w:t xml:space="preserve"> </w:t>
      </w:r>
      <w:r w:rsidRPr="00364093">
        <w:rPr>
          <w:rFonts w:cstheme="minorHAnsi"/>
          <w:lang w:val="en-US"/>
        </w:rPr>
        <w:t>early-stage</w:t>
      </w:r>
      <w:r w:rsidRPr="00364093">
        <w:rPr>
          <w:rFonts w:cstheme="minorHAnsi"/>
          <w:spacing w:val="-7"/>
          <w:lang w:val="en-US"/>
        </w:rPr>
        <w:t xml:space="preserve"> </w:t>
      </w:r>
      <w:r w:rsidRPr="00364093">
        <w:rPr>
          <w:rFonts w:cstheme="minorHAnsi"/>
          <w:lang w:val="en-US"/>
        </w:rPr>
        <w:t>oral tongue</w:t>
      </w:r>
      <w:r w:rsidRPr="00364093">
        <w:rPr>
          <w:rFonts w:cstheme="minorHAnsi"/>
          <w:spacing w:val="-7"/>
          <w:lang w:val="en-US"/>
        </w:rPr>
        <w:t xml:space="preserve"> </w:t>
      </w:r>
      <w:r w:rsidRPr="00364093">
        <w:rPr>
          <w:rFonts w:cstheme="minorHAnsi"/>
          <w:lang w:val="en-US"/>
        </w:rPr>
        <w:t>cancer: A</w:t>
      </w:r>
      <w:r w:rsidRPr="00364093">
        <w:rPr>
          <w:rFonts w:cstheme="minorHAnsi"/>
          <w:spacing w:val="-5"/>
          <w:lang w:val="en-US"/>
        </w:rPr>
        <w:t xml:space="preserve"> </w:t>
      </w:r>
      <w:r w:rsidRPr="00364093">
        <w:rPr>
          <w:rFonts w:cstheme="minorHAnsi"/>
          <w:lang w:val="en-US"/>
        </w:rPr>
        <w:t>systematic</w:t>
      </w:r>
      <w:r w:rsidRPr="00364093">
        <w:rPr>
          <w:rFonts w:cstheme="minorHAnsi"/>
          <w:spacing w:val="-2"/>
          <w:lang w:val="en-US"/>
        </w:rPr>
        <w:t xml:space="preserve"> </w:t>
      </w:r>
      <w:r w:rsidRPr="00364093">
        <w:rPr>
          <w:rFonts w:cstheme="minorHAnsi"/>
          <w:lang w:val="en-US"/>
        </w:rPr>
        <w:t>review</w:t>
      </w:r>
      <w:r w:rsidRPr="00364093">
        <w:rPr>
          <w:rFonts w:cstheme="minorHAnsi"/>
          <w:spacing w:val="-3"/>
          <w:lang w:val="en-US"/>
        </w:rPr>
        <w:t xml:space="preserve"> </w:t>
      </w:r>
      <w:r w:rsidRPr="00364093">
        <w:rPr>
          <w:rFonts w:cstheme="minorHAnsi"/>
          <w:lang w:val="en-US"/>
        </w:rPr>
        <w:t>and</w:t>
      </w:r>
      <w:r w:rsidRPr="00364093">
        <w:rPr>
          <w:rFonts w:cstheme="minorHAnsi"/>
          <w:spacing w:val="-5"/>
          <w:lang w:val="en-US"/>
        </w:rPr>
        <w:t xml:space="preserve"> </w:t>
      </w:r>
      <w:r w:rsidRPr="00364093">
        <w:rPr>
          <w:rFonts w:cstheme="minorHAnsi"/>
          <w:lang w:val="en-US"/>
        </w:rPr>
        <w:t xml:space="preserve">meta- analysis. </w:t>
      </w:r>
      <w:r w:rsidRPr="00364093">
        <w:rPr>
          <w:rFonts w:cstheme="minorHAnsi"/>
          <w:i/>
        </w:rPr>
        <w:t xml:space="preserve">Head Neck </w:t>
      </w:r>
      <w:r w:rsidRPr="00364093">
        <w:rPr>
          <w:rFonts w:cstheme="minorHAnsi"/>
        </w:rPr>
        <w:t>44(6):1481-1491.</w:t>
      </w:r>
    </w:p>
    <w:p w14:paraId="53685075" w14:textId="77777777" w:rsidR="006659B4" w:rsidRPr="00364093" w:rsidRDefault="006659B4" w:rsidP="00364093">
      <w:pPr>
        <w:pStyle w:val="ListParagraph"/>
        <w:widowControl w:val="0"/>
        <w:numPr>
          <w:ilvl w:val="0"/>
          <w:numId w:val="2"/>
        </w:numPr>
        <w:tabs>
          <w:tab w:val="left" w:pos="1560"/>
        </w:tabs>
        <w:autoSpaceDE w:val="0"/>
        <w:autoSpaceDN w:val="0"/>
        <w:spacing w:before="266" w:after="0" w:line="242" w:lineRule="auto"/>
        <w:ind w:left="0"/>
        <w:contextualSpacing w:val="0"/>
        <w:jc w:val="both"/>
        <w:rPr>
          <w:rFonts w:cstheme="minorHAnsi"/>
        </w:rPr>
      </w:pPr>
      <w:r w:rsidRPr="00364093">
        <w:rPr>
          <w:rFonts w:cstheme="minorHAnsi"/>
          <w:lang w:val="en-US"/>
        </w:rPr>
        <w:t>Choi</w:t>
      </w:r>
      <w:r w:rsidRPr="00364093">
        <w:rPr>
          <w:rFonts w:cstheme="minorHAnsi"/>
          <w:spacing w:val="-3"/>
          <w:lang w:val="en-US"/>
        </w:rPr>
        <w:t xml:space="preserve"> </w:t>
      </w:r>
      <w:r w:rsidRPr="00364093">
        <w:rPr>
          <w:rFonts w:cstheme="minorHAnsi"/>
          <w:lang w:val="en-US"/>
        </w:rPr>
        <w:t>YS,</w:t>
      </w:r>
      <w:r w:rsidRPr="00364093">
        <w:rPr>
          <w:rFonts w:cstheme="minorHAnsi"/>
          <w:spacing w:val="-3"/>
          <w:lang w:val="en-US"/>
        </w:rPr>
        <w:t xml:space="preserve"> </w:t>
      </w:r>
      <w:r w:rsidRPr="00364093">
        <w:rPr>
          <w:rFonts w:cstheme="minorHAnsi"/>
          <w:lang w:val="en-US"/>
        </w:rPr>
        <w:t>Kim</w:t>
      </w:r>
      <w:r w:rsidRPr="00364093">
        <w:rPr>
          <w:rFonts w:cstheme="minorHAnsi"/>
          <w:spacing w:val="-4"/>
          <w:lang w:val="en-US"/>
        </w:rPr>
        <w:t xml:space="preserve"> </w:t>
      </w:r>
      <w:r w:rsidRPr="00364093">
        <w:rPr>
          <w:rFonts w:cstheme="minorHAnsi"/>
          <w:lang w:val="en-US"/>
        </w:rPr>
        <w:t>MG,</w:t>
      </w:r>
      <w:r w:rsidRPr="00364093">
        <w:rPr>
          <w:rFonts w:cstheme="minorHAnsi"/>
          <w:spacing w:val="-3"/>
          <w:lang w:val="en-US"/>
        </w:rPr>
        <w:t xml:space="preserve"> </w:t>
      </w:r>
      <w:r w:rsidRPr="00364093">
        <w:rPr>
          <w:rFonts w:cstheme="minorHAnsi"/>
          <w:lang w:val="en-US"/>
        </w:rPr>
        <w:t>Lee</w:t>
      </w:r>
      <w:r w:rsidRPr="00364093">
        <w:rPr>
          <w:rFonts w:cstheme="minorHAnsi"/>
          <w:spacing w:val="-6"/>
          <w:lang w:val="en-US"/>
        </w:rPr>
        <w:t xml:space="preserve"> </w:t>
      </w:r>
      <w:r w:rsidRPr="00364093">
        <w:rPr>
          <w:rFonts w:cstheme="minorHAnsi"/>
          <w:lang w:val="en-US"/>
        </w:rPr>
        <w:t>JH, Park JY</w:t>
      </w:r>
      <w:r w:rsidRPr="00364093">
        <w:rPr>
          <w:rFonts w:cstheme="minorHAnsi"/>
          <w:spacing w:val="-3"/>
          <w:lang w:val="en-US"/>
        </w:rPr>
        <w:t xml:space="preserve"> </w:t>
      </w:r>
      <w:r w:rsidRPr="00364093">
        <w:rPr>
          <w:rFonts w:cstheme="minorHAnsi"/>
          <w:lang w:val="en-US"/>
        </w:rPr>
        <w:t>and</w:t>
      </w:r>
      <w:r w:rsidRPr="00364093">
        <w:rPr>
          <w:rFonts w:cstheme="minorHAnsi"/>
          <w:spacing w:val="-4"/>
          <w:lang w:val="en-US"/>
        </w:rPr>
        <w:t xml:space="preserve"> </w:t>
      </w:r>
      <w:r w:rsidRPr="00364093">
        <w:rPr>
          <w:rFonts w:cstheme="minorHAnsi"/>
          <w:lang w:val="en-US"/>
        </w:rPr>
        <w:t>Choi</w:t>
      </w:r>
      <w:r w:rsidRPr="00364093">
        <w:rPr>
          <w:rFonts w:cstheme="minorHAnsi"/>
          <w:spacing w:val="-3"/>
          <w:lang w:val="en-US"/>
        </w:rPr>
        <w:t xml:space="preserve"> </w:t>
      </w:r>
      <w:r w:rsidRPr="00364093">
        <w:rPr>
          <w:rFonts w:cstheme="minorHAnsi"/>
          <w:lang w:val="en-US"/>
        </w:rPr>
        <w:t>SW (2022).</w:t>
      </w:r>
      <w:r w:rsidRPr="00364093">
        <w:rPr>
          <w:rFonts w:cstheme="minorHAnsi"/>
          <w:spacing w:val="-4"/>
          <w:lang w:val="en-US"/>
        </w:rPr>
        <w:t xml:space="preserve"> </w:t>
      </w:r>
      <w:r w:rsidRPr="00364093">
        <w:rPr>
          <w:rFonts w:cstheme="minorHAnsi"/>
          <w:lang w:val="en-US"/>
        </w:rPr>
        <w:t>Analysis</w:t>
      </w:r>
      <w:r w:rsidRPr="00364093">
        <w:rPr>
          <w:rFonts w:cstheme="minorHAnsi"/>
          <w:spacing w:val="-2"/>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prognostic</w:t>
      </w:r>
      <w:r w:rsidRPr="00364093">
        <w:rPr>
          <w:rFonts w:cstheme="minorHAnsi"/>
          <w:spacing w:val="-5"/>
          <w:lang w:val="en-US"/>
        </w:rPr>
        <w:t xml:space="preserve"> </w:t>
      </w:r>
      <w:r w:rsidRPr="00364093">
        <w:rPr>
          <w:rFonts w:cstheme="minorHAnsi"/>
          <w:lang w:val="en-US"/>
        </w:rPr>
        <w:t>factors</w:t>
      </w:r>
      <w:r w:rsidRPr="00364093">
        <w:rPr>
          <w:rFonts w:cstheme="minorHAnsi"/>
          <w:spacing w:val="-2"/>
          <w:lang w:val="en-US"/>
        </w:rPr>
        <w:t xml:space="preserve"> </w:t>
      </w:r>
      <w:r w:rsidRPr="00364093">
        <w:rPr>
          <w:rFonts w:cstheme="minorHAnsi"/>
          <w:lang w:val="en-US"/>
        </w:rPr>
        <w:t>through</w:t>
      </w:r>
      <w:r w:rsidRPr="00364093">
        <w:rPr>
          <w:rFonts w:cstheme="minorHAnsi"/>
          <w:spacing w:val="-4"/>
          <w:lang w:val="en-US"/>
        </w:rPr>
        <w:t xml:space="preserve"> </w:t>
      </w:r>
      <w:r w:rsidRPr="00364093">
        <w:rPr>
          <w:rFonts w:cstheme="minorHAnsi"/>
          <w:lang w:val="en-US"/>
        </w:rPr>
        <w:t xml:space="preserve">survival rate analysis of oral squamous cell carcinoma patients treated at the National Cancer Center: 20 years of experience. </w:t>
      </w:r>
      <w:r w:rsidRPr="00364093">
        <w:rPr>
          <w:rFonts w:cstheme="minorHAnsi"/>
          <w:i/>
        </w:rPr>
        <w:t xml:space="preserve">J Korean Assoc Oral Maxillofac Surg </w:t>
      </w:r>
      <w:r w:rsidRPr="00364093">
        <w:rPr>
          <w:rFonts w:cstheme="minorHAnsi"/>
        </w:rPr>
        <w:t>48(5):284-291.</w:t>
      </w:r>
    </w:p>
    <w:p w14:paraId="63E375F0" w14:textId="77777777" w:rsidR="006659B4" w:rsidRPr="00364093" w:rsidRDefault="006659B4" w:rsidP="00364093">
      <w:pPr>
        <w:pStyle w:val="ListParagraph"/>
        <w:widowControl w:val="0"/>
        <w:numPr>
          <w:ilvl w:val="0"/>
          <w:numId w:val="2"/>
        </w:numPr>
        <w:tabs>
          <w:tab w:val="left" w:pos="1560"/>
        </w:tabs>
        <w:autoSpaceDE w:val="0"/>
        <w:autoSpaceDN w:val="0"/>
        <w:spacing w:before="262" w:after="0" w:line="240" w:lineRule="auto"/>
        <w:ind w:left="0"/>
        <w:contextualSpacing w:val="0"/>
        <w:jc w:val="both"/>
        <w:rPr>
          <w:rFonts w:cstheme="minorHAnsi"/>
        </w:rPr>
      </w:pPr>
      <w:r w:rsidRPr="00364093">
        <w:rPr>
          <w:rFonts w:cstheme="minorHAnsi"/>
          <w:lang w:val="en-US"/>
        </w:rPr>
        <w:t>Dolens EDS, Dourado MR, Almangush A, Salo TA, Gurgel Rocha CA, da Silva SD, Brennan PA and Coletta</w:t>
      </w:r>
      <w:r w:rsidRPr="00364093">
        <w:rPr>
          <w:rFonts w:cstheme="minorHAnsi"/>
          <w:spacing w:val="-6"/>
          <w:lang w:val="en-US"/>
        </w:rPr>
        <w:t xml:space="preserve"> </w:t>
      </w:r>
      <w:r w:rsidRPr="00364093">
        <w:rPr>
          <w:rFonts w:cstheme="minorHAnsi"/>
          <w:lang w:val="en-US"/>
        </w:rPr>
        <w:t>RD</w:t>
      </w:r>
      <w:r w:rsidRPr="00364093">
        <w:rPr>
          <w:rFonts w:cstheme="minorHAnsi"/>
          <w:spacing w:val="-4"/>
          <w:lang w:val="en-US"/>
        </w:rPr>
        <w:t xml:space="preserve"> </w:t>
      </w:r>
      <w:r w:rsidRPr="00364093">
        <w:rPr>
          <w:rFonts w:cstheme="minorHAnsi"/>
          <w:lang w:val="en-US"/>
        </w:rPr>
        <w:t>(2021).</w:t>
      </w:r>
      <w:r w:rsidRPr="00364093">
        <w:rPr>
          <w:rFonts w:cstheme="minorHAnsi"/>
          <w:spacing w:val="-4"/>
          <w:lang w:val="en-US"/>
        </w:rPr>
        <w:t xml:space="preserve"> </w:t>
      </w:r>
      <w:r w:rsidRPr="00364093">
        <w:rPr>
          <w:rFonts w:cstheme="minorHAnsi"/>
          <w:lang w:val="en-US"/>
        </w:rPr>
        <w:t>The</w:t>
      </w:r>
      <w:r w:rsidRPr="00364093">
        <w:rPr>
          <w:rFonts w:cstheme="minorHAnsi"/>
          <w:spacing w:val="-6"/>
          <w:lang w:val="en-US"/>
        </w:rPr>
        <w:t xml:space="preserve"> </w:t>
      </w:r>
      <w:r w:rsidRPr="00364093">
        <w:rPr>
          <w:rFonts w:cstheme="minorHAnsi"/>
          <w:lang w:val="en-US"/>
        </w:rPr>
        <w:t>Impact</w:t>
      </w:r>
      <w:r w:rsidRPr="00364093">
        <w:rPr>
          <w:rFonts w:cstheme="minorHAnsi"/>
          <w:spacing w:val="-2"/>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Histopathological</w:t>
      </w:r>
      <w:r w:rsidRPr="00364093">
        <w:rPr>
          <w:rFonts w:cstheme="minorHAnsi"/>
          <w:spacing w:val="-3"/>
          <w:lang w:val="en-US"/>
        </w:rPr>
        <w:t xml:space="preserve"> </w:t>
      </w:r>
      <w:r w:rsidRPr="00364093">
        <w:rPr>
          <w:rFonts w:cstheme="minorHAnsi"/>
          <w:lang w:val="en-US"/>
        </w:rPr>
        <w:t>Features</w:t>
      </w:r>
      <w:r w:rsidRPr="00364093">
        <w:rPr>
          <w:rFonts w:cstheme="minorHAnsi"/>
          <w:spacing w:val="-2"/>
          <w:lang w:val="en-US"/>
        </w:rPr>
        <w:t xml:space="preserve"> </w:t>
      </w:r>
      <w:r w:rsidRPr="00364093">
        <w:rPr>
          <w:rFonts w:cstheme="minorHAnsi"/>
          <w:lang w:val="en-US"/>
        </w:rPr>
        <w:t>on the</w:t>
      </w:r>
      <w:r w:rsidRPr="00364093">
        <w:rPr>
          <w:rFonts w:cstheme="minorHAnsi"/>
          <w:spacing w:val="-2"/>
          <w:lang w:val="en-US"/>
        </w:rPr>
        <w:t xml:space="preserve"> </w:t>
      </w:r>
      <w:r w:rsidRPr="00364093">
        <w:rPr>
          <w:rFonts w:cstheme="minorHAnsi"/>
          <w:lang w:val="en-US"/>
        </w:rPr>
        <w:t>Prognosis</w:t>
      </w:r>
      <w:r w:rsidRPr="00364093">
        <w:rPr>
          <w:rFonts w:cstheme="minorHAnsi"/>
          <w:spacing w:val="-2"/>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Oral</w:t>
      </w:r>
      <w:r w:rsidRPr="00364093">
        <w:rPr>
          <w:rFonts w:cstheme="minorHAnsi"/>
          <w:spacing w:val="-3"/>
          <w:lang w:val="en-US"/>
        </w:rPr>
        <w:t xml:space="preserve"> </w:t>
      </w:r>
      <w:r w:rsidRPr="00364093">
        <w:rPr>
          <w:rFonts w:cstheme="minorHAnsi"/>
          <w:lang w:val="en-US"/>
        </w:rPr>
        <w:t>Squamous</w:t>
      </w:r>
      <w:r w:rsidRPr="00364093">
        <w:rPr>
          <w:rFonts w:cstheme="minorHAnsi"/>
          <w:spacing w:val="-2"/>
          <w:lang w:val="en-US"/>
        </w:rPr>
        <w:t xml:space="preserve"> </w:t>
      </w:r>
      <w:r w:rsidRPr="00364093">
        <w:rPr>
          <w:rFonts w:cstheme="minorHAnsi"/>
          <w:lang w:val="en-US"/>
        </w:rPr>
        <w:t xml:space="preserve">Cell Carcinoma: A Comprehensive Review and Meta-Analysis. </w:t>
      </w:r>
      <w:r w:rsidRPr="00364093">
        <w:rPr>
          <w:rFonts w:cstheme="minorHAnsi"/>
          <w:i/>
        </w:rPr>
        <w:t xml:space="preserve">Front Oncol </w:t>
      </w:r>
      <w:r w:rsidRPr="00364093">
        <w:rPr>
          <w:rFonts w:cstheme="minorHAnsi"/>
        </w:rPr>
        <w:t>11:784924.</w:t>
      </w:r>
    </w:p>
    <w:p w14:paraId="2830656F" w14:textId="77777777" w:rsidR="006659B4" w:rsidRPr="00364093" w:rsidRDefault="006659B4" w:rsidP="00364093">
      <w:pPr>
        <w:pStyle w:val="BodyText"/>
        <w:spacing w:before="2"/>
        <w:jc w:val="both"/>
        <w:rPr>
          <w:rFonts w:asciiTheme="minorHAnsi" w:hAnsiTheme="minorHAnsi" w:cstheme="minorHAnsi"/>
        </w:rPr>
      </w:pPr>
    </w:p>
    <w:p w14:paraId="63B026B8" w14:textId="77777777" w:rsidR="006659B4" w:rsidRDefault="006659B4" w:rsidP="00364093">
      <w:pPr>
        <w:pStyle w:val="ListParagraph"/>
        <w:widowControl w:val="0"/>
        <w:numPr>
          <w:ilvl w:val="0"/>
          <w:numId w:val="2"/>
        </w:numPr>
        <w:tabs>
          <w:tab w:val="left" w:pos="1560"/>
        </w:tabs>
        <w:autoSpaceDE w:val="0"/>
        <w:autoSpaceDN w:val="0"/>
        <w:spacing w:after="0" w:line="240" w:lineRule="auto"/>
        <w:ind w:left="0"/>
        <w:contextualSpacing w:val="0"/>
        <w:jc w:val="both"/>
        <w:rPr>
          <w:rFonts w:cstheme="minorHAnsi"/>
        </w:rPr>
      </w:pPr>
      <w:r w:rsidRPr="00364093">
        <w:rPr>
          <w:rFonts w:cstheme="minorHAnsi"/>
          <w:lang w:val="en-US"/>
        </w:rPr>
        <w:t>Bal</w:t>
      </w:r>
      <w:r w:rsidRPr="00364093">
        <w:rPr>
          <w:rFonts w:cstheme="minorHAnsi"/>
          <w:spacing w:val="-3"/>
          <w:lang w:val="en-US"/>
        </w:rPr>
        <w:t xml:space="preserve"> </w:t>
      </w:r>
      <w:r w:rsidRPr="00364093">
        <w:rPr>
          <w:rFonts w:cstheme="minorHAnsi"/>
          <w:lang w:val="en-US"/>
        </w:rPr>
        <w:t>M,</w:t>
      </w:r>
      <w:r w:rsidRPr="00364093">
        <w:rPr>
          <w:rFonts w:cstheme="minorHAnsi"/>
          <w:spacing w:val="-3"/>
          <w:lang w:val="en-US"/>
        </w:rPr>
        <w:t xml:space="preserve"> </w:t>
      </w:r>
      <w:r w:rsidRPr="00364093">
        <w:rPr>
          <w:rFonts w:cstheme="minorHAnsi"/>
          <w:lang w:val="en-US"/>
        </w:rPr>
        <w:t>Sharma</w:t>
      </w:r>
      <w:r w:rsidRPr="00364093">
        <w:rPr>
          <w:rFonts w:cstheme="minorHAnsi"/>
          <w:spacing w:val="-2"/>
          <w:lang w:val="en-US"/>
        </w:rPr>
        <w:t xml:space="preserve"> </w:t>
      </w:r>
      <w:r w:rsidRPr="00364093">
        <w:rPr>
          <w:rFonts w:cstheme="minorHAnsi"/>
          <w:lang w:val="en-US"/>
        </w:rPr>
        <w:t>A,</w:t>
      </w:r>
      <w:r w:rsidRPr="00364093">
        <w:rPr>
          <w:rFonts w:cstheme="minorHAnsi"/>
          <w:spacing w:val="-3"/>
          <w:lang w:val="en-US"/>
        </w:rPr>
        <w:t xml:space="preserve"> </w:t>
      </w:r>
      <w:r w:rsidRPr="00364093">
        <w:rPr>
          <w:rFonts w:cstheme="minorHAnsi"/>
          <w:lang w:val="en-US"/>
        </w:rPr>
        <w:t>Rane</w:t>
      </w:r>
      <w:r w:rsidRPr="00364093">
        <w:rPr>
          <w:rFonts w:cstheme="minorHAnsi"/>
          <w:spacing w:val="-2"/>
          <w:lang w:val="en-US"/>
        </w:rPr>
        <w:t xml:space="preserve"> </w:t>
      </w:r>
      <w:r w:rsidRPr="00364093">
        <w:rPr>
          <w:rFonts w:cstheme="minorHAnsi"/>
          <w:lang w:val="en-US"/>
        </w:rPr>
        <w:t>SU, Mittal</w:t>
      </w:r>
      <w:r w:rsidRPr="00364093">
        <w:rPr>
          <w:rFonts w:cstheme="minorHAnsi"/>
          <w:spacing w:val="-3"/>
          <w:lang w:val="en-US"/>
        </w:rPr>
        <w:t xml:space="preserve"> </w:t>
      </w:r>
      <w:r w:rsidRPr="00364093">
        <w:rPr>
          <w:rFonts w:cstheme="minorHAnsi"/>
          <w:lang w:val="en-US"/>
        </w:rPr>
        <w:t>N,</w:t>
      </w:r>
      <w:r w:rsidRPr="00364093">
        <w:rPr>
          <w:rFonts w:cstheme="minorHAnsi"/>
          <w:spacing w:val="-3"/>
          <w:lang w:val="en-US"/>
        </w:rPr>
        <w:t xml:space="preserve"> </w:t>
      </w:r>
      <w:r w:rsidRPr="00364093">
        <w:rPr>
          <w:rFonts w:cstheme="minorHAnsi"/>
          <w:lang w:val="en-US"/>
        </w:rPr>
        <w:t>Chaukar</w:t>
      </w:r>
      <w:r w:rsidRPr="00364093">
        <w:rPr>
          <w:rFonts w:cstheme="minorHAnsi"/>
          <w:spacing w:val="-1"/>
          <w:lang w:val="en-US"/>
        </w:rPr>
        <w:t xml:space="preserve"> </w:t>
      </w:r>
      <w:r w:rsidRPr="00364093">
        <w:rPr>
          <w:rFonts w:cstheme="minorHAnsi"/>
          <w:lang w:val="en-US"/>
        </w:rPr>
        <w:t>D,</w:t>
      </w:r>
      <w:r w:rsidRPr="00364093">
        <w:rPr>
          <w:rFonts w:cstheme="minorHAnsi"/>
          <w:spacing w:val="-3"/>
          <w:lang w:val="en-US"/>
        </w:rPr>
        <w:t xml:space="preserve"> </w:t>
      </w:r>
      <w:r w:rsidRPr="00364093">
        <w:rPr>
          <w:rFonts w:cstheme="minorHAnsi"/>
          <w:lang w:val="en-US"/>
        </w:rPr>
        <w:t>Prabhash</w:t>
      </w:r>
      <w:r w:rsidRPr="00364093">
        <w:rPr>
          <w:rFonts w:cstheme="minorHAnsi"/>
          <w:spacing w:val="-4"/>
          <w:lang w:val="en-US"/>
        </w:rPr>
        <w:t xml:space="preserve"> </w:t>
      </w:r>
      <w:r w:rsidRPr="00364093">
        <w:rPr>
          <w:rFonts w:cstheme="minorHAnsi"/>
          <w:lang w:val="en-US"/>
        </w:rPr>
        <w:t>K</w:t>
      </w:r>
      <w:r w:rsidRPr="00364093">
        <w:rPr>
          <w:rFonts w:cstheme="minorHAnsi"/>
          <w:spacing w:val="-3"/>
          <w:lang w:val="en-US"/>
        </w:rPr>
        <w:t xml:space="preserve"> </w:t>
      </w:r>
      <w:r w:rsidRPr="00364093">
        <w:rPr>
          <w:rFonts w:cstheme="minorHAnsi"/>
          <w:lang w:val="en-US"/>
        </w:rPr>
        <w:t>and Patil</w:t>
      </w:r>
      <w:r w:rsidRPr="00364093">
        <w:rPr>
          <w:rFonts w:cstheme="minorHAnsi"/>
          <w:spacing w:val="-3"/>
          <w:lang w:val="en-US"/>
        </w:rPr>
        <w:t xml:space="preserve"> </w:t>
      </w:r>
      <w:r w:rsidRPr="00364093">
        <w:rPr>
          <w:rFonts w:cstheme="minorHAnsi"/>
          <w:lang w:val="en-US"/>
        </w:rPr>
        <w:t>A</w:t>
      </w:r>
      <w:r w:rsidRPr="00364093">
        <w:rPr>
          <w:rFonts w:cstheme="minorHAnsi"/>
          <w:spacing w:val="-4"/>
          <w:lang w:val="en-US"/>
        </w:rPr>
        <w:t xml:space="preserve"> </w:t>
      </w:r>
      <w:r w:rsidRPr="00364093">
        <w:rPr>
          <w:rFonts w:cstheme="minorHAnsi"/>
          <w:lang w:val="en-US"/>
        </w:rPr>
        <w:t>(2022).</w:t>
      </w:r>
      <w:r w:rsidRPr="00364093">
        <w:rPr>
          <w:rFonts w:cstheme="minorHAnsi"/>
          <w:spacing w:val="-4"/>
          <w:lang w:val="en-US"/>
        </w:rPr>
        <w:t xml:space="preserve"> </w:t>
      </w:r>
      <w:r w:rsidRPr="00364093">
        <w:rPr>
          <w:rFonts w:cstheme="minorHAnsi"/>
          <w:lang w:val="en-US"/>
        </w:rPr>
        <w:t xml:space="preserve">Neuroendocrine Neoplasms of the Larynx: A Clinicopathologic Analysis of 27 Neuroendocrine Tumors and Neuroendocrine Carcinomas. </w:t>
      </w:r>
      <w:r w:rsidRPr="00364093">
        <w:rPr>
          <w:rFonts w:cstheme="minorHAnsi"/>
          <w:i/>
        </w:rPr>
        <w:t xml:space="preserve">Head Neck Pathol </w:t>
      </w:r>
      <w:r w:rsidRPr="00364093">
        <w:rPr>
          <w:rFonts w:cstheme="minorHAnsi"/>
        </w:rPr>
        <w:t>16(2):375-387.</w:t>
      </w:r>
    </w:p>
    <w:p w14:paraId="7D5E8BA7" w14:textId="77777777" w:rsidR="00364093" w:rsidRPr="00364093" w:rsidRDefault="00364093" w:rsidP="00364093">
      <w:pPr>
        <w:pStyle w:val="ListParagraph"/>
        <w:rPr>
          <w:rFonts w:cstheme="minorHAnsi"/>
        </w:rPr>
      </w:pPr>
    </w:p>
    <w:p w14:paraId="252E7241" w14:textId="77777777" w:rsidR="006659B4" w:rsidRPr="00364093" w:rsidRDefault="006659B4" w:rsidP="00364093">
      <w:pPr>
        <w:pStyle w:val="ListParagraph"/>
        <w:widowControl w:val="0"/>
        <w:numPr>
          <w:ilvl w:val="0"/>
          <w:numId w:val="2"/>
        </w:numPr>
        <w:tabs>
          <w:tab w:val="left" w:pos="1560"/>
        </w:tabs>
        <w:autoSpaceDE w:val="0"/>
        <w:autoSpaceDN w:val="0"/>
        <w:spacing w:before="42" w:after="0" w:line="240" w:lineRule="auto"/>
        <w:ind w:left="0"/>
        <w:contextualSpacing w:val="0"/>
        <w:jc w:val="both"/>
        <w:rPr>
          <w:rFonts w:cstheme="minorHAnsi"/>
        </w:rPr>
      </w:pPr>
      <w:r w:rsidRPr="00364093">
        <w:rPr>
          <w:rFonts w:cstheme="minorHAnsi"/>
        </w:rPr>
        <w:t>Asa</w:t>
      </w:r>
      <w:r w:rsidRPr="00364093">
        <w:rPr>
          <w:rFonts w:cstheme="minorHAnsi"/>
          <w:spacing w:val="-6"/>
        </w:rPr>
        <w:t xml:space="preserve"> </w:t>
      </w:r>
      <w:r w:rsidRPr="00364093">
        <w:rPr>
          <w:rFonts w:cstheme="minorHAnsi"/>
        </w:rPr>
        <w:t>SL,</w:t>
      </w:r>
      <w:r w:rsidRPr="00364093">
        <w:rPr>
          <w:rFonts w:cstheme="minorHAnsi"/>
          <w:spacing w:val="-3"/>
        </w:rPr>
        <w:t xml:space="preserve"> </w:t>
      </w:r>
      <w:r w:rsidRPr="00364093">
        <w:rPr>
          <w:rFonts w:cstheme="minorHAnsi"/>
        </w:rPr>
        <w:t>Arkun</w:t>
      </w:r>
      <w:r w:rsidRPr="00364093">
        <w:rPr>
          <w:rFonts w:cstheme="minorHAnsi"/>
          <w:spacing w:val="-4"/>
        </w:rPr>
        <w:t xml:space="preserve"> </w:t>
      </w:r>
      <w:r w:rsidRPr="00364093">
        <w:rPr>
          <w:rFonts w:cstheme="minorHAnsi"/>
        </w:rPr>
        <w:t>K,</w:t>
      </w:r>
      <w:r w:rsidRPr="00364093">
        <w:rPr>
          <w:rFonts w:cstheme="minorHAnsi"/>
          <w:spacing w:val="-3"/>
        </w:rPr>
        <w:t xml:space="preserve"> </w:t>
      </w:r>
      <w:r w:rsidRPr="00364093">
        <w:rPr>
          <w:rFonts w:cstheme="minorHAnsi"/>
        </w:rPr>
        <w:t>Tischler</w:t>
      </w:r>
      <w:r w:rsidRPr="00364093">
        <w:rPr>
          <w:rFonts w:cstheme="minorHAnsi"/>
          <w:spacing w:val="-5"/>
        </w:rPr>
        <w:t xml:space="preserve"> </w:t>
      </w:r>
      <w:r w:rsidRPr="00364093">
        <w:rPr>
          <w:rFonts w:cstheme="minorHAnsi"/>
        </w:rPr>
        <w:t>AS,</w:t>
      </w:r>
      <w:r w:rsidRPr="00364093">
        <w:rPr>
          <w:rFonts w:cstheme="minorHAnsi"/>
          <w:spacing w:val="-3"/>
        </w:rPr>
        <w:t xml:space="preserve"> </w:t>
      </w:r>
      <w:r w:rsidRPr="00364093">
        <w:rPr>
          <w:rFonts w:cstheme="minorHAnsi"/>
        </w:rPr>
        <w:t>Qamar</w:t>
      </w:r>
      <w:r w:rsidRPr="00364093">
        <w:rPr>
          <w:rFonts w:cstheme="minorHAnsi"/>
          <w:spacing w:val="-1"/>
        </w:rPr>
        <w:t xml:space="preserve"> </w:t>
      </w:r>
      <w:r w:rsidRPr="00364093">
        <w:rPr>
          <w:rFonts w:cstheme="minorHAnsi"/>
        </w:rPr>
        <w:t>A,</w:t>
      </w:r>
      <w:r w:rsidRPr="00364093">
        <w:rPr>
          <w:rFonts w:cstheme="minorHAnsi"/>
          <w:spacing w:val="-3"/>
        </w:rPr>
        <w:t xml:space="preserve"> </w:t>
      </w:r>
      <w:r w:rsidRPr="00364093">
        <w:rPr>
          <w:rFonts w:cstheme="minorHAnsi"/>
        </w:rPr>
        <w:t>Deng</w:t>
      </w:r>
      <w:r w:rsidRPr="00364093">
        <w:rPr>
          <w:rFonts w:cstheme="minorHAnsi"/>
          <w:spacing w:val="-4"/>
        </w:rPr>
        <w:t xml:space="preserve"> </w:t>
      </w:r>
      <w:r w:rsidRPr="00364093">
        <w:rPr>
          <w:rFonts w:cstheme="minorHAnsi"/>
        </w:rPr>
        <w:t>FM,</w:t>
      </w:r>
      <w:r w:rsidRPr="00364093">
        <w:rPr>
          <w:rFonts w:cstheme="minorHAnsi"/>
          <w:spacing w:val="-3"/>
        </w:rPr>
        <w:t xml:space="preserve"> </w:t>
      </w:r>
      <w:r w:rsidRPr="00364093">
        <w:rPr>
          <w:rFonts w:cstheme="minorHAnsi"/>
        </w:rPr>
        <w:t>Perez-Ordonez</w:t>
      </w:r>
      <w:r w:rsidRPr="00364093">
        <w:rPr>
          <w:rFonts w:cstheme="minorHAnsi"/>
          <w:spacing w:val="-3"/>
        </w:rPr>
        <w:t xml:space="preserve"> </w:t>
      </w:r>
      <w:r w:rsidRPr="00364093">
        <w:rPr>
          <w:rFonts w:cstheme="minorHAnsi"/>
        </w:rPr>
        <w:t>B,</w:t>
      </w:r>
      <w:r w:rsidRPr="00364093">
        <w:rPr>
          <w:rFonts w:cstheme="minorHAnsi"/>
          <w:spacing w:val="-3"/>
        </w:rPr>
        <w:t xml:space="preserve"> </w:t>
      </w:r>
      <w:r w:rsidRPr="00364093">
        <w:rPr>
          <w:rFonts w:cstheme="minorHAnsi"/>
        </w:rPr>
        <w:t>Weinreb I,</w:t>
      </w:r>
      <w:r w:rsidRPr="00364093">
        <w:rPr>
          <w:rFonts w:cstheme="minorHAnsi"/>
          <w:spacing w:val="-3"/>
        </w:rPr>
        <w:t xml:space="preserve"> </w:t>
      </w:r>
      <w:r w:rsidRPr="00364093">
        <w:rPr>
          <w:rFonts w:cstheme="minorHAnsi"/>
        </w:rPr>
        <w:t>Bishop</w:t>
      </w:r>
      <w:r w:rsidRPr="00364093">
        <w:rPr>
          <w:rFonts w:cstheme="minorHAnsi"/>
          <w:spacing w:val="-4"/>
        </w:rPr>
        <w:t xml:space="preserve"> </w:t>
      </w:r>
      <w:r w:rsidRPr="00364093">
        <w:rPr>
          <w:rFonts w:cstheme="minorHAnsi"/>
        </w:rPr>
        <w:t>JA,</w:t>
      </w:r>
      <w:r w:rsidRPr="00364093">
        <w:rPr>
          <w:rFonts w:cstheme="minorHAnsi"/>
          <w:spacing w:val="-3"/>
        </w:rPr>
        <w:t xml:space="preserve"> </w:t>
      </w:r>
      <w:r w:rsidRPr="00364093">
        <w:rPr>
          <w:rFonts w:cstheme="minorHAnsi"/>
        </w:rPr>
        <w:t>Wenig</w:t>
      </w:r>
      <w:r w:rsidRPr="00364093">
        <w:rPr>
          <w:rFonts w:cstheme="minorHAnsi"/>
          <w:spacing w:val="-4"/>
        </w:rPr>
        <w:t xml:space="preserve"> </w:t>
      </w:r>
      <w:r w:rsidRPr="00364093">
        <w:rPr>
          <w:rFonts w:cstheme="minorHAnsi"/>
        </w:rPr>
        <w:t xml:space="preserve">BM and Mete O (2021). </w:t>
      </w:r>
      <w:r w:rsidRPr="00364093">
        <w:rPr>
          <w:rFonts w:cstheme="minorHAnsi"/>
          <w:lang w:val="en-US"/>
        </w:rPr>
        <w:t xml:space="preserve">Middle Ear "Adenoma": a Neuroendocrine Tumor with Predominant L Cell Differentiation. </w:t>
      </w:r>
      <w:r w:rsidRPr="00364093">
        <w:rPr>
          <w:rFonts w:cstheme="minorHAnsi"/>
          <w:i/>
        </w:rPr>
        <w:t xml:space="preserve">Endocr Pathol </w:t>
      </w:r>
      <w:r w:rsidRPr="00364093">
        <w:rPr>
          <w:rFonts w:cstheme="minorHAnsi"/>
        </w:rPr>
        <w:t>32(4):433-441.</w:t>
      </w:r>
    </w:p>
    <w:p w14:paraId="01E1FC10" w14:textId="77777777" w:rsidR="006659B4" w:rsidRPr="00364093" w:rsidRDefault="006659B4" w:rsidP="00364093">
      <w:pPr>
        <w:pStyle w:val="BodyText"/>
        <w:spacing w:before="2"/>
        <w:jc w:val="both"/>
        <w:rPr>
          <w:rFonts w:asciiTheme="minorHAnsi" w:hAnsiTheme="minorHAnsi" w:cstheme="minorHAnsi"/>
        </w:rPr>
      </w:pPr>
    </w:p>
    <w:p w14:paraId="558F9A1F" w14:textId="77777777" w:rsidR="006659B4" w:rsidRPr="00364093" w:rsidRDefault="006659B4" w:rsidP="00364093">
      <w:pPr>
        <w:pStyle w:val="ListParagraph"/>
        <w:widowControl w:val="0"/>
        <w:numPr>
          <w:ilvl w:val="0"/>
          <w:numId w:val="2"/>
        </w:numPr>
        <w:tabs>
          <w:tab w:val="left" w:pos="1560"/>
        </w:tabs>
        <w:autoSpaceDE w:val="0"/>
        <w:autoSpaceDN w:val="0"/>
        <w:spacing w:after="0" w:line="240" w:lineRule="auto"/>
        <w:ind w:left="0"/>
        <w:contextualSpacing w:val="0"/>
        <w:jc w:val="both"/>
        <w:rPr>
          <w:rFonts w:cstheme="minorHAnsi"/>
        </w:rPr>
      </w:pPr>
      <w:r w:rsidRPr="00364093">
        <w:rPr>
          <w:rFonts w:cstheme="minorHAnsi"/>
          <w:lang w:val="en-US"/>
        </w:rPr>
        <w:t>Rivero</w:t>
      </w:r>
      <w:r w:rsidRPr="00364093">
        <w:rPr>
          <w:rFonts w:cstheme="minorHAnsi"/>
          <w:spacing w:val="-4"/>
          <w:lang w:val="en-US"/>
        </w:rPr>
        <w:t xml:space="preserve"> </w:t>
      </w:r>
      <w:r w:rsidRPr="00364093">
        <w:rPr>
          <w:rFonts w:cstheme="minorHAnsi"/>
          <w:lang w:val="en-US"/>
        </w:rPr>
        <w:t>A</w:t>
      </w:r>
      <w:r w:rsidRPr="00364093">
        <w:rPr>
          <w:rFonts w:cstheme="minorHAnsi"/>
          <w:spacing w:val="-4"/>
          <w:lang w:val="en-US"/>
        </w:rPr>
        <w:t xml:space="preserve"> </w:t>
      </w:r>
      <w:r w:rsidRPr="00364093">
        <w:rPr>
          <w:rFonts w:cstheme="minorHAnsi"/>
          <w:lang w:val="en-US"/>
        </w:rPr>
        <w:t>and</w:t>
      </w:r>
      <w:r w:rsidRPr="00364093">
        <w:rPr>
          <w:rFonts w:cstheme="minorHAnsi"/>
          <w:spacing w:val="-4"/>
          <w:lang w:val="en-US"/>
        </w:rPr>
        <w:t xml:space="preserve"> </w:t>
      </w:r>
      <w:r w:rsidRPr="00364093">
        <w:rPr>
          <w:rFonts w:cstheme="minorHAnsi"/>
          <w:lang w:val="en-US"/>
        </w:rPr>
        <w:t>Liang</w:t>
      </w:r>
      <w:r w:rsidRPr="00364093">
        <w:rPr>
          <w:rFonts w:cstheme="minorHAnsi"/>
          <w:spacing w:val="-4"/>
          <w:lang w:val="en-US"/>
        </w:rPr>
        <w:t xml:space="preserve"> </w:t>
      </w:r>
      <w:r w:rsidRPr="00364093">
        <w:rPr>
          <w:rFonts w:cstheme="minorHAnsi"/>
          <w:lang w:val="en-US"/>
        </w:rPr>
        <w:t>J</w:t>
      </w:r>
      <w:r w:rsidRPr="00364093">
        <w:rPr>
          <w:rFonts w:cstheme="minorHAnsi"/>
          <w:spacing w:val="-2"/>
          <w:lang w:val="en-US"/>
        </w:rPr>
        <w:t xml:space="preserve"> </w:t>
      </w:r>
      <w:r w:rsidRPr="00364093">
        <w:rPr>
          <w:rFonts w:cstheme="minorHAnsi"/>
          <w:lang w:val="en-US"/>
        </w:rPr>
        <w:t>(2016).</w:t>
      </w:r>
      <w:r w:rsidRPr="00364093">
        <w:rPr>
          <w:rFonts w:cstheme="minorHAnsi"/>
          <w:spacing w:val="-4"/>
          <w:lang w:val="en-US"/>
        </w:rPr>
        <w:t xml:space="preserve"> </w:t>
      </w:r>
      <w:r w:rsidRPr="00364093">
        <w:rPr>
          <w:rFonts w:cstheme="minorHAnsi"/>
          <w:lang w:val="en-US"/>
        </w:rPr>
        <w:t>Sinonasal</w:t>
      </w:r>
      <w:r w:rsidRPr="00364093">
        <w:rPr>
          <w:rFonts w:cstheme="minorHAnsi"/>
          <w:spacing w:val="-3"/>
          <w:lang w:val="en-US"/>
        </w:rPr>
        <w:t xml:space="preserve"> </w:t>
      </w:r>
      <w:r w:rsidRPr="00364093">
        <w:rPr>
          <w:rFonts w:cstheme="minorHAnsi"/>
          <w:lang w:val="en-US"/>
        </w:rPr>
        <w:t>small</w:t>
      </w:r>
      <w:r w:rsidRPr="00364093">
        <w:rPr>
          <w:rFonts w:cstheme="minorHAnsi"/>
          <w:spacing w:val="-3"/>
          <w:lang w:val="en-US"/>
        </w:rPr>
        <w:t xml:space="preserve"> </w:t>
      </w:r>
      <w:r w:rsidRPr="00364093">
        <w:rPr>
          <w:rFonts w:cstheme="minorHAnsi"/>
          <w:lang w:val="en-US"/>
        </w:rPr>
        <w:t>cell</w:t>
      </w:r>
      <w:r w:rsidRPr="00364093">
        <w:rPr>
          <w:rFonts w:cstheme="minorHAnsi"/>
          <w:spacing w:val="-3"/>
          <w:lang w:val="en-US"/>
        </w:rPr>
        <w:t xml:space="preserve"> </w:t>
      </w:r>
      <w:r w:rsidRPr="00364093">
        <w:rPr>
          <w:rFonts w:cstheme="minorHAnsi"/>
          <w:lang w:val="en-US"/>
        </w:rPr>
        <w:t>neuroendocrine</w:t>
      </w:r>
      <w:r w:rsidRPr="00364093">
        <w:rPr>
          <w:rFonts w:cstheme="minorHAnsi"/>
          <w:spacing w:val="-2"/>
          <w:lang w:val="en-US"/>
        </w:rPr>
        <w:t xml:space="preserve"> </w:t>
      </w:r>
      <w:r w:rsidRPr="00364093">
        <w:rPr>
          <w:rFonts w:cstheme="minorHAnsi"/>
          <w:lang w:val="en-US"/>
        </w:rPr>
        <w:t>carcinoma: a</w:t>
      </w:r>
      <w:r w:rsidRPr="00364093">
        <w:rPr>
          <w:rFonts w:cstheme="minorHAnsi"/>
          <w:spacing w:val="-6"/>
          <w:lang w:val="en-US"/>
        </w:rPr>
        <w:t xml:space="preserve"> </w:t>
      </w:r>
      <w:r w:rsidRPr="00364093">
        <w:rPr>
          <w:rFonts w:cstheme="minorHAnsi"/>
          <w:lang w:val="en-US"/>
        </w:rPr>
        <w:t>systematic</w:t>
      </w:r>
      <w:r w:rsidRPr="00364093">
        <w:rPr>
          <w:rFonts w:cstheme="minorHAnsi"/>
          <w:spacing w:val="-1"/>
          <w:lang w:val="en-US"/>
        </w:rPr>
        <w:t xml:space="preserve"> </w:t>
      </w:r>
      <w:r w:rsidRPr="00364093">
        <w:rPr>
          <w:rFonts w:cstheme="minorHAnsi"/>
          <w:lang w:val="en-US"/>
        </w:rPr>
        <w:t>review</w:t>
      </w:r>
      <w:r w:rsidRPr="00364093">
        <w:rPr>
          <w:rFonts w:cstheme="minorHAnsi"/>
          <w:spacing w:val="-6"/>
          <w:lang w:val="en-US"/>
        </w:rPr>
        <w:t xml:space="preserve"> </w:t>
      </w:r>
      <w:r w:rsidRPr="00364093">
        <w:rPr>
          <w:rFonts w:cstheme="minorHAnsi"/>
          <w:lang w:val="en-US"/>
        </w:rPr>
        <w:t xml:space="preserve">of 80 patients. </w:t>
      </w:r>
      <w:r w:rsidRPr="00364093">
        <w:rPr>
          <w:rFonts w:cstheme="minorHAnsi"/>
          <w:i/>
        </w:rPr>
        <w:t xml:space="preserve">Int Forum Allergy Rhinol </w:t>
      </w:r>
      <w:r w:rsidRPr="00364093">
        <w:rPr>
          <w:rFonts w:cstheme="minorHAnsi"/>
        </w:rPr>
        <w:t>6(7):744-751.</w:t>
      </w:r>
    </w:p>
    <w:p w14:paraId="01188CD5" w14:textId="77777777" w:rsidR="006659B4" w:rsidRPr="00364093" w:rsidRDefault="006659B4" w:rsidP="00364093">
      <w:pPr>
        <w:pStyle w:val="ListParagraph"/>
        <w:widowControl w:val="0"/>
        <w:numPr>
          <w:ilvl w:val="0"/>
          <w:numId w:val="2"/>
        </w:numPr>
        <w:tabs>
          <w:tab w:val="left" w:pos="1560"/>
        </w:tabs>
        <w:autoSpaceDE w:val="0"/>
        <w:autoSpaceDN w:val="0"/>
        <w:spacing w:before="267" w:after="0" w:line="240" w:lineRule="auto"/>
        <w:ind w:left="0"/>
        <w:contextualSpacing w:val="0"/>
        <w:jc w:val="both"/>
        <w:rPr>
          <w:rFonts w:cstheme="minorHAnsi"/>
        </w:rPr>
      </w:pPr>
      <w:r w:rsidRPr="00364093">
        <w:rPr>
          <w:rFonts w:cstheme="minorHAnsi"/>
          <w:lang w:val="en-US"/>
        </w:rPr>
        <w:t>Kuan EC, Alonso JE, Tajudeen BA, Arshi A, Mallen-St Clair J and St John MA (2017). Small cell carcinoma</w:t>
      </w:r>
      <w:r w:rsidRPr="00364093">
        <w:rPr>
          <w:rFonts w:cstheme="minorHAnsi"/>
          <w:spacing w:val="-6"/>
          <w:lang w:val="en-US"/>
        </w:rPr>
        <w:t xml:space="preserve"> </w:t>
      </w:r>
      <w:r w:rsidRPr="00364093">
        <w:rPr>
          <w:rFonts w:cstheme="minorHAnsi"/>
          <w:lang w:val="en-US"/>
        </w:rPr>
        <w:t>of the</w:t>
      </w:r>
      <w:r w:rsidRPr="00364093">
        <w:rPr>
          <w:rFonts w:cstheme="minorHAnsi"/>
          <w:spacing w:val="-2"/>
          <w:lang w:val="en-US"/>
        </w:rPr>
        <w:t xml:space="preserve"> </w:t>
      </w:r>
      <w:r w:rsidRPr="00364093">
        <w:rPr>
          <w:rFonts w:cstheme="minorHAnsi"/>
          <w:lang w:val="en-US"/>
        </w:rPr>
        <w:t>head and</w:t>
      </w:r>
      <w:r w:rsidRPr="00364093">
        <w:rPr>
          <w:rFonts w:cstheme="minorHAnsi"/>
          <w:spacing w:val="-4"/>
          <w:lang w:val="en-US"/>
        </w:rPr>
        <w:t xml:space="preserve"> </w:t>
      </w:r>
      <w:r w:rsidRPr="00364093">
        <w:rPr>
          <w:rFonts w:cstheme="minorHAnsi"/>
          <w:lang w:val="en-US"/>
        </w:rPr>
        <w:t>neck:</w:t>
      </w:r>
      <w:r w:rsidRPr="00364093">
        <w:rPr>
          <w:rFonts w:cstheme="minorHAnsi"/>
          <w:spacing w:val="-3"/>
          <w:lang w:val="en-US"/>
        </w:rPr>
        <w:t xml:space="preserve"> </w:t>
      </w:r>
      <w:r w:rsidRPr="00364093">
        <w:rPr>
          <w:rFonts w:cstheme="minorHAnsi"/>
          <w:lang w:val="en-US"/>
        </w:rPr>
        <w:t>A</w:t>
      </w:r>
      <w:r w:rsidRPr="00364093">
        <w:rPr>
          <w:rFonts w:cstheme="minorHAnsi"/>
          <w:spacing w:val="-4"/>
          <w:lang w:val="en-US"/>
        </w:rPr>
        <w:t xml:space="preserve"> </w:t>
      </w:r>
      <w:r w:rsidRPr="00364093">
        <w:rPr>
          <w:rFonts w:cstheme="minorHAnsi"/>
          <w:lang w:val="en-US"/>
        </w:rPr>
        <w:t>comparative</w:t>
      </w:r>
      <w:r w:rsidRPr="00364093">
        <w:rPr>
          <w:rFonts w:cstheme="minorHAnsi"/>
          <w:spacing w:val="-6"/>
          <w:lang w:val="en-US"/>
        </w:rPr>
        <w:t xml:space="preserve"> </w:t>
      </w:r>
      <w:r w:rsidRPr="00364093">
        <w:rPr>
          <w:rFonts w:cstheme="minorHAnsi"/>
          <w:lang w:val="en-US"/>
        </w:rPr>
        <w:t>study</w:t>
      </w:r>
      <w:r w:rsidRPr="00364093">
        <w:rPr>
          <w:rFonts w:cstheme="minorHAnsi"/>
          <w:spacing w:val="-4"/>
          <w:lang w:val="en-US"/>
        </w:rPr>
        <w:t xml:space="preserve"> </w:t>
      </w:r>
      <w:r w:rsidRPr="00364093">
        <w:rPr>
          <w:rFonts w:cstheme="minorHAnsi"/>
          <w:lang w:val="en-US"/>
        </w:rPr>
        <w:t>by</w:t>
      </w:r>
      <w:r w:rsidRPr="00364093">
        <w:rPr>
          <w:rFonts w:cstheme="minorHAnsi"/>
          <w:spacing w:val="-4"/>
          <w:lang w:val="en-US"/>
        </w:rPr>
        <w:t xml:space="preserve"> </w:t>
      </w:r>
      <w:r w:rsidRPr="00364093">
        <w:rPr>
          <w:rFonts w:cstheme="minorHAnsi"/>
          <w:lang w:val="en-US"/>
        </w:rPr>
        <w:t>primary</w:t>
      </w:r>
      <w:r w:rsidRPr="00364093">
        <w:rPr>
          <w:rFonts w:cstheme="minorHAnsi"/>
          <w:spacing w:val="-4"/>
          <w:lang w:val="en-US"/>
        </w:rPr>
        <w:t xml:space="preserve"> </w:t>
      </w:r>
      <w:r w:rsidRPr="00364093">
        <w:rPr>
          <w:rFonts w:cstheme="minorHAnsi"/>
          <w:lang w:val="en-US"/>
        </w:rPr>
        <w:t>site</w:t>
      </w:r>
      <w:r w:rsidRPr="00364093">
        <w:rPr>
          <w:rFonts w:cstheme="minorHAnsi"/>
          <w:spacing w:val="-2"/>
          <w:lang w:val="en-US"/>
        </w:rPr>
        <w:t xml:space="preserve"> </w:t>
      </w:r>
      <w:r w:rsidRPr="00364093">
        <w:rPr>
          <w:rFonts w:cstheme="minorHAnsi"/>
          <w:lang w:val="en-US"/>
        </w:rPr>
        <w:t>based</w:t>
      </w:r>
      <w:r w:rsidRPr="00364093">
        <w:rPr>
          <w:rFonts w:cstheme="minorHAnsi"/>
          <w:spacing w:val="-4"/>
          <w:lang w:val="en-US"/>
        </w:rPr>
        <w:t xml:space="preserve"> </w:t>
      </w:r>
      <w:r w:rsidRPr="00364093">
        <w:rPr>
          <w:rFonts w:cstheme="minorHAnsi"/>
          <w:lang w:val="en-US"/>
        </w:rPr>
        <w:t xml:space="preserve">on population data. </w:t>
      </w:r>
      <w:r w:rsidRPr="00364093">
        <w:rPr>
          <w:rFonts w:cstheme="minorHAnsi"/>
          <w:i/>
        </w:rPr>
        <w:t xml:space="preserve">Laryngoscope </w:t>
      </w:r>
      <w:r w:rsidRPr="00364093">
        <w:rPr>
          <w:rFonts w:cstheme="minorHAnsi"/>
        </w:rPr>
        <w:t>127(8):1785-1790.</w:t>
      </w:r>
    </w:p>
    <w:p w14:paraId="25DF6B46" w14:textId="77777777" w:rsidR="006659B4" w:rsidRPr="00364093" w:rsidRDefault="006659B4" w:rsidP="00364093">
      <w:pPr>
        <w:pStyle w:val="BodyText"/>
        <w:spacing w:before="1"/>
        <w:jc w:val="both"/>
        <w:rPr>
          <w:rFonts w:asciiTheme="minorHAnsi" w:hAnsiTheme="minorHAnsi" w:cstheme="minorHAnsi"/>
        </w:rPr>
      </w:pPr>
    </w:p>
    <w:p w14:paraId="07231023" w14:textId="77777777" w:rsidR="006659B4" w:rsidRPr="00364093" w:rsidRDefault="006659B4" w:rsidP="00364093">
      <w:pPr>
        <w:pStyle w:val="ListParagraph"/>
        <w:widowControl w:val="0"/>
        <w:numPr>
          <w:ilvl w:val="0"/>
          <w:numId w:val="2"/>
        </w:numPr>
        <w:tabs>
          <w:tab w:val="left" w:pos="1560"/>
        </w:tabs>
        <w:autoSpaceDE w:val="0"/>
        <w:autoSpaceDN w:val="0"/>
        <w:spacing w:after="0" w:line="240" w:lineRule="auto"/>
        <w:ind w:left="0"/>
        <w:contextualSpacing w:val="0"/>
        <w:jc w:val="both"/>
        <w:rPr>
          <w:rFonts w:cstheme="minorHAnsi"/>
        </w:rPr>
      </w:pPr>
      <w:r w:rsidRPr="00364093">
        <w:rPr>
          <w:rFonts w:cstheme="minorHAnsi"/>
        </w:rPr>
        <w:t>van</w:t>
      </w:r>
      <w:r w:rsidRPr="00364093">
        <w:rPr>
          <w:rFonts w:cstheme="minorHAnsi"/>
          <w:spacing w:val="-4"/>
        </w:rPr>
        <w:t xml:space="preserve"> </w:t>
      </w:r>
      <w:r w:rsidRPr="00364093">
        <w:rPr>
          <w:rFonts w:cstheme="minorHAnsi"/>
        </w:rPr>
        <w:t>der</w:t>
      </w:r>
      <w:r w:rsidRPr="00364093">
        <w:rPr>
          <w:rFonts w:cstheme="minorHAnsi"/>
          <w:spacing w:val="-1"/>
        </w:rPr>
        <w:t xml:space="preserve"> </w:t>
      </w:r>
      <w:r w:rsidRPr="00364093">
        <w:rPr>
          <w:rFonts w:cstheme="minorHAnsi"/>
        </w:rPr>
        <w:t>Laan TP,</w:t>
      </w:r>
      <w:r w:rsidRPr="00364093">
        <w:rPr>
          <w:rFonts w:cstheme="minorHAnsi"/>
          <w:spacing w:val="-3"/>
        </w:rPr>
        <w:t xml:space="preserve"> </w:t>
      </w:r>
      <w:r w:rsidRPr="00364093">
        <w:rPr>
          <w:rFonts w:cstheme="minorHAnsi"/>
        </w:rPr>
        <w:t>Iepsma</w:t>
      </w:r>
      <w:r w:rsidRPr="00364093">
        <w:rPr>
          <w:rFonts w:cstheme="minorHAnsi"/>
          <w:spacing w:val="-6"/>
        </w:rPr>
        <w:t xml:space="preserve"> </w:t>
      </w:r>
      <w:r w:rsidRPr="00364093">
        <w:rPr>
          <w:rFonts w:cstheme="minorHAnsi"/>
        </w:rPr>
        <w:t>R,</w:t>
      </w:r>
      <w:r w:rsidRPr="00364093">
        <w:rPr>
          <w:rFonts w:cstheme="minorHAnsi"/>
          <w:spacing w:val="-3"/>
        </w:rPr>
        <w:t xml:space="preserve"> </w:t>
      </w:r>
      <w:r w:rsidRPr="00364093">
        <w:rPr>
          <w:rFonts w:cstheme="minorHAnsi"/>
        </w:rPr>
        <w:t>Witjes</w:t>
      </w:r>
      <w:r w:rsidRPr="00364093">
        <w:rPr>
          <w:rFonts w:cstheme="minorHAnsi"/>
          <w:spacing w:val="-2"/>
        </w:rPr>
        <w:t xml:space="preserve"> </w:t>
      </w:r>
      <w:r w:rsidRPr="00364093">
        <w:rPr>
          <w:rFonts w:cstheme="minorHAnsi"/>
        </w:rPr>
        <w:t>MJ,</w:t>
      </w:r>
      <w:r w:rsidRPr="00364093">
        <w:rPr>
          <w:rFonts w:cstheme="minorHAnsi"/>
          <w:spacing w:val="-3"/>
        </w:rPr>
        <w:t xml:space="preserve"> </w:t>
      </w:r>
      <w:r w:rsidRPr="00364093">
        <w:rPr>
          <w:rFonts w:cstheme="minorHAnsi"/>
        </w:rPr>
        <w:t>van</w:t>
      </w:r>
      <w:r w:rsidRPr="00364093">
        <w:rPr>
          <w:rFonts w:cstheme="minorHAnsi"/>
          <w:spacing w:val="-4"/>
        </w:rPr>
        <w:t xml:space="preserve"> </w:t>
      </w:r>
      <w:r w:rsidRPr="00364093">
        <w:rPr>
          <w:rFonts w:cstheme="minorHAnsi"/>
        </w:rPr>
        <w:t>der</w:t>
      </w:r>
      <w:r w:rsidRPr="00364093">
        <w:rPr>
          <w:rFonts w:cstheme="minorHAnsi"/>
          <w:spacing w:val="-1"/>
        </w:rPr>
        <w:t xml:space="preserve"> </w:t>
      </w:r>
      <w:r w:rsidRPr="00364093">
        <w:rPr>
          <w:rFonts w:cstheme="minorHAnsi"/>
        </w:rPr>
        <w:t>Laan BF,</w:t>
      </w:r>
      <w:r w:rsidRPr="00364093">
        <w:rPr>
          <w:rFonts w:cstheme="minorHAnsi"/>
          <w:spacing w:val="-3"/>
        </w:rPr>
        <w:t xml:space="preserve"> </w:t>
      </w:r>
      <w:r w:rsidRPr="00364093">
        <w:rPr>
          <w:rFonts w:cstheme="minorHAnsi"/>
        </w:rPr>
        <w:t>Plaat</w:t>
      </w:r>
      <w:r w:rsidRPr="00364093">
        <w:rPr>
          <w:rFonts w:cstheme="minorHAnsi"/>
          <w:spacing w:val="-2"/>
        </w:rPr>
        <w:t xml:space="preserve"> </w:t>
      </w:r>
      <w:r w:rsidRPr="00364093">
        <w:rPr>
          <w:rFonts w:cstheme="minorHAnsi"/>
        </w:rPr>
        <w:t>BE</w:t>
      </w:r>
      <w:r w:rsidRPr="00364093">
        <w:rPr>
          <w:rFonts w:cstheme="minorHAnsi"/>
          <w:spacing w:val="-4"/>
        </w:rPr>
        <w:t xml:space="preserve"> </w:t>
      </w:r>
      <w:r w:rsidRPr="00364093">
        <w:rPr>
          <w:rFonts w:cstheme="minorHAnsi"/>
        </w:rPr>
        <w:t>and Halmos</w:t>
      </w:r>
      <w:r w:rsidRPr="00364093">
        <w:rPr>
          <w:rFonts w:cstheme="minorHAnsi"/>
          <w:spacing w:val="-2"/>
        </w:rPr>
        <w:t xml:space="preserve"> </w:t>
      </w:r>
      <w:r w:rsidRPr="00364093">
        <w:rPr>
          <w:rFonts w:cstheme="minorHAnsi"/>
        </w:rPr>
        <w:t>GB</w:t>
      </w:r>
      <w:r w:rsidRPr="00364093">
        <w:rPr>
          <w:rFonts w:cstheme="minorHAnsi"/>
          <w:spacing w:val="-4"/>
        </w:rPr>
        <w:t xml:space="preserve"> </w:t>
      </w:r>
      <w:r w:rsidRPr="00364093">
        <w:rPr>
          <w:rFonts w:cstheme="minorHAnsi"/>
        </w:rPr>
        <w:t>(2016).</w:t>
      </w:r>
      <w:r w:rsidRPr="00364093">
        <w:rPr>
          <w:rFonts w:cstheme="minorHAnsi"/>
          <w:spacing w:val="-4"/>
        </w:rPr>
        <w:t xml:space="preserve"> </w:t>
      </w:r>
      <w:r w:rsidRPr="00364093">
        <w:rPr>
          <w:rFonts w:cstheme="minorHAnsi"/>
          <w:lang w:val="en-US"/>
        </w:rPr>
        <w:t xml:space="preserve">Meta- analysis of 701 published cases of sinonasal neuroendocrine carcinoma: The importance of differentiation grade in determining treatment strategy. </w:t>
      </w:r>
      <w:r w:rsidRPr="00364093">
        <w:rPr>
          <w:rFonts w:cstheme="minorHAnsi"/>
          <w:i/>
        </w:rPr>
        <w:t xml:space="preserve">Oral Oncol </w:t>
      </w:r>
      <w:r w:rsidRPr="00364093">
        <w:rPr>
          <w:rFonts w:cstheme="minorHAnsi"/>
        </w:rPr>
        <w:t>63:1-9.</w:t>
      </w:r>
    </w:p>
    <w:p w14:paraId="672EB411" w14:textId="77777777" w:rsidR="006659B4" w:rsidRPr="00364093" w:rsidRDefault="006659B4" w:rsidP="00364093">
      <w:pPr>
        <w:pStyle w:val="ListParagraph"/>
        <w:widowControl w:val="0"/>
        <w:numPr>
          <w:ilvl w:val="0"/>
          <w:numId w:val="2"/>
        </w:numPr>
        <w:tabs>
          <w:tab w:val="left" w:pos="1560"/>
        </w:tabs>
        <w:autoSpaceDE w:val="0"/>
        <w:autoSpaceDN w:val="0"/>
        <w:spacing w:before="266" w:after="0" w:line="240" w:lineRule="auto"/>
        <w:ind w:left="0"/>
        <w:contextualSpacing w:val="0"/>
        <w:jc w:val="both"/>
        <w:rPr>
          <w:rFonts w:cstheme="minorHAnsi"/>
        </w:rPr>
      </w:pPr>
      <w:r w:rsidRPr="00364093">
        <w:rPr>
          <w:rFonts w:cstheme="minorHAnsi"/>
          <w:lang w:val="en-US"/>
        </w:rPr>
        <w:t>Uccella</w:t>
      </w:r>
      <w:r w:rsidRPr="00364093">
        <w:rPr>
          <w:rFonts w:cstheme="minorHAnsi"/>
          <w:spacing w:val="-4"/>
          <w:lang w:val="en-US"/>
        </w:rPr>
        <w:t xml:space="preserve"> </w:t>
      </w:r>
      <w:r w:rsidRPr="00364093">
        <w:rPr>
          <w:rFonts w:cstheme="minorHAnsi"/>
          <w:lang w:val="en-US"/>
        </w:rPr>
        <w:t>S, La Rosa</w:t>
      </w:r>
      <w:r w:rsidRPr="00364093">
        <w:rPr>
          <w:rFonts w:cstheme="minorHAnsi"/>
          <w:spacing w:val="-4"/>
          <w:lang w:val="en-US"/>
        </w:rPr>
        <w:t xml:space="preserve"> </w:t>
      </w:r>
      <w:r w:rsidRPr="00364093">
        <w:rPr>
          <w:rFonts w:cstheme="minorHAnsi"/>
          <w:lang w:val="en-US"/>
        </w:rPr>
        <w:t>S,</w:t>
      </w:r>
      <w:r w:rsidRPr="00364093">
        <w:rPr>
          <w:rFonts w:cstheme="minorHAnsi"/>
          <w:spacing w:val="-1"/>
          <w:lang w:val="en-US"/>
        </w:rPr>
        <w:t xml:space="preserve"> </w:t>
      </w:r>
      <w:r w:rsidRPr="00364093">
        <w:rPr>
          <w:rFonts w:cstheme="minorHAnsi"/>
          <w:lang w:val="en-US"/>
        </w:rPr>
        <w:t>Metovic</w:t>
      </w:r>
      <w:r w:rsidRPr="00364093">
        <w:rPr>
          <w:rFonts w:cstheme="minorHAnsi"/>
          <w:spacing w:val="-3"/>
          <w:lang w:val="en-US"/>
        </w:rPr>
        <w:t xml:space="preserve"> </w:t>
      </w:r>
      <w:r w:rsidRPr="00364093">
        <w:rPr>
          <w:rFonts w:cstheme="minorHAnsi"/>
          <w:lang w:val="en-US"/>
        </w:rPr>
        <w:t>J,</w:t>
      </w:r>
      <w:r w:rsidRPr="00364093">
        <w:rPr>
          <w:rFonts w:cstheme="minorHAnsi"/>
          <w:spacing w:val="-1"/>
          <w:lang w:val="en-US"/>
        </w:rPr>
        <w:t xml:space="preserve"> </w:t>
      </w:r>
      <w:r w:rsidRPr="00364093">
        <w:rPr>
          <w:rFonts w:cstheme="minorHAnsi"/>
          <w:lang w:val="en-US"/>
        </w:rPr>
        <w:t>Marchiori</w:t>
      </w:r>
      <w:r w:rsidRPr="00364093">
        <w:rPr>
          <w:rFonts w:cstheme="minorHAnsi"/>
          <w:spacing w:val="-1"/>
          <w:lang w:val="en-US"/>
        </w:rPr>
        <w:t xml:space="preserve"> </w:t>
      </w:r>
      <w:r w:rsidRPr="00364093">
        <w:rPr>
          <w:rFonts w:cstheme="minorHAnsi"/>
          <w:lang w:val="en-US"/>
        </w:rPr>
        <w:t>D,</w:t>
      </w:r>
      <w:r w:rsidRPr="00364093">
        <w:rPr>
          <w:rFonts w:cstheme="minorHAnsi"/>
          <w:spacing w:val="-1"/>
          <w:lang w:val="en-US"/>
        </w:rPr>
        <w:t xml:space="preserve"> </w:t>
      </w:r>
      <w:r w:rsidRPr="00364093">
        <w:rPr>
          <w:rFonts w:cstheme="minorHAnsi"/>
          <w:lang w:val="en-US"/>
        </w:rPr>
        <w:t>Scoazec</w:t>
      </w:r>
      <w:r w:rsidRPr="00364093">
        <w:rPr>
          <w:rFonts w:cstheme="minorHAnsi"/>
          <w:spacing w:val="-3"/>
          <w:lang w:val="en-US"/>
        </w:rPr>
        <w:t xml:space="preserve"> </w:t>
      </w:r>
      <w:r w:rsidRPr="00364093">
        <w:rPr>
          <w:rFonts w:cstheme="minorHAnsi"/>
          <w:lang w:val="en-US"/>
        </w:rPr>
        <w:t>JY,</w:t>
      </w:r>
      <w:r w:rsidRPr="00364093">
        <w:rPr>
          <w:rFonts w:cstheme="minorHAnsi"/>
          <w:spacing w:val="-1"/>
          <w:lang w:val="en-US"/>
        </w:rPr>
        <w:t xml:space="preserve"> </w:t>
      </w:r>
      <w:r w:rsidRPr="00364093">
        <w:rPr>
          <w:rFonts w:cstheme="minorHAnsi"/>
          <w:lang w:val="en-US"/>
        </w:rPr>
        <w:t>Volante</w:t>
      </w:r>
      <w:r w:rsidRPr="00364093">
        <w:rPr>
          <w:rFonts w:cstheme="minorHAnsi"/>
          <w:spacing w:val="-4"/>
          <w:lang w:val="en-US"/>
        </w:rPr>
        <w:t xml:space="preserve"> </w:t>
      </w:r>
      <w:r w:rsidRPr="00364093">
        <w:rPr>
          <w:rFonts w:cstheme="minorHAnsi"/>
          <w:lang w:val="en-US"/>
        </w:rPr>
        <w:t>M,</w:t>
      </w:r>
      <w:r w:rsidRPr="00364093">
        <w:rPr>
          <w:rFonts w:cstheme="minorHAnsi"/>
          <w:spacing w:val="-1"/>
          <w:lang w:val="en-US"/>
        </w:rPr>
        <w:t xml:space="preserve"> </w:t>
      </w:r>
      <w:r w:rsidRPr="00364093">
        <w:rPr>
          <w:rFonts w:cstheme="minorHAnsi"/>
          <w:lang w:val="en-US"/>
        </w:rPr>
        <w:t>Mete</w:t>
      </w:r>
      <w:r w:rsidRPr="00364093">
        <w:rPr>
          <w:rFonts w:cstheme="minorHAnsi"/>
          <w:spacing w:val="-4"/>
          <w:lang w:val="en-US"/>
        </w:rPr>
        <w:t xml:space="preserve"> </w:t>
      </w:r>
      <w:r w:rsidRPr="00364093">
        <w:rPr>
          <w:rFonts w:cstheme="minorHAnsi"/>
          <w:lang w:val="en-US"/>
        </w:rPr>
        <w:t>O and Papotti</w:t>
      </w:r>
      <w:r w:rsidRPr="00364093">
        <w:rPr>
          <w:rFonts w:cstheme="minorHAnsi"/>
          <w:spacing w:val="-1"/>
          <w:lang w:val="en-US"/>
        </w:rPr>
        <w:t xml:space="preserve"> </w:t>
      </w:r>
      <w:r w:rsidRPr="00364093">
        <w:rPr>
          <w:rFonts w:cstheme="minorHAnsi"/>
          <w:lang w:val="en-US"/>
        </w:rPr>
        <w:t>M</w:t>
      </w:r>
      <w:r w:rsidRPr="00364093">
        <w:rPr>
          <w:rFonts w:cstheme="minorHAnsi"/>
          <w:spacing w:val="-2"/>
          <w:lang w:val="en-US"/>
        </w:rPr>
        <w:t xml:space="preserve"> </w:t>
      </w:r>
      <w:r w:rsidRPr="00364093">
        <w:rPr>
          <w:rFonts w:cstheme="minorHAnsi"/>
          <w:lang w:val="en-US"/>
        </w:rPr>
        <w:t>(2021). Genomics</w:t>
      </w:r>
      <w:r w:rsidRPr="00364093">
        <w:rPr>
          <w:rFonts w:cstheme="minorHAnsi"/>
          <w:spacing w:val="-5"/>
          <w:lang w:val="en-US"/>
        </w:rPr>
        <w:t xml:space="preserve"> </w:t>
      </w:r>
      <w:r w:rsidRPr="00364093">
        <w:rPr>
          <w:rFonts w:cstheme="minorHAnsi"/>
          <w:lang w:val="en-US"/>
        </w:rPr>
        <w:t>of</w:t>
      </w:r>
      <w:r w:rsidRPr="00364093">
        <w:rPr>
          <w:rFonts w:cstheme="minorHAnsi"/>
          <w:spacing w:val="-6"/>
          <w:lang w:val="en-US"/>
        </w:rPr>
        <w:t xml:space="preserve"> </w:t>
      </w:r>
      <w:r w:rsidRPr="00364093">
        <w:rPr>
          <w:rFonts w:cstheme="minorHAnsi"/>
          <w:lang w:val="en-US"/>
        </w:rPr>
        <w:t>High-Grade</w:t>
      </w:r>
      <w:r w:rsidRPr="00364093">
        <w:rPr>
          <w:rFonts w:cstheme="minorHAnsi"/>
          <w:spacing w:val="-8"/>
          <w:lang w:val="en-US"/>
        </w:rPr>
        <w:t xml:space="preserve"> </w:t>
      </w:r>
      <w:r w:rsidRPr="00364093">
        <w:rPr>
          <w:rFonts w:cstheme="minorHAnsi"/>
          <w:lang w:val="en-US"/>
        </w:rPr>
        <w:t>Neuroendocrine</w:t>
      </w:r>
      <w:r w:rsidRPr="00364093">
        <w:rPr>
          <w:rFonts w:cstheme="minorHAnsi"/>
          <w:spacing w:val="-8"/>
          <w:lang w:val="en-US"/>
        </w:rPr>
        <w:t xml:space="preserve"> </w:t>
      </w:r>
      <w:r w:rsidRPr="00364093">
        <w:rPr>
          <w:rFonts w:cstheme="minorHAnsi"/>
          <w:lang w:val="en-US"/>
        </w:rPr>
        <w:t>Neoplasms:</w:t>
      </w:r>
      <w:r w:rsidRPr="00364093">
        <w:rPr>
          <w:rFonts w:cstheme="minorHAnsi"/>
          <w:spacing w:val="-6"/>
          <w:lang w:val="en-US"/>
        </w:rPr>
        <w:t xml:space="preserve"> </w:t>
      </w:r>
      <w:r w:rsidRPr="00364093">
        <w:rPr>
          <w:rFonts w:cstheme="minorHAnsi"/>
          <w:lang w:val="en-US"/>
        </w:rPr>
        <w:t>Well-Differentiated</w:t>
      </w:r>
      <w:r w:rsidRPr="00364093">
        <w:rPr>
          <w:rFonts w:cstheme="minorHAnsi"/>
          <w:spacing w:val="-3"/>
          <w:lang w:val="en-US"/>
        </w:rPr>
        <w:t xml:space="preserve"> </w:t>
      </w:r>
      <w:r w:rsidRPr="00364093">
        <w:rPr>
          <w:rFonts w:cstheme="minorHAnsi"/>
          <w:lang w:val="en-US"/>
        </w:rPr>
        <w:t>Neuroendocrine</w:t>
      </w:r>
      <w:r w:rsidRPr="00364093">
        <w:rPr>
          <w:rFonts w:cstheme="minorHAnsi"/>
          <w:spacing w:val="-5"/>
          <w:lang w:val="en-US"/>
        </w:rPr>
        <w:t xml:space="preserve"> </w:t>
      </w:r>
      <w:r w:rsidRPr="00364093">
        <w:rPr>
          <w:rFonts w:cstheme="minorHAnsi"/>
          <w:lang w:val="en-US"/>
        </w:rPr>
        <w:t xml:space="preserve">Tumor with High-Grade Features (G3 NET) and Neuroendocrine Carcinomas (NEC) of Various Anatomic Sites. </w:t>
      </w:r>
      <w:r w:rsidRPr="00364093">
        <w:rPr>
          <w:rFonts w:cstheme="minorHAnsi"/>
          <w:i/>
        </w:rPr>
        <w:t xml:space="preserve">Endocr Pathol </w:t>
      </w:r>
      <w:r w:rsidRPr="00364093">
        <w:rPr>
          <w:rFonts w:cstheme="minorHAnsi"/>
        </w:rPr>
        <w:t>32(1):192-210.</w:t>
      </w:r>
    </w:p>
    <w:p w14:paraId="05BECBDB" w14:textId="77777777" w:rsidR="006659B4" w:rsidRPr="00364093" w:rsidRDefault="006659B4" w:rsidP="00364093">
      <w:pPr>
        <w:pStyle w:val="BodyText"/>
        <w:spacing w:before="1"/>
        <w:jc w:val="both"/>
        <w:rPr>
          <w:rFonts w:asciiTheme="minorHAnsi" w:hAnsiTheme="minorHAnsi" w:cstheme="minorHAnsi"/>
        </w:rPr>
      </w:pPr>
    </w:p>
    <w:p w14:paraId="039F39EC" w14:textId="77777777" w:rsidR="006659B4" w:rsidRPr="00364093" w:rsidRDefault="006659B4" w:rsidP="00364093">
      <w:pPr>
        <w:pStyle w:val="ListParagraph"/>
        <w:widowControl w:val="0"/>
        <w:numPr>
          <w:ilvl w:val="0"/>
          <w:numId w:val="2"/>
        </w:numPr>
        <w:tabs>
          <w:tab w:val="left" w:pos="1560"/>
        </w:tabs>
        <w:autoSpaceDE w:val="0"/>
        <w:autoSpaceDN w:val="0"/>
        <w:spacing w:after="0" w:line="240" w:lineRule="auto"/>
        <w:ind w:left="0"/>
        <w:contextualSpacing w:val="0"/>
        <w:jc w:val="both"/>
        <w:rPr>
          <w:rFonts w:cstheme="minorHAnsi"/>
        </w:rPr>
      </w:pPr>
      <w:r w:rsidRPr="00364093">
        <w:rPr>
          <w:rFonts w:cstheme="minorHAnsi"/>
          <w:lang w:val="en-US"/>
        </w:rPr>
        <w:t>Bresciani L, Giannini L, Paderno A, Incandela F, Fontanella W, Mattavelli D and Piazza C (2021). Comparison</w:t>
      </w:r>
      <w:r w:rsidRPr="00364093">
        <w:rPr>
          <w:rFonts w:cstheme="minorHAnsi"/>
          <w:spacing w:val="-4"/>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Different</w:t>
      </w:r>
      <w:r w:rsidRPr="00364093">
        <w:rPr>
          <w:rFonts w:cstheme="minorHAnsi"/>
          <w:spacing w:val="-6"/>
          <w:lang w:val="en-US"/>
        </w:rPr>
        <w:t xml:space="preserve"> </w:t>
      </w:r>
      <w:r w:rsidRPr="00364093">
        <w:rPr>
          <w:rFonts w:cstheme="minorHAnsi"/>
          <w:lang w:val="en-US"/>
        </w:rPr>
        <w:t>Staging</w:t>
      </w:r>
      <w:r w:rsidRPr="00364093">
        <w:rPr>
          <w:rFonts w:cstheme="minorHAnsi"/>
          <w:spacing w:val="-4"/>
          <w:lang w:val="en-US"/>
        </w:rPr>
        <w:t xml:space="preserve"> </w:t>
      </w:r>
      <w:r w:rsidRPr="00364093">
        <w:rPr>
          <w:rFonts w:cstheme="minorHAnsi"/>
          <w:lang w:val="en-US"/>
        </w:rPr>
        <w:t>Systems</w:t>
      </w:r>
      <w:r w:rsidRPr="00364093">
        <w:rPr>
          <w:rFonts w:cstheme="minorHAnsi"/>
          <w:spacing w:val="-2"/>
          <w:lang w:val="en-US"/>
        </w:rPr>
        <w:t xml:space="preserve"> </w:t>
      </w:r>
      <w:r w:rsidRPr="00364093">
        <w:rPr>
          <w:rFonts w:cstheme="minorHAnsi"/>
          <w:lang w:val="en-US"/>
        </w:rPr>
        <w:t>Applied</w:t>
      </w:r>
      <w:r w:rsidRPr="00364093">
        <w:rPr>
          <w:rFonts w:cstheme="minorHAnsi"/>
          <w:spacing w:val="-4"/>
          <w:lang w:val="en-US"/>
        </w:rPr>
        <w:t xml:space="preserve"> </w:t>
      </w:r>
      <w:r w:rsidRPr="00364093">
        <w:rPr>
          <w:rFonts w:cstheme="minorHAnsi"/>
          <w:lang w:val="en-US"/>
        </w:rPr>
        <w:t>to</w:t>
      </w:r>
      <w:r w:rsidRPr="00364093">
        <w:rPr>
          <w:rFonts w:cstheme="minorHAnsi"/>
          <w:spacing w:val="-4"/>
          <w:lang w:val="en-US"/>
        </w:rPr>
        <w:t xml:space="preserve"> </w:t>
      </w:r>
      <w:r w:rsidRPr="00364093">
        <w:rPr>
          <w:rFonts w:cstheme="minorHAnsi"/>
          <w:lang w:val="en-US"/>
        </w:rPr>
        <w:t>a</w:t>
      </w:r>
      <w:r w:rsidRPr="00364093">
        <w:rPr>
          <w:rFonts w:cstheme="minorHAnsi"/>
          <w:spacing w:val="-2"/>
          <w:lang w:val="en-US"/>
        </w:rPr>
        <w:t xml:space="preserve"> </w:t>
      </w:r>
      <w:r w:rsidRPr="00364093">
        <w:rPr>
          <w:rFonts w:cstheme="minorHAnsi"/>
          <w:lang w:val="en-US"/>
        </w:rPr>
        <w:t>Cohort</w:t>
      </w:r>
      <w:r w:rsidRPr="00364093">
        <w:rPr>
          <w:rFonts w:cstheme="minorHAnsi"/>
          <w:spacing w:val="-2"/>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Patients</w:t>
      </w:r>
      <w:r w:rsidRPr="00364093">
        <w:rPr>
          <w:rFonts w:cstheme="minorHAnsi"/>
          <w:spacing w:val="-2"/>
          <w:lang w:val="en-US"/>
        </w:rPr>
        <w:t xml:space="preserve"> </w:t>
      </w:r>
      <w:r w:rsidRPr="00364093">
        <w:rPr>
          <w:rFonts w:cstheme="minorHAnsi"/>
          <w:lang w:val="en-US"/>
        </w:rPr>
        <w:t>With</w:t>
      </w:r>
      <w:r w:rsidRPr="00364093">
        <w:rPr>
          <w:rFonts w:cstheme="minorHAnsi"/>
          <w:spacing w:val="-4"/>
          <w:lang w:val="en-US"/>
        </w:rPr>
        <w:t xml:space="preserve"> </w:t>
      </w:r>
      <w:r w:rsidRPr="00364093">
        <w:rPr>
          <w:rFonts w:cstheme="minorHAnsi"/>
          <w:lang w:val="en-US"/>
        </w:rPr>
        <w:t>Oral</w:t>
      </w:r>
      <w:r w:rsidRPr="00364093">
        <w:rPr>
          <w:rFonts w:cstheme="minorHAnsi"/>
          <w:spacing w:val="-3"/>
          <w:lang w:val="en-US"/>
        </w:rPr>
        <w:t xml:space="preserve"> </w:t>
      </w:r>
      <w:r w:rsidRPr="00364093">
        <w:rPr>
          <w:rFonts w:cstheme="minorHAnsi"/>
          <w:lang w:val="en-US"/>
        </w:rPr>
        <w:t>Tongue</w:t>
      </w:r>
      <w:r w:rsidRPr="00364093">
        <w:rPr>
          <w:rFonts w:cstheme="minorHAnsi"/>
          <w:spacing w:val="-2"/>
          <w:lang w:val="en-US"/>
        </w:rPr>
        <w:t xml:space="preserve"> </w:t>
      </w:r>
      <w:r w:rsidRPr="00364093">
        <w:rPr>
          <w:rFonts w:cstheme="minorHAnsi"/>
          <w:lang w:val="en-US"/>
        </w:rPr>
        <w:t>and</w:t>
      </w:r>
      <w:r w:rsidRPr="00364093">
        <w:rPr>
          <w:rFonts w:cstheme="minorHAnsi"/>
          <w:spacing w:val="-4"/>
          <w:lang w:val="en-US"/>
        </w:rPr>
        <w:t xml:space="preserve"> </w:t>
      </w:r>
      <w:r w:rsidRPr="00364093">
        <w:rPr>
          <w:rFonts w:cstheme="minorHAnsi"/>
          <w:lang w:val="en-US"/>
        </w:rPr>
        <w:t xml:space="preserve">Floor of the Mouth Cancer. </w:t>
      </w:r>
      <w:r w:rsidRPr="00364093">
        <w:rPr>
          <w:rFonts w:cstheme="minorHAnsi"/>
          <w:i/>
        </w:rPr>
        <w:t xml:space="preserve">Front Oral Health </w:t>
      </w:r>
      <w:r w:rsidRPr="00364093">
        <w:rPr>
          <w:rFonts w:cstheme="minorHAnsi"/>
        </w:rPr>
        <w:t>2:737329.</w:t>
      </w:r>
    </w:p>
    <w:p w14:paraId="0E7DD067" w14:textId="77777777" w:rsidR="006659B4" w:rsidRPr="00364093" w:rsidRDefault="006659B4" w:rsidP="00364093">
      <w:pPr>
        <w:pStyle w:val="ListParagraph"/>
        <w:widowControl w:val="0"/>
        <w:numPr>
          <w:ilvl w:val="0"/>
          <w:numId w:val="2"/>
        </w:numPr>
        <w:tabs>
          <w:tab w:val="left" w:pos="1560"/>
        </w:tabs>
        <w:autoSpaceDE w:val="0"/>
        <w:autoSpaceDN w:val="0"/>
        <w:spacing w:before="267" w:after="0" w:line="240" w:lineRule="auto"/>
        <w:ind w:left="0"/>
        <w:contextualSpacing w:val="0"/>
        <w:jc w:val="both"/>
        <w:rPr>
          <w:rFonts w:cstheme="minorHAnsi"/>
        </w:rPr>
      </w:pPr>
      <w:r w:rsidRPr="00364093">
        <w:rPr>
          <w:rFonts w:cstheme="minorHAnsi"/>
        </w:rPr>
        <w:t>Almangush A, Bello IO, Coletta RD, Makitie AA, Makinen LK, Kauppila JH, Pukkila M, Hagstrom J, Laranne J, Soini Y, Kosma VM, Koivunen P, Kelner N, Kowalski LP, Grenman R, Leivo I, Laara E and Salo</w:t>
      </w:r>
      <w:r w:rsidRPr="00364093">
        <w:rPr>
          <w:rFonts w:cstheme="minorHAnsi"/>
          <w:spacing w:val="-4"/>
        </w:rPr>
        <w:t xml:space="preserve"> </w:t>
      </w:r>
      <w:r w:rsidRPr="00364093">
        <w:rPr>
          <w:rFonts w:cstheme="minorHAnsi"/>
        </w:rPr>
        <w:t>T</w:t>
      </w:r>
      <w:r w:rsidRPr="00364093">
        <w:rPr>
          <w:rFonts w:cstheme="minorHAnsi"/>
          <w:spacing w:val="-3"/>
        </w:rPr>
        <w:t xml:space="preserve"> </w:t>
      </w:r>
      <w:r w:rsidRPr="00364093">
        <w:rPr>
          <w:rFonts w:cstheme="minorHAnsi"/>
        </w:rPr>
        <w:t>(2015).</w:t>
      </w:r>
      <w:r w:rsidRPr="00364093">
        <w:rPr>
          <w:rFonts w:cstheme="minorHAnsi"/>
          <w:spacing w:val="-4"/>
        </w:rPr>
        <w:t xml:space="preserve"> </w:t>
      </w:r>
      <w:r w:rsidRPr="00364093">
        <w:rPr>
          <w:rFonts w:cstheme="minorHAnsi"/>
          <w:lang w:val="en-US"/>
        </w:rPr>
        <w:t>For</w:t>
      </w:r>
      <w:r w:rsidRPr="00364093">
        <w:rPr>
          <w:rFonts w:cstheme="minorHAnsi"/>
          <w:spacing w:val="-4"/>
          <w:lang w:val="en-US"/>
        </w:rPr>
        <w:t xml:space="preserve"> </w:t>
      </w:r>
      <w:r w:rsidRPr="00364093">
        <w:rPr>
          <w:rFonts w:cstheme="minorHAnsi"/>
          <w:lang w:val="en-US"/>
        </w:rPr>
        <w:t>early-stage</w:t>
      </w:r>
      <w:r w:rsidRPr="00364093">
        <w:rPr>
          <w:rFonts w:cstheme="minorHAnsi"/>
          <w:spacing w:val="-5"/>
          <w:lang w:val="en-US"/>
        </w:rPr>
        <w:t xml:space="preserve"> </w:t>
      </w:r>
      <w:r w:rsidRPr="00364093">
        <w:rPr>
          <w:rFonts w:cstheme="minorHAnsi"/>
          <w:lang w:val="en-US"/>
        </w:rPr>
        <w:t>oral</w:t>
      </w:r>
      <w:r w:rsidRPr="00364093">
        <w:rPr>
          <w:rFonts w:cstheme="minorHAnsi"/>
          <w:spacing w:val="-3"/>
          <w:lang w:val="en-US"/>
        </w:rPr>
        <w:t xml:space="preserve"> </w:t>
      </w:r>
      <w:r w:rsidRPr="00364093">
        <w:rPr>
          <w:rFonts w:cstheme="minorHAnsi"/>
          <w:lang w:val="en-US"/>
        </w:rPr>
        <w:t>tongue</w:t>
      </w:r>
      <w:r w:rsidRPr="00364093">
        <w:rPr>
          <w:rFonts w:cstheme="minorHAnsi"/>
          <w:spacing w:val="-2"/>
          <w:lang w:val="en-US"/>
        </w:rPr>
        <w:t xml:space="preserve"> </w:t>
      </w:r>
      <w:r w:rsidRPr="00364093">
        <w:rPr>
          <w:rFonts w:cstheme="minorHAnsi"/>
          <w:lang w:val="en-US"/>
        </w:rPr>
        <w:t>cancer,</w:t>
      </w:r>
      <w:r w:rsidRPr="00364093">
        <w:rPr>
          <w:rFonts w:cstheme="minorHAnsi"/>
          <w:spacing w:val="-3"/>
          <w:lang w:val="en-US"/>
        </w:rPr>
        <w:t xml:space="preserve"> </w:t>
      </w:r>
      <w:r w:rsidRPr="00364093">
        <w:rPr>
          <w:rFonts w:cstheme="minorHAnsi"/>
          <w:lang w:val="en-US"/>
        </w:rPr>
        <w:t>depth</w:t>
      </w:r>
      <w:r w:rsidRPr="00364093">
        <w:rPr>
          <w:rFonts w:cstheme="minorHAnsi"/>
          <w:spacing w:val="-4"/>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invasion</w:t>
      </w:r>
      <w:r w:rsidRPr="00364093">
        <w:rPr>
          <w:rFonts w:cstheme="minorHAnsi"/>
          <w:spacing w:val="-4"/>
          <w:lang w:val="en-US"/>
        </w:rPr>
        <w:t xml:space="preserve"> </w:t>
      </w:r>
      <w:r w:rsidRPr="00364093">
        <w:rPr>
          <w:rFonts w:cstheme="minorHAnsi"/>
          <w:lang w:val="en-US"/>
        </w:rPr>
        <w:t>and</w:t>
      </w:r>
      <w:r w:rsidRPr="00364093">
        <w:rPr>
          <w:rFonts w:cstheme="minorHAnsi"/>
          <w:spacing w:val="-4"/>
          <w:lang w:val="en-US"/>
        </w:rPr>
        <w:t xml:space="preserve"> </w:t>
      </w:r>
      <w:r w:rsidRPr="00364093">
        <w:rPr>
          <w:rFonts w:cstheme="minorHAnsi"/>
          <w:lang w:val="en-US"/>
        </w:rPr>
        <w:t>worst</w:t>
      </w:r>
      <w:r w:rsidRPr="00364093">
        <w:rPr>
          <w:rFonts w:cstheme="minorHAnsi"/>
          <w:spacing w:val="-2"/>
          <w:lang w:val="en-US"/>
        </w:rPr>
        <w:t xml:space="preserve"> </w:t>
      </w:r>
      <w:r w:rsidRPr="00364093">
        <w:rPr>
          <w:rFonts w:cstheme="minorHAnsi"/>
          <w:lang w:val="en-US"/>
        </w:rPr>
        <w:t>pattern of</w:t>
      </w:r>
      <w:r w:rsidRPr="00364093">
        <w:rPr>
          <w:rFonts w:cstheme="minorHAnsi"/>
          <w:spacing w:val="-3"/>
          <w:lang w:val="en-US"/>
        </w:rPr>
        <w:t xml:space="preserve"> </w:t>
      </w:r>
      <w:r w:rsidRPr="00364093">
        <w:rPr>
          <w:rFonts w:cstheme="minorHAnsi"/>
          <w:lang w:val="en-US"/>
        </w:rPr>
        <w:t>invasion</w:t>
      </w:r>
      <w:r w:rsidRPr="00364093">
        <w:rPr>
          <w:rFonts w:cstheme="minorHAnsi"/>
          <w:spacing w:val="-4"/>
          <w:lang w:val="en-US"/>
        </w:rPr>
        <w:t xml:space="preserve"> </w:t>
      </w:r>
      <w:r w:rsidRPr="00364093">
        <w:rPr>
          <w:rFonts w:cstheme="minorHAnsi"/>
          <w:lang w:val="en-US"/>
        </w:rPr>
        <w:t xml:space="preserve">are the strongest pathological predictors for locoregional recurrence and mortality. </w:t>
      </w:r>
      <w:r w:rsidRPr="00364093">
        <w:rPr>
          <w:rFonts w:cstheme="minorHAnsi"/>
          <w:i/>
        </w:rPr>
        <w:t xml:space="preserve">Virchows Arch </w:t>
      </w:r>
      <w:r w:rsidRPr="00364093">
        <w:rPr>
          <w:rFonts w:cstheme="minorHAnsi"/>
          <w:spacing w:val="-2"/>
        </w:rPr>
        <w:t>467(1):39-46.</w:t>
      </w:r>
    </w:p>
    <w:p w14:paraId="0BB0C5B4" w14:textId="77777777" w:rsidR="006659B4" w:rsidRPr="00364093" w:rsidRDefault="006659B4" w:rsidP="00364093">
      <w:pPr>
        <w:pStyle w:val="BodyText"/>
        <w:jc w:val="both"/>
        <w:rPr>
          <w:rFonts w:asciiTheme="minorHAnsi" w:hAnsiTheme="minorHAnsi" w:cstheme="minorHAnsi"/>
        </w:rPr>
      </w:pPr>
    </w:p>
    <w:p w14:paraId="179D4C68" w14:textId="77777777" w:rsidR="006659B4" w:rsidRPr="00364093" w:rsidRDefault="006659B4" w:rsidP="00364093">
      <w:pPr>
        <w:pStyle w:val="ListParagraph"/>
        <w:widowControl w:val="0"/>
        <w:numPr>
          <w:ilvl w:val="0"/>
          <w:numId w:val="2"/>
        </w:numPr>
        <w:tabs>
          <w:tab w:val="left" w:pos="1560"/>
        </w:tabs>
        <w:autoSpaceDE w:val="0"/>
        <w:autoSpaceDN w:val="0"/>
        <w:spacing w:after="0" w:line="240" w:lineRule="auto"/>
        <w:ind w:left="0"/>
        <w:contextualSpacing w:val="0"/>
        <w:jc w:val="both"/>
        <w:rPr>
          <w:rFonts w:cstheme="minorHAnsi"/>
        </w:rPr>
      </w:pPr>
      <w:r w:rsidRPr="00364093">
        <w:rPr>
          <w:rFonts w:cstheme="minorHAnsi"/>
          <w:lang w:val="en-US"/>
        </w:rPr>
        <w:t>Almangush A, Bello IO, Keski-Santti H, Makinen LK, Kauppila JH, Pukkila M, Hagstrom J, Laranne J, Tommola S, Nieminen O, Soini Y, Kosma VM, Koivunen P, Grenman R, Leivo I and Salo T (2014). Depth</w:t>
      </w:r>
      <w:r w:rsidRPr="00364093">
        <w:rPr>
          <w:rFonts w:cstheme="minorHAnsi"/>
          <w:spacing w:val="-4"/>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invasion,</w:t>
      </w:r>
      <w:r w:rsidRPr="00364093">
        <w:rPr>
          <w:rFonts w:cstheme="minorHAnsi"/>
          <w:spacing w:val="-3"/>
          <w:lang w:val="en-US"/>
        </w:rPr>
        <w:t xml:space="preserve"> </w:t>
      </w:r>
      <w:r w:rsidRPr="00364093">
        <w:rPr>
          <w:rFonts w:cstheme="minorHAnsi"/>
          <w:lang w:val="en-US"/>
        </w:rPr>
        <w:t>tumor</w:t>
      </w:r>
      <w:r w:rsidRPr="00364093">
        <w:rPr>
          <w:rFonts w:cstheme="minorHAnsi"/>
          <w:spacing w:val="-5"/>
          <w:lang w:val="en-US"/>
        </w:rPr>
        <w:t xml:space="preserve"> </w:t>
      </w:r>
      <w:r w:rsidRPr="00364093">
        <w:rPr>
          <w:rFonts w:cstheme="minorHAnsi"/>
          <w:lang w:val="en-US"/>
        </w:rPr>
        <w:t>budding,</w:t>
      </w:r>
      <w:r w:rsidRPr="00364093">
        <w:rPr>
          <w:rFonts w:cstheme="minorHAnsi"/>
          <w:spacing w:val="-3"/>
          <w:lang w:val="en-US"/>
        </w:rPr>
        <w:t xml:space="preserve"> </w:t>
      </w:r>
      <w:r w:rsidRPr="00364093">
        <w:rPr>
          <w:rFonts w:cstheme="minorHAnsi"/>
          <w:lang w:val="en-US"/>
        </w:rPr>
        <w:t>and</w:t>
      </w:r>
      <w:r w:rsidRPr="00364093">
        <w:rPr>
          <w:rFonts w:cstheme="minorHAnsi"/>
          <w:spacing w:val="-4"/>
          <w:lang w:val="en-US"/>
        </w:rPr>
        <w:t xml:space="preserve"> </w:t>
      </w:r>
      <w:r w:rsidRPr="00364093">
        <w:rPr>
          <w:rFonts w:cstheme="minorHAnsi"/>
          <w:lang w:val="en-US"/>
        </w:rPr>
        <w:t>worst</w:t>
      </w:r>
      <w:r w:rsidRPr="00364093">
        <w:rPr>
          <w:rFonts w:cstheme="minorHAnsi"/>
          <w:spacing w:val="-2"/>
          <w:lang w:val="en-US"/>
        </w:rPr>
        <w:t xml:space="preserve"> </w:t>
      </w:r>
      <w:r w:rsidRPr="00364093">
        <w:rPr>
          <w:rFonts w:cstheme="minorHAnsi"/>
          <w:lang w:val="en-US"/>
        </w:rPr>
        <w:t>pattern</w:t>
      </w:r>
      <w:r w:rsidRPr="00364093">
        <w:rPr>
          <w:rFonts w:cstheme="minorHAnsi"/>
          <w:spacing w:val="-4"/>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invasion:</w:t>
      </w:r>
      <w:r w:rsidRPr="00364093">
        <w:rPr>
          <w:rFonts w:cstheme="minorHAnsi"/>
          <w:spacing w:val="-3"/>
          <w:lang w:val="en-US"/>
        </w:rPr>
        <w:t xml:space="preserve"> </w:t>
      </w:r>
      <w:r w:rsidRPr="00364093">
        <w:rPr>
          <w:rFonts w:cstheme="minorHAnsi"/>
          <w:lang w:val="en-US"/>
        </w:rPr>
        <w:t>prognostic</w:t>
      </w:r>
      <w:r w:rsidRPr="00364093">
        <w:rPr>
          <w:rFonts w:cstheme="minorHAnsi"/>
          <w:spacing w:val="-5"/>
          <w:lang w:val="en-US"/>
        </w:rPr>
        <w:t xml:space="preserve"> </w:t>
      </w:r>
      <w:r w:rsidRPr="00364093">
        <w:rPr>
          <w:rFonts w:cstheme="minorHAnsi"/>
          <w:lang w:val="en-US"/>
        </w:rPr>
        <w:t>indicators</w:t>
      </w:r>
      <w:r w:rsidRPr="00364093">
        <w:rPr>
          <w:rFonts w:cstheme="minorHAnsi"/>
          <w:spacing w:val="-2"/>
          <w:lang w:val="en-US"/>
        </w:rPr>
        <w:t xml:space="preserve"> </w:t>
      </w:r>
      <w:r w:rsidRPr="00364093">
        <w:rPr>
          <w:rFonts w:cstheme="minorHAnsi"/>
          <w:lang w:val="en-US"/>
        </w:rPr>
        <w:t>in</w:t>
      </w:r>
      <w:r w:rsidRPr="00364093">
        <w:rPr>
          <w:rFonts w:cstheme="minorHAnsi"/>
          <w:spacing w:val="-4"/>
          <w:lang w:val="en-US"/>
        </w:rPr>
        <w:t xml:space="preserve"> </w:t>
      </w:r>
      <w:r w:rsidRPr="00364093">
        <w:rPr>
          <w:rFonts w:cstheme="minorHAnsi"/>
          <w:lang w:val="en-US"/>
        </w:rPr>
        <w:t xml:space="preserve">early-stage oral tongue cancer. </w:t>
      </w:r>
      <w:r w:rsidRPr="00364093">
        <w:rPr>
          <w:rFonts w:cstheme="minorHAnsi"/>
          <w:i/>
        </w:rPr>
        <w:t xml:space="preserve">Head Neck </w:t>
      </w:r>
      <w:r w:rsidRPr="00364093">
        <w:rPr>
          <w:rFonts w:cstheme="minorHAnsi"/>
        </w:rPr>
        <w:t>36(6):811-818.</w:t>
      </w:r>
    </w:p>
    <w:p w14:paraId="0888E63C" w14:textId="77777777" w:rsidR="006659B4" w:rsidRPr="00364093" w:rsidRDefault="006659B4" w:rsidP="00364093">
      <w:pPr>
        <w:pStyle w:val="BodyText"/>
        <w:spacing w:before="1"/>
        <w:jc w:val="both"/>
        <w:rPr>
          <w:rFonts w:asciiTheme="minorHAnsi" w:hAnsiTheme="minorHAnsi" w:cstheme="minorHAnsi"/>
        </w:rPr>
      </w:pPr>
    </w:p>
    <w:p w14:paraId="06F544F9" w14:textId="77777777" w:rsidR="006659B4" w:rsidRPr="00364093" w:rsidRDefault="006659B4" w:rsidP="00364093">
      <w:pPr>
        <w:pStyle w:val="ListParagraph"/>
        <w:widowControl w:val="0"/>
        <w:numPr>
          <w:ilvl w:val="0"/>
          <w:numId w:val="2"/>
        </w:numPr>
        <w:tabs>
          <w:tab w:val="left" w:pos="1560"/>
        </w:tabs>
        <w:autoSpaceDE w:val="0"/>
        <w:autoSpaceDN w:val="0"/>
        <w:spacing w:after="0" w:line="240" w:lineRule="auto"/>
        <w:ind w:left="0" w:hanging="720"/>
        <w:contextualSpacing w:val="0"/>
        <w:jc w:val="both"/>
        <w:rPr>
          <w:rFonts w:cstheme="minorHAnsi"/>
        </w:rPr>
      </w:pPr>
      <w:r w:rsidRPr="00364093">
        <w:rPr>
          <w:rFonts w:cstheme="minorHAnsi"/>
          <w:lang w:val="en-US"/>
        </w:rPr>
        <w:lastRenderedPageBreak/>
        <w:t>Dhanda J, Uppal N, Chowlia H, Opie N, Al-Qamachi L, Shelat D, Aslam A, Yuffa A, Martin T, Risk J, Triantafyllou</w:t>
      </w:r>
      <w:r w:rsidRPr="00364093">
        <w:rPr>
          <w:rFonts w:cstheme="minorHAnsi"/>
          <w:spacing w:val="-3"/>
          <w:lang w:val="en-US"/>
        </w:rPr>
        <w:t xml:space="preserve"> </w:t>
      </w:r>
      <w:r w:rsidRPr="00364093">
        <w:rPr>
          <w:rFonts w:cstheme="minorHAnsi"/>
          <w:lang w:val="en-US"/>
        </w:rPr>
        <w:t>A,</w:t>
      </w:r>
      <w:r w:rsidRPr="00364093">
        <w:rPr>
          <w:rFonts w:cstheme="minorHAnsi"/>
          <w:spacing w:val="-2"/>
          <w:lang w:val="en-US"/>
        </w:rPr>
        <w:t xml:space="preserve"> </w:t>
      </w:r>
      <w:r w:rsidRPr="00364093">
        <w:rPr>
          <w:rFonts w:cstheme="minorHAnsi"/>
          <w:lang w:val="en-US"/>
        </w:rPr>
        <w:t>Shaw</w:t>
      </w:r>
      <w:r w:rsidRPr="00364093">
        <w:rPr>
          <w:rFonts w:cstheme="minorHAnsi"/>
          <w:spacing w:val="-5"/>
          <w:lang w:val="en-US"/>
        </w:rPr>
        <w:t xml:space="preserve"> </w:t>
      </w:r>
      <w:r w:rsidRPr="00364093">
        <w:rPr>
          <w:rFonts w:cstheme="minorHAnsi"/>
          <w:lang w:val="en-US"/>
        </w:rPr>
        <w:t>R, Parmar</w:t>
      </w:r>
      <w:r w:rsidRPr="00364093">
        <w:rPr>
          <w:rFonts w:cstheme="minorHAnsi"/>
          <w:spacing w:val="-4"/>
          <w:lang w:val="en-US"/>
        </w:rPr>
        <w:t xml:space="preserve"> </w:t>
      </w:r>
      <w:r w:rsidRPr="00364093">
        <w:rPr>
          <w:rFonts w:cstheme="minorHAnsi"/>
          <w:lang w:val="en-US"/>
        </w:rPr>
        <w:t>S and</w:t>
      </w:r>
      <w:r w:rsidRPr="00364093">
        <w:rPr>
          <w:rFonts w:cstheme="minorHAnsi"/>
          <w:spacing w:val="-3"/>
          <w:lang w:val="en-US"/>
        </w:rPr>
        <w:t xml:space="preserve"> </w:t>
      </w:r>
      <w:r w:rsidRPr="00364093">
        <w:rPr>
          <w:rFonts w:cstheme="minorHAnsi"/>
          <w:lang w:val="en-US"/>
        </w:rPr>
        <w:t>Mehanna</w:t>
      </w:r>
      <w:r w:rsidRPr="00364093">
        <w:rPr>
          <w:rFonts w:cstheme="minorHAnsi"/>
          <w:spacing w:val="-5"/>
          <w:lang w:val="en-US"/>
        </w:rPr>
        <w:t xml:space="preserve"> </w:t>
      </w:r>
      <w:r w:rsidRPr="00364093">
        <w:rPr>
          <w:rFonts w:cstheme="minorHAnsi"/>
          <w:lang w:val="en-US"/>
        </w:rPr>
        <w:t>H</w:t>
      </w:r>
      <w:r w:rsidRPr="00364093">
        <w:rPr>
          <w:rFonts w:cstheme="minorHAnsi"/>
          <w:spacing w:val="-4"/>
          <w:lang w:val="en-US"/>
        </w:rPr>
        <w:t xml:space="preserve"> </w:t>
      </w:r>
      <w:r w:rsidRPr="00364093">
        <w:rPr>
          <w:rFonts w:cstheme="minorHAnsi"/>
          <w:lang w:val="en-US"/>
        </w:rPr>
        <w:t>(2016).</w:t>
      </w:r>
      <w:r w:rsidRPr="00364093">
        <w:rPr>
          <w:rFonts w:cstheme="minorHAnsi"/>
          <w:spacing w:val="-3"/>
          <w:lang w:val="en-US"/>
        </w:rPr>
        <w:t xml:space="preserve"> </w:t>
      </w:r>
      <w:r w:rsidRPr="00364093">
        <w:rPr>
          <w:rFonts w:cstheme="minorHAnsi"/>
          <w:lang w:val="en-US"/>
        </w:rPr>
        <w:t>Features and</w:t>
      </w:r>
      <w:r w:rsidRPr="00364093">
        <w:rPr>
          <w:rFonts w:cstheme="minorHAnsi"/>
          <w:spacing w:val="-3"/>
          <w:lang w:val="en-US"/>
        </w:rPr>
        <w:t xml:space="preserve"> </w:t>
      </w:r>
      <w:r w:rsidRPr="00364093">
        <w:rPr>
          <w:rFonts w:cstheme="minorHAnsi"/>
          <w:lang w:val="en-US"/>
        </w:rPr>
        <w:t>prognostic</w:t>
      </w:r>
      <w:r w:rsidRPr="00364093">
        <w:rPr>
          <w:rFonts w:cstheme="minorHAnsi"/>
          <w:spacing w:val="-4"/>
          <w:lang w:val="en-US"/>
        </w:rPr>
        <w:t xml:space="preserve"> </w:t>
      </w:r>
      <w:r w:rsidRPr="00364093">
        <w:rPr>
          <w:rFonts w:cstheme="minorHAnsi"/>
          <w:lang w:val="en-US"/>
        </w:rPr>
        <w:t>utility</w:t>
      </w:r>
      <w:r w:rsidRPr="00364093">
        <w:rPr>
          <w:rFonts w:cstheme="minorHAnsi"/>
          <w:spacing w:val="-3"/>
          <w:lang w:val="en-US"/>
        </w:rPr>
        <w:t xml:space="preserve"> </w:t>
      </w:r>
      <w:r w:rsidRPr="00364093">
        <w:rPr>
          <w:rFonts w:cstheme="minorHAnsi"/>
          <w:lang w:val="en-US"/>
        </w:rPr>
        <w:t>of</w:t>
      </w:r>
      <w:r w:rsidRPr="00364093">
        <w:rPr>
          <w:rFonts w:cstheme="minorHAnsi"/>
          <w:spacing w:val="-2"/>
          <w:lang w:val="en-US"/>
        </w:rPr>
        <w:t xml:space="preserve"> </w:t>
      </w:r>
      <w:r w:rsidRPr="00364093">
        <w:rPr>
          <w:rFonts w:cstheme="minorHAnsi"/>
          <w:lang w:val="en-US"/>
        </w:rPr>
        <w:t>biopsy</w:t>
      </w:r>
      <w:r w:rsidRPr="00364093">
        <w:rPr>
          <w:rFonts w:cstheme="minorHAnsi"/>
          <w:spacing w:val="-3"/>
          <w:lang w:val="en-US"/>
        </w:rPr>
        <w:t xml:space="preserve"> </w:t>
      </w:r>
      <w:r w:rsidRPr="00364093">
        <w:rPr>
          <w:rFonts w:cstheme="minorHAnsi"/>
          <w:lang w:val="en-US"/>
        </w:rPr>
        <w:t xml:space="preserve">in oral squamous cell carcinoma. </w:t>
      </w:r>
      <w:r w:rsidRPr="00364093">
        <w:rPr>
          <w:rFonts w:cstheme="minorHAnsi"/>
          <w:i/>
        </w:rPr>
        <w:t xml:space="preserve">Head Neck </w:t>
      </w:r>
      <w:r w:rsidRPr="00364093">
        <w:rPr>
          <w:rFonts w:cstheme="minorHAnsi"/>
        </w:rPr>
        <w:t>38 Suppl 1:E1857-1862.</w:t>
      </w:r>
    </w:p>
    <w:p w14:paraId="0A63A847" w14:textId="77777777" w:rsidR="006659B4" w:rsidRPr="00364093" w:rsidRDefault="006659B4" w:rsidP="00364093">
      <w:pPr>
        <w:pStyle w:val="ListParagraph"/>
        <w:widowControl w:val="0"/>
        <w:numPr>
          <w:ilvl w:val="0"/>
          <w:numId w:val="2"/>
        </w:numPr>
        <w:tabs>
          <w:tab w:val="left" w:pos="1560"/>
        </w:tabs>
        <w:autoSpaceDE w:val="0"/>
        <w:autoSpaceDN w:val="0"/>
        <w:spacing w:before="266" w:after="0" w:line="242" w:lineRule="auto"/>
        <w:ind w:left="0"/>
        <w:contextualSpacing w:val="0"/>
        <w:jc w:val="both"/>
        <w:rPr>
          <w:rFonts w:cstheme="minorHAnsi"/>
        </w:rPr>
      </w:pPr>
      <w:r w:rsidRPr="00E15AA2">
        <w:rPr>
          <w:rFonts w:cstheme="minorHAnsi"/>
          <w:lang w:val="en-US"/>
        </w:rPr>
        <w:t>Dang RR, Kim J, Qureshi MM, Fazeli SR, Zhao Q, Noonan VL, Sundararajan D, Salama A and Truong MT</w:t>
      </w:r>
      <w:r w:rsidRPr="00E15AA2">
        <w:rPr>
          <w:rFonts w:cstheme="minorHAnsi"/>
          <w:spacing w:val="-3"/>
          <w:lang w:val="en-US"/>
        </w:rPr>
        <w:t xml:space="preserve"> </w:t>
      </w:r>
      <w:r w:rsidRPr="00E15AA2">
        <w:rPr>
          <w:rFonts w:cstheme="minorHAnsi"/>
          <w:lang w:val="en-US"/>
        </w:rPr>
        <w:t>(2023).</w:t>
      </w:r>
      <w:r w:rsidRPr="00E15AA2">
        <w:rPr>
          <w:rFonts w:cstheme="minorHAnsi"/>
          <w:spacing w:val="-4"/>
          <w:lang w:val="en-US"/>
        </w:rPr>
        <w:t xml:space="preserve"> </w:t>
      </w:r>
      <w:r w:rsidRPr="00364093">
        <w:rPr>
          <w:rFonts w:cstheme="minorHAnsi"/>
          <w:lang w:val="en-US"/>
        </w:rPr>
        <w:t>Impact</w:t>
      </w:r>
      <w:r w:rsidRPr="00364093">
        <w:rPr>
          <w:rFonts w:cstheme="minorHAnsi"/>
          <w:spacing w:val="-6"/>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depth of</w:t>
      </w:r>
      <w:r w:rsidRPr="00364093">
        <w:rPr>
          <w:rFonts w:cstheme="minorHAnsi"/>
          <w:spacing w:val="-3"/>
          <w:lang w:val="en-US"/>
        </w:rPr>
        <w:t xml:space="preserve"> </w:t>
      </w:r>
      <w:r w:rsidRPr="00364093">
        <w:rPr>
          <w:rFonts w:cstheme="minorHAnsi"/>
          <w:lang w:val="en-US"/>
        </w:rPr>
        <w:t>invasion</w:t>
      </w:r>
      <w:r w:rsidRPr="00364093">
        <w:rPr>
          <w:rFonts w:cstheme="minorHAnsi"/>
          <w:spacing w:val="-4"/>
          <w:lang w:val="en-US"/>
        </w:rPr>
        <w:t xml:space="preserve"> </w:t>
      </w:r>
      <w:r w:rsidRPr="00364093">
        <w:rPr>
          <w:rFonts w:cstheme="minorHAnsi"/>
          <w:lang w:val="en-US"/>
        </w:rPr>
        <w:t>on</w:t>
      </w:r>
      <w:r w:rsidRPr="00364093">
        <w:rPr>
          <w:rFonts w:cstheme="minorHAnsi"/>
          <w:spacing w:val="-4"/>
          <w:lang w:val="en-US"/>
        </w:rPr>
        <w:t xml:space="preserve"> </w:t>
      </w:r>
      <w:r w:rsidRPr="00364093">
        <w:rPr>
          <w:rFonts w:cstheme="minorHAnsi"/>
          <w:lang w:val="en-US"/>
        </w:rPr>
        <w:t>local</w:t>
      </w:r>
      <w:r w:rsidRPr="00364093">
        <w:rPr>
          <w:rFonts w:cstheme="minorHAnsi"/>
          <w:spacing w:val="-3"/>
          <w:lang w:val="en-US"/>
        </w:rPr>
        <w:t xml:space="preserve"> </w:t>
      </w:r>
      <w:r w:rsidRPr="00364093">
        <w:rPr>
          <w:rFonts w:cstheme="minorHAnsi"/>
          <w:lang w:val="en-US"/>
        </w:rPr>
        <w:t>recurrence</w:t>
      </w:r>
      <w:r w:rsidRPr="00364093">
        <w:rPr>
          <w:rFonts w:cstheme="minorHAnsi"/>
          <w:spacing w:val="-2"/>
          <w:lang w:val="en-US"/>
        </w:rPr>
        <w:t xml:space="preserve"> </w:t>
      </w:r>
      <w:r w:rsidRPr="00364093">
        <w:rPr>
          <w:rFonts w:cstheme="minorHAnsi"/>
          <w:lang w:val="en-US"/>
        </w:rPr>
        <w:t>in</w:t>
      </w:r>
      <w:r w:rsidRPr="00364093">
        <w:rPr>
          <w:rFonts w:cstheme="minorHAnsi"/>
          <w:spacing w:val="-4"/>
          <w:lang w:val="en-US"/>
        </w:rPr>
        <w:t xml:space="preserve"> </w:t>
      </w:r>
      <w:r w:rsidRPr="00364093">
        <w:rPr>
          <w:rFonts w:cstheme="minorHAnsi"/>
          <w:lang w:val="en-US"/>
        </w:rPr>
        <w:t>R0</w:t>
      </w:r>
      <w:r w:rsidRPr="00364093">
        <w:rPr>
          <w:rFonts w:cstheme="minorHAnsi"/>
          <w:spacing w:val="-4"/>
          <w:lang w:val="en-US"/>
        </w:rPr>
        <w:t xml:space="preserve"> </w:t>
      </w:r>
      <w:r w:rsidRPr="00364093">
        <w:rPr>
          <w:rFonts w:cstheme="minorHAnsi"/>
          <w:lang w:val="en-US"/>
        </w:rPr>
        <w:t>resected node-negative</w:t>
      </w:r>
      <w:r w:rsidRPr="00364093">
        <w:rPr>
          <w:rFonts w:cstheme="minorHAnsi"/>
          <w:spacing w:val="-6"/>
          <w:lang w:val="en-US"/>
        </w:rPr>
        <w:t xml:space="preserve"> </w:t>
      </w:r>
      <w:r w:rsidRPr="00364093">
        <w:rPr>
          <w:rFonts w:cstheme="minorHAnsi"/>
          <w:lang w:val="en-US"/>
        </w:rPr>
        <w:t>oral</w:t>
      </w:r>
      <w:r w:rsidRPr="00364093">
        <w:rPr>
          <w:rFonts w:cstheme="minorHAnsi"/>
          <w:spacing w:val="-3"/>
          <w:lang w:val="en-US"/>
        </w:rPr>
        <w:t xml:space="preserve"> </w:t>
      </w:r>
      <w:r w:rsidRPr="00364093">
        <w:rPr>
          <w:rFonts w:cstheme="minorHAnsi"/>
          <w:lang w:val="en-US"/>
        </w:rPr>
        <w:t xml:space="preserve">tongue squamous cell carcinoma. </w:t>
      </w:r>
      <w:r w:rsidRPr="00364093">
        <w:rPr>
          <w:rFonts w:cstheme="minorHAnsi"/>
          <w:i/>
        </w:rPr>
        <w:t xml:space="preserve">Head Neck </w:t>
      </w:r>
      <w:r w:rsidRPr="00364093">
        <w:rPr>
          <w:rFonts w:cstheme="minorHAnsi"/>
        </w:rPr>
        <w:t>45(3):561-566.</w:t>
      </w:r>
    </w:p>
    <w:p w14:paraId="2C3B5887" w14:textId="77777777" w:rsidR="006659B4" w:rsidRPr="00364093" w:rsidRDefault="006659B4" w:rsidP="00364093">
      <w:pPr>
        <w:pStyle w:val="ListParagraph"/>
        <w:widowControl w:val="0"/>
        <w:numPr>
          <w:ilvl w:val="0"/>
          <w:numId w:val="2"/>
        </w:numPr>
        <w:tabs>
          <w:tab w:val="left" w:pos="1560"/>
        </w:tabs>
        <w:autoSpaceDE w:val="0"/>
        <w:autoSpaceDN w:val="0"/>
        <w:spacing w:before="262" w:after="0" w:line="240" w:lineRule="auto"/>
        <w:ind w:left="0"/>
        <w:contextualSpacing w:val="0"/>
        <w:jc w:val="both"/>
        <w:rPr>
          <w:rFonts w:cstheme="minorHAnsi"/>
        </w:rPr>
      </w:pPr>
      <w:r w:rsidRPr="00364093">
        <w:rPr>
          <w:rFonts w:cstheme="minorHAnsi"/>
          <w:lang w:val="en-US"/>
        </w:rPr>
        <w:t>Kligerman MP, Moon PK, Tusty M, Cloutier</w:t>
      </w:r>
      <w:r w:rsidRPr="00364093">
        <w:rPr>
          <w:rFonts w:cstheme="minorHAnsi"/>
          <w:spacing w:val="-1"/>
          <w:lang w:val="en-US"/>
        </w:rPr>
        <w:t xml:space="preserve"> </w:t>
      </w:r>
      <w:r w:rsidRPr="00364093">
        <w:rPr>
          <w:rFonts w:cstheme="minorHAnsi"/>
          <w:lang w:val="en-US"/>
        </w:rPr>
        <w:t>JM, Ma</w:t>
      </w:r>
      <w:r w:rsidRPr="00364093">
        <w:rPr>
          <w:rFonts w:cstheme="minorHAnsi"/>
          <w:spacing w:val="-2"/>
          <w:lang w:val="en-US"/>
        </w:rPr>
        <w:t xml:space="preserve"> </w:t>
      </w:r>
      <w:r w:rsidRPr="00364093">
        <w:rPr>
          <w:rFonts w:cstheme="minorHAnsi"/>
          <w:lang w:val="en-US"/>
        </w:rPr>
        <w:t>Y, Holsinger</w:t>
      </w:r>
      <w:r w:rsidRPr="00364093">
        <w:rPr>
          <w:rFonts w:cstheme="minorHAnsi"/>
          <w:spacing w:val="-1"/>
          <w:lang w:val="en-US"/>
        </w:rPr>
        <w:t xml:space="preserve"> </w:t>
      </w:r>
      <w:r w:rsidRPr="00364093">
        <w:rPr>
          <w:rFonts w:cstheme="minorHAnsi"/>
          <w:lang w:val="en-US"/>
        </w:rPr>
        <w:t>CF and Divi V</w:t>
      </w:r>
      <w:r w:rsidRPr="00364093">
        <w:rPr>
          <w:rFonts w:cstheme="minorHAnsi"/>
          <w:spacing w:val="-1"/>
          <w:lang w:val="en-US"/>
        </w:rPr>
        <w:t xml:space="preserve"> </w:t>
      </w:r>
      <w:r w:rsidRPr="00364093">
        <w:rPr>
          <w:rFonts w:cstheme="minorHAnsi"/>
          <w:lang w:val="en-US"/>
        </w:rPr>
        <w:t>(2023). Impact</w:t>
      </w:r>
      <w:r w:rsidRPr="00364093">
        <w:rPr>
          <w:rFonts w:cstheme="minorHAnsi"/>
          <w:spacing w:val="-2"/>
          <w:lang w:val="en-US"/>
        </w:rPr>
        <w:t xml:space="preserve"> </w:t>
      </w:r>
      <w:r w:rsidRPr="00364093">
        <w:rPr>
          <w:rFonts w:cstheme="minorHAnsi"/>
          <w:lang w:val="en-US"/>
        </w:rPr>
        <w:t>of Histologic</w:t>
      </w:r>
      <w:r w:rsidRPr="00364093">
        <w:rPr>
          <w:rFonts w:cstheme="minorHAnsi"/>
          <w:spacing w:val="-5"/>
          <w:lang w:val="en-US"/>
        </w:rPr>
        <w:t xml:space="preserve"> </w:t>
      </w:r>
      <w:r w:rsidRPr="00364093">
        <w:rPr>
          <w:rFonts w:cstheme="minorHAnsi"/>
          <w:lang w:val="en-US"/>
        </w:rPr>
        <w:t>Risk</w:t>
      </w:r>
      <w:r w:rsidRPr="00364093">
        <w:rPr>
          <w:rFonts w:cstheme="minorHAnsi"/>
          <w:spacing w:val="-4"/>
          <w:lang w:val="en-US"/>
        </w:rPr>
        <w:t xml:space="preserve"> </w:t>
      </w:r>
      <w:r w:rsidRPr="00364093">
        <w:rPr>
          <w:rFonts w:cstheme="minorHAnsi"/>
          <w:lang w:val="en-US"/>
        </w:rPr>
        <w:t>Factors</w:t>
      </w:r>
      <w:r w:rsidRPr="00364093">
        <w:rPr>
          <w:rFonts w:cstheme="minorHAnsi"/>
          <w:spacing w:val="-3"/>
          <w:lang w:val="en-US"/>
        </w:rPr>
        <w:t xml:space="preserve"> </w:t>
      </w:r>
      <w:r w:rsidRPr="00364093">
        <w:rPr>
          <w:rFonts w:cstheme="minorHAnsi"/>
          <w:lang w:val="en-US"/>
        </w:rPr>
        <w:t>on</w:t>
      </w:r>
      <w:r w:rsidRPr="00364093">
        <w:rPr>
          <w:rFonts w:cstheme="minorHAnsi"/>
          <w:spacing w:val="-4"/>
          <w:lang w:val="en-US"/>
        </w:rPr>
        <w:t xml:space="preserve"> </w:t>
      </w:r>
      <w:r w:rsidRPr="00364093">
        <w:rPr>
          <w:rFonts w:cstheme="minorHAnsi"/>
          <w:lang w:val="en-US"/>
        </w:rPr>
        <w:t>Recurrence</w:t>
      </w:r>
      <w:r w:rsidRPr="00364093">
        <w:rPr>
          <w:rFonts w:cstheme="minorHAnsi"/>
          <w:spacing w:val="-3"/>
          <w:lang w:val="en-US"/>
        </w:rPr>
        <w:t xml:space="preserve"> </w:t>
      </w:r>
      <w:r w:rsidRPr="00364093">
        <w:rPr>
          <w:rFonts w:cstheme="minorHAnsi"/>
          <w:lang w:val="en-US"/>
        </w:rPr>
        <w:t>Rates</w:t>
      </w:r>
      <w:r w:rsidRPr="00364093">
        <w:rPr>
          <w:rFonts w:cstheme="minorHAnsi"/>
          <w:spacing w:val="-3"/>
          <w:lang w:val="en-US"/>
        </w:rPr>
        <w:t xml:space="preserve"> </w:t>
      </w:r>
      <w:r w:rsidRPr="00364093">
        <w:rPr>
          <w:rFonts w:cstheme="minorHAnsi"/>
          <w:lang w:val="en-US"/>
        </w:rPr>
        <w:t>for</w:t>
      </w:r>
      <w:r w:rsidRPr="00364093">
        <w:rPr>
          <w:rFonts w:cstheme="minorHAnsi"/>
          <w:spacing w:val="-5"/>
          <w:lang w:val="en-US"/>
        </w:rPr>
        <w:t xml:space="preserve"> </w:t>
      </w:r>
      <w:r w:rsidRPr="00364093">
        <w:rPr>
          <w:rFonts w:cstheme="minorHAnsi"/>
          <w:lang w:val="en-US"/>
        </w:rPr>
        <w:t>Oral</w:t>
      </w:r>
      <w:r w:rsidRPr="00364093">
        <w:rPr>
          <w:rFonts w:cstheme="minorHAnsi"/>
          <w:spacing w:val="-3"/>
          <w:lang w:val="en-US"/>
        </w:rPr>
        <w:t xml:space="preserve"> </w:t>
      </w:r>
      <w:r w:rsidRPr="00364093">
        <w:rPr>
          <w:rFonts w:cstheme="minorHAnsi"/>
          <w:lang w:val="en-US"/>
        </w:rPr>
        <w:t>Cavity</w:t>
      </w:r>
      <w:r w:rsidRPr="00364093">
        <w:rPr>
          <w:rFonts w:cstheme="minorHAnsi"/>
          <w:spacing w:val="-1"/>
          <w:lang w:val="en-US"/>
        </w:rPr>
        <w:t xml:space="preserve"> </w:t>
      </w:r>
      <w:r w:rsidRPr="00364093">
        <w:rPr>
          <w:rFonts w:cstheme="minorHAnsi"/>
          <w:lang w:val="en-US"/>
        </w:rPr>
        <w:t>Squamous</w:t>
      </w:r>
      <w:r w:rsidRPr="00364093">
        <w:rPr>
          <w:rFonts w:cstheme="minorHAnsi"/>
          <w:spacing w:val="-3"/>
          <w:lang w:val="en-US"/>
        </w:rPr>
        <w:t xml:space="preserve"> </w:t>
      </w:r>
      <w:r w:rsidRPr="00364093">
        <w:rPr>
          <w:rFonts w:cstheme="minorHAnsi"/>
          <w:lang w:val="en-US"/>
        </w:rPr>
        <w:t>Cell</w:t>
      </w:r>
      <w:r w:rsidRPr="00364093">
        <w:rPr>
          <w:rFonts w:cstheme="minorHAnsi"/>
          <w:spacing w:val="-3"/>
          <w:lang w:val="en-US"/>
        </w:rPr>
        <w:t xml:space="preserve"> </w:t>
      </w:r>
      <w:r w:rsidRPr="00364093">
        <w:rPr>
          <w:rFonts w:cstheme="minorHAnsi"/>
          <w:lang w:val="en-US"/>
        </w:rPr>
        <w:t>Carcinoma.</w:t>
      </w:r>
      <w:r w:rsidRPr="00364093">
        <w:rPr>
          <w:rFonts w:cstheme="minorHAnsi"/>
          <w:spacing w:val="-4"/>
          <w:lang w:val="en-US"/>
        </w:rPr>
        <w:t xml:space="preserve"> </w:t>
      </w:r>
      <w:r w:rsidRPr="00364093">
        <w:rPr>
          <w:rFonts w:cstheme="minorHAnsi"/>
          <w:i/>
        </w:rPr>
        <w:t>Ann</w:t>
      </w:r>
      <w:r w:rsidRPr="00364093">
        <w:rPr>
          <w:rFonts w:cstheme="minorHAnsi"/>
          <w:i/>
          <w:spacing w:val="-2"/>
        </w:rPr>
        <w:t xml:space="preserve"> </w:t>
      </w:r>
      <w:r w:rsidRPr="00364093">
        <w:rPr>
          <w:rFonts w:cstheme="minorHAnsi"/>
          <w:i/>
        </w:rPr>
        <w:t xml:space="preserve">Otol Rhinol Laryngol </w:t>
      </w:r>
      <w:r w:rsidRPr="00364093">
        <w:rPr>
          <w:rFonts w:cstheme="minorHAnsi"/>
        </w:rPr>
        <w:t>132(7):731-737.</w:t>
      </w:r>
    </w:p>
    <w:p w14:paraId="7BBFF760" w14:textId="77777777" w:rsidR="006659B4" w:rsidRPr="00364093" w:rsidRDefault="006659B4" w:rsidP="00364093">
      <w:pPr>
        <w:pStyle w:val="BodyText"/>
        <w:spacing w:before="2"/>
        <w:jc w:val="both"/>
        <w:rPr>
          <w:rFonts w:asciiTheme="minorHAnsi" w:hAnsiTheme="minorHAnsi" w:cstheme="minorHAnsi"/>
        </w:rPr>
      </w:pPr>
    </w:p>
    <w:p w14:paraId="0E8210E5" w14:textId="77777777" w:rsidR="006659B4" w:rsidRPr="00364093" w:rsidRDefault="006659B4" w:rsidP="00364093">
      <w:pPr>
        <w:pStyle w:val="ListParagraph"/>
        <w:widowControl w:val="0"/>
        <w:numPr>
          <w:ilvl w:val="0"/>
          <w:numId w:val="2"/>
        </w:numPr>
        <w:tabs>
          <w:tab w:val="left" w:pos="1561"/>
        </w:tabs>
        <w:autoSpaceDE w:val="0"/>
        <w:autoSpaceDN w:val="0"/>
        <w:spacing w:after="0" w:line="240" w:lineRule="auto"/>
        <w:ind w:left="0"/>
        <w:contextualSpacing w:val="0"/>
        <w:jc w:val="both"/>
        <w:rPr>
          <w:rFonts w:cstheme="minorHAnsi"/>
        </w:rPr>
      </w:pPr>
      <w:r w:rsidRPr="00364093">
        <w:rPr>
          <w:rFonts w:cstheme="minorHAnsi"/>
          <w:lang w:val="en-US"/>
        </w:rPr>
        <w:t>Xu</w:t>
      </w:r>
      <w:r w:rsidRPr="00364093">
        <w:rPr>
          <w:rFonts w:cstheme="minorHAnsi"/>
          <w:spacing w:val="-3"/>
          <w:lang w:val="en-US"/>
        </w:rPr>
        <w:t xml:space="preserve"> </w:t>
      </w:r>
      <w:r w:rsidRPr="00364093">
        <w:rPr>
          <w:rFonts w:cstheme="minorHAnsi"/>
          <w:lang w:val="en-US"/>
        </w:rPr>
        <w:t>B,</w:t>
      </w:r>
      <w:r w:rsidRPr="00364093">
        <w:rPr>
          <w:rFonts w:cstheme="minorHAnsi"/>
          <w:spacing w:val="-2"/>
          <w:lang w:val="en-US"/>
        </w:rPr>
        <w:t xml:space="preserve"> </w:t>
      </w:r>
      <w:r w:rsidRPr="00364093">
        <w:rPr>
          <w:rFonts w:cstheme="minorHAnsi"/>
          <w:lang w:val="en-US"/>
        </w:rPr>
        <w:t>Salama</w:t>
      </w:r>
      <w:r w:rsidRPr="00364093">
        <w:rPr>
          <w:rFonts w:cstheme="minorHAnsi"/>
          <w:spacing w:val="-5"/>
          <w:lang w:val="en-US"/>
        </w:rPr>
        <w:t xml:space="preserve"> </w:t>
      </w:r>
      <w:r w:rsidRPr="00364093">
        <w:rPr>
          <w:rFonts w:cstheme="minorHAnsi"/>
          <w:lang w:val="en-US"/>
        </w:rPr>
        <w:t>AM,</w:t>
      </w:r>
      <w:r w:rsidRPr="00364093">
        <w:rPr>
          <w:rFonts w:cstheme="minorHAnsi"/>
          <w:spacing w:val="-2"/>
          <w:lang w:val="en-US"/>
        </w:rPr>
        <w:t xml:space="preserve"> </w:t>
      </w:r>
      <w:r w:rsidRPr="00364093">
        <w:rPr>
          <w:rFonts w:cstheme="minorHAnsi"/>
          <w:lang w:val="en-US"/>
        </w:rPr>
        <w:t>Valero C,</w:t>
      </w:r>
      <w:r w:rsidRPr="00364093">
        <w:rPr>
          <w:rFonts w:cstheme="minorHAnsi"/>
          <w:spacing w:val="-2"/>
          <w:lang w:val="en-US"/>
        </w:rPr>
        <w:t xml:space="preserve"> </w:t>
      </w:r>
      <w:r w:rsidRPr="00364093">
        <w:rPr>
          <w:rFonts w:cstheme="minorHAnsi"/>
          <w:lang w:val="en-US"/>
        </w:rPr>
        <w:t>Yuan</w:t>
      </w:r>
      <w:r w:rsidRPr="00364093">
        <w:rPr>
          <w:rFonts w:cstheme="minorHAnsi"/>
          <w:spacing w:val="-3"/>
          <w:lang w:val="en-US"/>
        </w:rPr>
        <w:t xml:space="preserve"> </w:t>
      </w:r>
      <w:r w:rsidRPr="00364093">
        <w:rPr>
          <w:rFonts w:cstheme="minorHAnsi"/>
          <w:lang w:val="en-US"/>
        </w:rPr>
        <w:t>A,</w:t>
      </w:r>
      <w:r w:rsidRPr="00364093">
        <w:rPr>
          <w:rFonts w:cstheme="minorHAnsi"/>
          <w:spacing w:val="-2"/>
          <w:lang w:val="en-US"/>
        </w:rPr>
        <w:t xml:space="preserve"> </w:t>
      </w:r>
      <w:r w:rsidRPr="00364093">
        <w:rPr>
          <w:rFonts w:cstheme="minorHAnsi"/>
          <w:lang w:val="en-US"/>
        </w:rPr>
        <w:t>Khimraj</w:t>
      </w:r>
      <w:r w:rsidRPr="00364093">
        <w:rPr>
          <w:rFonts w:cstheme="minorHAnsi"/>
          <w:spacing w:val="-4"/>
          <w:lang w:val="en-US"/>
        </w:rPr>
        <w:t xml:space="preserve"> </w:t>
      </w:r>
      <w:r w:rsidRPr="00364093">
        <w:rPr>
          <w:rFonts w:cstheme="minorHAnsi"/>
          <w:lang w:val="en-US"/>
        </w:rPr>
        <w:t>A,</w:t>
      </w:r>
      <w:r w:rsidRPr="00364093">
        <w:rPr>
          <w:rFonts w:cstheme="minorHAnsi"/>
          <w:spacing w:val="-2"/>
          <w:lang w:val="en-US"/>
        </w:rPr>
        <w:t xml:space="preserve"> </w:t>
      </w:r>
      <w:r w:rsidRPr="00364093">
        <w:rPr>
          <w:rFonts w:cstheme="minorHAnsi"/>
          <w:lang w:val="en-US"/>
        </w:rPr>
        <w:t>Saliba</w:t>
      </w:r>
      <w:r w:rsidRPr="00364093">
        <w:rPr>
          <w:rFonts w:cstheme="minorHAnsi"/>
          <w:spacing w:val="-5"/>
          <w:lang w:val="en-US"/>
        </w:rPr>
        <w:t xml:space="preserve"> </w:t>
      </w:r>
      <w:r w:rsidRPr="00364093">
        <w:rPr>
          <w:rFonts w:cstheme="minorHAnsi"/>
          <w:lang w:val="en-US"/>
        </w:rPr>
        <w:t>M,</w:t>
      </w:r>
      <w:r w:rsidRPr="00364093">
        <w:rPr>
          <w:rFonts w:cstheme="minorHAnsi"/>
          <w:spacing w:val="-2"/>
          <w:lang w:val="en-US"/>
        </w:rPr>
        <w:t xml:space="preserve"> </w:t>
      </w:r>
      <w:r w:rsidRPr="00364093">
        <w:rPr>
          <w:rFonts w:cstheme="minorHAnsi"/>
          <w:lang w:val="en-US"/>
        </w:rPr>
        <w:t>Zanoni</w:t>
      </w:r>
      <w:r w:rsidRPr="00364093">
        <w:rPr>
          <w:rFonts w:cstheme="minorHAnsi"/>
          <w:spacing w:val="-2"/>
          <w:lang w:val="en-US"/>
        </w:rPr>
        <w:t xml:space="preserve"> </w:t>
      </w:r>
      <w:r w:rsidRPr="00364093">
        <w:rPr>
          <w:rFonts w:cstheme="minorHAnsi"/>
          <w:lang w:val="en-US"/>
        </w:rPr>
        <w:t>DK,</w:t>
      </w:r>
      <w:r w:rsidRPr="00364093">
        <w:rPr>
          <w:rFonts w:cstheme="minorHAnsi"/>
          <w:spacing w:val="-2"/>
          <w:lang w:val="en-US"/>
        </w:rPr>
        <w:t xml:space="preserve"> </w:t>
      </w:r>
      <w:r w:rsidRPr="00364093">
        <w:rPr>
          <w:rFonts w:cstheme="minorHAnsi"/>
          <w:lang w:val="en-US"/>
        </w:rPr>
        <w:t>Ganly</w:t>
      </w:r>
      <w:r w:rsidRPr="00364093">
        <w:rPr>
          <w:rFonts w:cstheme="minorHAnsi"/>
          <w:spacing w:val="-3"/>
          <w:lang w:val="en-US"/>
        </w:rPr>
        <w:t xml:space="preserve"> </w:t>
      </w:r>
      <w:r w:rsidRPr="00364093">
        <w:rPr>
          <w:rFonts w:cstheme="minorHAnsi"/>
          <w:lang w:val="en-US"/>
        </w:rPr>
        <w:t>I,</w:t>
      </w:r>
      <w:r w:rsidRPr="00364093">
        <w:rPr>
          <w:rFonts w:cstheme="minorHAnsi"/>
          <w:spacing w:val="-2"/>
          <w:lang w:val="en-US"/>
        </w:rPr>
        <w:t xml:space="preserve"> </w:t>
      </w:r>
      <w:r w:rsidRPr="00364093">
        <w:rPr>
          <w:rFonts w:cstheme="minorHAnsi"/>
          <w:lang w:val="en-US"/>
        </w:rPr>
        <w:t>Patel</w:t>
      </w:r>
      <w:r w:rsidRPr="00364093">
        <w:rPr>
          <w:rFonts w:cstheme="minorHAnsi"/>
          <w:spacing w:val="-2"/>
          <w:lang w:val="en-US"/>
        </w:rPr>
        <w:t xml:space="preserve"> </w:t>
      </w:r>
      <w:r w:rsidRPr="00364093">
        <w:rPr>
          <w:rFonts w:cstheme="minorHAnsi"/>
          <w:lang w:val="en-US"/>
        </w:rPr>
        <w:t>SG,</w:t>
      </w:r>
      <w:r w:rsidRPr="00364093">
        <w:rPr>
          <w:rFonts w:cstheme="minorHAnsi"/>
          <w:spacing w:val="-2"/>
          <w:lang w:val="en-US"/>
        </w:rPr>
        <w:t xml:space="preserve"> </w:t>
      </w:r>
      <w:r w:rsidRPr="00364093">
        <w:rPr>
          <w:rFonts w:cstheme="minorHAnsi"/>
          <w:lang w:val="en-US"/>
        </w:rPr>
        <w:t>Katabi</w:t>
      </w:r>
      <w:r w:rsidRPr="00364093">
        <w:rPr>
          <w:rFonts w:cstheme="minorHAnsi"/>
          <w:spacing w:val="-2"/>
          <w:lang w:val="en-US"/>
        </w:rPr>
        <w:t xml:space="preserve"> </w:t>
      </w:r>
      <w:r w:rsidRPr="00364093">
        <w:rPr>
          <w:rFonts w:cstheme="minorHAnsi"/>
          <w:lang w:val="en-US"/>
        </w:rPr>
        <w:t>N</w:t>
      </w:r>
      <w:r w:rsidRPr="00364093">
        <w:rPr>
          <w:rFonts w:cstheme="minorHAnsi"/>
          <w:spacing w:val="-1"/>
          <w:lang w:val="en-US"/>
        </w:rPr>
        <w:t xml:space="preserve"> </w:t>
      </w:r>
      <w:r w:rsidRPr="00364093">
        <w:rPr>
          <w:rFonts w:cstheme="minorHAnsi"/>
          <w:lang w:val="en-US"/>
        </w:rPr>
        <w:t xml:space="preserve">and Ghossein R (2021). The prognostic role of histologic grade, worst pattern of invasion, and tumor budding in early oral tongue squamous cell carcinoma: a comparative study. </w:t>
      </w:r>
      <w:r w:rsidRPr="00364093">
        <w:rPr>
          <w:rFonts w:cstheme="minorHAnsi"/>
          <w:i/>
        </w:rPr>
        <w:t xml:space="preserve">Virchows Arch </w:t>
      </w:r>
      <w:r w:rsidRPr="00364093">
        <w:rPr>
          <w:rFonts w:cstheme="minorHAnsi"/>
          <w:spacing w:val="-2"/>
        </w:rPr>
        <w:t>479(3):597-606.</w:t>
      </w:r>
    </w:p>
    <w:p w14:paraId="4EB901B1" w14:textId="77777777" w:rsidR="006659B4" w:rsidRPr="00364093" w:rsidRDefault="006659B4" w:rsidP="00364093">
      <w:pPr>
        <w:pStyle w:val="ListParagraph"/>
        <w:widowControl w:val="0"/>
        <w:numPr>
          <w:ilvl w:val="0"/>
          <w:numId w:val="2"/>
        </w:numPr>
        <w:tabs>
          <w:tab w:val="left" w:pos="1560"/>
        </w:tabs>
        <w:autoSpaceDE w:val="0"/>
        <w:autoSpaceDN w:val="0"/>
        <w:spacing w:before="42" w:after="0" w:line="240" w:lineRule="auto"/>
        <w:ind w:left="0"/>
        <w:contextualSpacing w:val="0"/>
        <w:jc w:val="both"/>
        <w:rPr>
          <w:rFonts w:cstheme="minorHAnsi"/>
        </w:rPr>
      </w:pPr>
      <w:r w:rsidRPr="00364093">
        <w:rPr>
          <w:rFonts w:cstheme="minorHAnsi"/>
          <w:lang w:val="en-US"/>
        </w:rPr>
        <w:t>Chatterjee D, Bansal V, Malik V, Bhagat R, Punia RS, Handa U, Gupta A and Dass A (2019). Tumor Budding</w:t>
      </w:r>
      <w:r w:rsidRPr="00364093">
        <w:rPr>
          <w:rFonts w:cstheme="minorHAnsi"/>
          <w:spacing w:val="-4"/>
          <w:lang w:val="en-US"/>
        </w:rPr>
        <w:t xml:space="preserve"> </w:t>
      </w:r>
      <w:r w:rsidRPr="00364093">
        <w:rPr>
          <w:rFonts w:cstheme="minorHAnsi"/>
          <w:lang w:val="en-US"/>
        </w:rPr>
        <w:t>and</w:t>
      </w:r>
      <w:r w:rsidRPr="00364093">
        <w:rPr>
          <w:rFonts w:cstheme="minorHAnsi"/>
          <w:spacing w:val="-4"/>
          <w:lang w:val="en-US"/>
        </w:rPr>
        <w:t xml:space="preserve"> </w:t>
      </w:r>
      <w:r w:rsidRPr="00364093">
        <w:rPr>
          <w:rFonts w:cstheme="minorHAnsi"/>
          <w:lang w:val="en-US"/>
        </w:rPr>
        <w:t>Worse</w:t>
      </w:r>
      <w:r w:rsidRPr="00364093">
        <w:rPr>
          <w:rFonts w:cstheme="minorHAnsi"/>
          <w:spacing w:val="-6"/>
          <w:lang w:val="en-US"/>
        </w:rPr>
        <w:t xml:space="preserve"> </w:t>
      </w:r>
      <w:r w:rsidRPr="00364093">
        <w:rPr>
          <w:rFonts w:cstheme="minorHAnsi"/>
          <w:lang w:val="en-US"/>
        </w:rPr>
        <w:t>Pattern</w:t>
      </w:r>
      <w:r w:rsidRPr="00364093">
        <w:rPr>
          <w:rFonts w:cstheme="minorHAnsi"/>
          <w:spacing w:val="-4"/>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Invasion</w:t>
      </w:r>
      <w:r w:rsidRPr="00364093">
        <w:rPr>
          <w:rFonts w:cstheme="minorHAnsi"/>
          <w:spacing w:val="-4"/>
          <w:lang w:val="en-US"/>
        </w:rPr>
        <w:t xml:space="preserve"> </w:t>
      </w:r>
      <w:r w:rsidRPr="00364093">
        <w:rPr>
          <w:rFonts w:cstheme="minorHAnsi"/>
          <w:lang w:val="en-US"/>
        </w:rPr>
        <w:t>Can Predict</w:t>
      </w:r>
      <w:r w:rsidRPr="00364093">
        <w:rPr>
          <w:rFonts w:cstheme="minorHAnsi"/>
          <w:spacing w:val="-6"/>
          <w:lang w:val="en-US"/>
        </w:rPr>
        <w:t xml:space="preserve"> </w:t>
      </w:r>
      <w:r w:rsidRPr="00364093">
        <w:rPr>
          <w:rFonts w:cstheme="minorHAnsi"/>
          <w:lang w:val="en-US"/>
        </w:rPr>
        <w:t>Nodal</w:t>
      </w:r>
      <w:r w:rsidRPr="00364093">
        <w:rPr>
          <w:rFonts w:cstheme="minorHAnsi"/>
          <w:spacing w:val="-3"/>
          <w:lang w:val="en-US"/>
        </w:rPr>
        <w:t xml:space="preserve"> </w:t>
      </w:r>
      <w:r w:rsidRPr="00364093">
        <w:rPr>
          <w:rFonts w:cstheme="minorHAnsi"/>
          <w:lang w:val="en-US"/>
        </w:rPr>
        <w:t>Metastasis</w:t>
      </w:r>
      <w:r w:rsidRPr="00364093">
        <w:rPr>
          <w:rFonts w:cstheme="minorHAnsi"/>
          <w:spacing w:val="-2"/>
          <w:lang w:val="en-US"/>
        </w:rPr>
        <w:t xml:space="preserve"> </w:t>
      </w:r>
      <w:r w:rsidRPr="00364093">
        <w:rPr>
          <w:rFonts w:cstheme="minorHAnsi"/>
          <w:lang w:val="en-US"/>
        </w:rPr>
        <w:t>in</w:t>
      </w:r>
      <w:r w:rsidRPr="00364093">
        <w:rPr>
          <w:rFonts w:cstheme="minorHAnsi"/>
          <w:spacing w:val="-4"/>
          <w:lang w:val="en-US"/>
        </w:rPr>
        <w:t xml:space="preserve"> </w:t>
      </w:r>
      <w:r w:rsidRPr="00364093">
        <w:rPr>
          <w:rFonts w:cstheme="minorHAnsi"/>
          <w:lang w:val="en-US"/>
        </w:rPr>
        <w:t>Oral Cancers</w:t>
      </w:r>
      <w:r w:rsidRPr="00364093">
        <w:rPr>
          <w:rFonts w:cstheme="minorHAnsi"/>
          <w:spacing w:val="-2"/>
          <w:lang w:val="en-US"/>
        </w:rPr>
        <w:t xml:space="preserve"> </w:t>
      </w:r>
      <w:r w:rsidRPr="00364093">
        <w:rPr>
          <w:rFonts w:cstheme="minorHAnsi"/>
          <w:lang w:val="en-US"/>
        </w:rPr>
        <w:t>and</w:t>
      </w:r>
      <w:r w:rsidRPr="00364093">
        <w:rPr>
          <w:rFonts w:cstheme="minorHAnsi"/>
          <w:spacing w:val="-4"/>
          <w:lang w:val="en-US"/>
        </w:rPr>
        <w:t xml:space="preserve"> </w:t>
      </w:r>
      <w:r w:rsidRPr="00364093">
        <w:rPr>
          <w:rFonts w:cstheme="minorHAnsi"/>
          <w:lang w:val="en-US"/>
        </w:rPr>
        <w:t xml:space="preserve">Associated With Poor Survival in Early-Stage Tumors. </w:t>
      </w:r>
      <w:r w:rsidRPr="00364093">
        <w:rPr>
          <w:rFonts w:cstheme="minorHAnsi"/>
          <w:i/>
        </w:rPr>
        <w:t xml:space="preserve">Ear Nose Throat J </w:t>
      </w:r>
      <w:r w:rsidRPr="00364093">
        <w:rPr>
          <w:rFonts w:cstheme="minorHAnsi"/>
        </w:rPr>
        <w:t>98(7):E112-e119.</w:t>
      </w:r>
    </w:p>
    <w:p w14:paraId="2A82B832" w14:textId="77777777" w:rsidR="006659B4" w:rsidRPr="00364093" w:rsidRDefault="006659B4" w:rsidP="00364093">
      <w:pPr>
        <w:pStyle w:val="BodyText"/>
        <w:spacing w:before="2"/>
        <w:jc w:val="both"/>
        <w:rPr>
          <w:rFonts w:asciiTheme="minorHAnsi" w:hAnsiTheme="minorHAnsi" w:cstheme="minorHAnsi"/>
        </w:rPr>
      </w:pPr>
    </w:p>
    <w:p w14:paraId="73E12848" w14:textId="77777777" w:rsidR="006659B4" w:rsidRPr="00364093" w:rsidRDefault="006659B4" w:rsidP="00364093">
      <w:pPr>
        <w:pStyle w:val="ListParagraph"/>
        <w:widowControl w:val="0"/>
        <w:numPr>
          <w:ilvl w:val="0"/>
          <w:numId w:val="2"/>
        </w:numPr>
        <w:tabs>
          <w:tab w:val="left" w:pos="1560"/>
        </w:tabs>
        <w:autoSpaceDE w:val="0"/>
        <w:autoSpaceDN w:val="0"/>
        <w:spacing w:after="0" w:line="240" w:lineRule="auto"/>
        <w:ind w:left="0"/>
        <w:contextualSpacing w:val="0"/>
        <w:jc w:val="both"/>
        <w:rPr>
          <w:rFonts w:cstheme="minorHAnsi"/>
        </w:rPr>
      </w:pPr>
      <w:r w:rsidRPr="00364093">
        <w:rPr>
          <w:rFonts w:cstheme="minorHAnsi"/>
          <w:lang w:val="en-US"/>
        </w:rPr>
        <w:t>Mäkitie AA, Almangush A, Rodrigo JP, Ferlito A and Leivo I (2019). Hallmarks of cancer: Tumor budding</w:t>
      </w:r>
      <w:r w:rsidRPr="00364093">
        <w:rPr>
          <w:rFonts w:cstheme="minorHAnsi"/>
          <w:spacing w:val="-4"/>
          <w:lang w:val="en-US"/>
        </w:rPr>
        <w:t xml:space="preserve"> </w:t>
      </w:r>
      <w:r w:rsidRPr="00364093">
        <w:rPr>
          <w:rFonts w:cstheme="minorHAnsi"/>
          <w:lang w:val="en-US"/>
        </w:rPr>
        <w:t>as</w:t>
      </w:r>
      <w:r w:rsidRPr="00364093">
        <w:rPr>
          <w:rFonts w:cstheme="minorHAnsi"/>
          <w:spacing w:val="-2"/>
          <w:lang w:val="en-US"/>
        </w:rPr>
        <w:t xml:space="preserve"> </w:t>
      </w:r>
      <w:r w:rsidRPr="00364093">
        <w:rPr>
          <w:rFonts w:cstheme="minorHAnsi"/>
          <w:lang w:val="en-US"/>
        </w:rPr>
        <w:t>a</w:t>
      </w:r>
      <w:r w:rsidRPr="00364093">
        <w:rPr>
          <w:rFonts w:cstheme="minorHAnsi"/>
          <w:spacing w:val="-6"/>
          <w:lang w:val="en-US"/>
        </w:rPr>
        <w:t xml:space="preserve"> </w:t>
      </w:r>
      <w:r w:rsidRPr="00364093">
        <w:rPr>
          <w:rFonts w:cstheme="minorHAnsi"/>
          <w:lang w:val="en-US"/>
        </w:rPr>
        <w:t>sign</w:t>
      </w:r>
      <w:r w:rsidRPr="00364093">
        <w:rPr>
          <w:rFonts w:cstheme="minorHAnsi"/>
          <w:spacing w:val="-4"/>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invasion</w:t>
      </w:r>
      <w:r w:rsidRPr="00364093">
        <w:rPr>
          <w:rFonts w:cstheme="minorHAnsi"/>
          <w:spacing w:val="-4"/>
          <w:lang w:val="en-US"/>
        </w:rPr>
        <w:t xml:space="preserve"> </w:t>
      </w:r>
      <w:r w:rsidRPr="00364093">
        <w:rPr>
          <w:rFonts w:cstheme="minorHAnsi"/>
          <w:lang w:val="en-US"/>
        </w:rPr>
        <w:t>and</w:t>
      </w:r>
      <w:r w:rsidRPr="00364093">
        <w:rPr>
          <w:rFonts w:cstheme="minorHAnsi"/>
          <w:spacing w:val="-4"/>
          <w:lang w:val="en-US"/>
        </w:rPr>
        <w:t xml:space="preserve"> </w:t>
      </w:r>
      <w:r w:rsidRPr="00364093">
        <w:rPr>
          <w:rFonts w:cstheme="minorHAnsi"/>
          <w:lang w:val="en-US"/>
        </w:rPr>
        <w:t>metastasis</w:t>
      </w:r>
      <w:r w:rsidRPr="00364093">
        <w:rPr>
          <w:rFonts w:cstheme="minorHAnsi"/>
          <w:spacing w:val="-2"/>
          <w:lang w:val="en-US"/>
        </w:rPr>
        <w:t xml:space="preserve"> </w:t>
      </w:r>
      <w:r w:rsidRPr="00364093">
        <w:rPr>
          <w:rFonts w:cstheme="minorHAnsi"/>
          <w:lang w:val="en-US"/>
        </w:rPr>
        <w:t>in</w:t>
      </w:r>
      <w:r w:rsidRPr="00364093">
        <w:rPr>
          <w:rFonts w:cstheme="minorHAnsi"/>
          <w:spacing w:val="-4"/>
          <w:lang w:val="en-US"/>
        </w:rPr>
        <w:t xml:space="preserve"> </w:t>
      </w:r>
      <w:r w:rsidRPr="00364093">
        <w:rPr>
          <w:rFonts w:cstheme="minorHAnsi"/>
          <w:lang w:val="en-US"/>
        </w:rPr>
        <w:t>head and</w:t>
      </w:r>
      <w:r w:rsidRPr="00364093">
        <w:rPr>
          <w:rFonts w:cstheme="minorHAnsi"/>
          <w:spacing w:val="-4"/>
          <w:lang w:val="en-US"/>
        </w:rPr>
        <w:t xml:space="preserve"> </w:t>
      </w:r>
      <w:r w:rsidRPr="00364093">
        <w:rPr>
          <w:rFonts w:cstheme="minorHAnsi"/>
          <w:lang w:val="en-US"/>
        </w:rPr>
        <w:t xml:space="preserve">neck cancer. </w:t>
      </w:r>
      <w:r w:rsidRPr="00364093">
        <w:rPr>
          <w:rFonts w:cstheme="minorHAnsi"/>
          <w:i/>
        </w:rPr>
        <w:t>Head</w:t>
      </w:r>
      <w:r w:rsidRPr="00364093">
        <w:rPr>
          <w:rFonts w:cstheme="minorHAnsi"/>
          <w:i/>
          <w:spacing w:val="-5"/>
        </w:rPr>
        <w:t xml:space="preserve"> </w:t>
      </w:r>
      <w:r w:rsidRPr="00364093">
        <w:rPr>
          <w:rFonts w:cstheme="minorHAnsi"/>
          <w:i/>
        </w:rPr>
        <w:t>Neck</w:t>
      </w:r>
      <w:r w:rsidRPr="00364093">
        <w:rPr>
          <w:rFonts w:cstheme="minorHAnsi"/>
          <w:i/>
          <w:spacing w:val="-4"/>
        </w:rPr>
        <w:t xml:space="preserve"> </w:t>
      </w:r>
      <w:r w:rsidRPr="00364093">
        <w:rPr>
          <w:rFonts w:cstheme="minorHAnsi"/>
        </w:rPr>
        <w:t>41(10):3712-3718.</w:t>
      </w:r>
    </w:p>
    <w:p w14:paraId="1FD3555C" w14:textId="77777777" w:rsidR="006659B4" w:rsidRPr="00364093" w:rsidRDefault="006659B4" w:rsidP="00364093">
      <w:pPr>
        <w:pStyle w:val="ListParagraph"/>
        <w:widowControl w:val="0"/>
        <w:numPr>
          <w:ilvl w:val="0"/>
          <w:numId w:val="2"/>
        </w:numPr>
        <w:tabs>
          <w:tab w:val="left" w:pos="1559"/>
        </w:tabs>
        <w:autoSpaceDE w:val="0"/>
        <w:autoSpaceDN w:val="0"/>
        <w:spacing w:before="267" w:after="0" w:line="240" w:lineRule="auto"/>
        <w:ind w:left="0" w:hanging="720"/>
        <w:contextualSpacing w:val="0"/>
        <w:jc w:val="both"/>
        <w:rPr>
          <w:rFonts w:cstheme="minorHAnsi"/>
        </w:rPr>
      </w:pPr>
      <w:r w:rsidRPr="00E15AA2">
        <w:rPr>
          <w:rFonts w:cstheme="minorHAnsi"/>
          <w:lang w:val="en-US"/>
        </w:rPr>
        <w:t>Beute JE, Greenberg LA, Wein LE, Kapustin DA, Fan J, Dowling EM, Samankan S, Matloob A, Xing M, Modica I, Chung D, Carroll W, Rosenthal EL, Khan MN, Chai RL, Brandwein-Weber MS and Urken ML (2023).</w:t>
      </w:r>
      <w:r w:rsidRPr="00E15AA2">
        <w:rPr>
          <w:rFonts w:cstheme="minorHAnsi"/>
          <w:spacing w:val="-5"/>
          <w:lang w:val="en-US"/>
        </w:rPr>
        <w:t xml:space="preserve"> </w:t>
      </w:r>
      <w:r w:rsidRPr="00364093">
        <w:rPr>
          <w:rFonts w:cstheme="minorHAnsi"/>
          <w:lang w:val="en-US"/>
        </w:rPr>
        <w:t>WPOI-5:</w:t>
      </w:r>
      <w:r w:rsidRPr="00364093">
        <w:rPr>
          <w:rFonts w:cstheme="minorHAnsi"/>
          <w:spacing w:val="-4"/>
          <w:lang w:val="en-US"/>
        </w:rPr>
        <w:t xml:space="preserve"> </w:t>
      </w:r>
      <w:r w:rsidRPr="00364093">
        <w:rPr>
          <w:rFonts w:cstheme="minorHAnsi"/>
          <w:lang w:val="en-US"/>
        </w:rPr>
        <w:t>Accurately</w:t>
      </w:r>
      <w:r w:rsidRPr="00364093">
        <w:rPr>
          <w:rFonts w:cstheme="minorHAnsi"/>
          <w:spacing w:val="-5"/>
          <w:lang w:val="en-US"/>
        </w:rPr>
        <w:t xml:space="preserve"> </w:t>
      </w:r>
      <w:r w:rsidRPr="00364093">
        <w:rPr>
          <w:rFonts w:cstheme="minorHAnsi"/>
          <w:lang w:val="en-US"/>
        </w:rPr>
        <w:t>Identified</w:t>
      </w:r>
      <w:r w:rsidRPr="00364093">
        <w:rPr>
          <w:rFonts w:cstheme="minorHAnsi"/>
          <w:spacing w:val="-5"/>
          <w:lang w:val="en-US"/>
        </w:rPr>
        <w:t xml:space="preserve"> </w:t>
      </w:r>
      <w:r w:rsidRPr="00364093">
        <w:rPr>
          <w:rFonts w:cstheme="minorHAnsi"/>
          <w:lang w:val="en-US"/>
        </w:rPr>
        <w:t>at</w:t>
      </w:r>
      <w:r w:rsidRPr="00364093">
        <w:rPr>
          <w:rFonts w:cstheme="minorHAnsi"/>
          <w:spacing w:val="-3"/>
          <w:lang w:val="en-US"/>
        </w:rPr>
        <w:t xml:space="preserve"> </w:t>
      </w:r>
      <w:r w:rsidRPr="00364093">
        <w:rPr>
          <w:rFonts w:cstheme="minorHAnsi"/>
          <w:lang w:val="en-US"/>
        </w:rPr>
        <w:t>Intraoperative</w:t>
      </w:r>
      <w:r w:rsidRPr="00364093">
        <w:rPr>
          <w:rFonts w:cstheme="minorHAnsi"/>
          <w:spacing w:val="-3"/>
          <w:lang w:val="en-US"/>
        </w:rPr>
        <w:t xml:space="preserve"> </w:t>
      </w:r>
      <w:r w:rsidRPr="00364093">
        <w:rPr>
          <w:rFonts w:cstheme="minorHAnsi"/>
          <w:lang w:val="en-US"/>
        </w:rPr>
        <w:t>Consultation</w:t>
      </w:r>
      <w:r w:rsidRPr="00364093">
        <w:rPr>
          <w:rFonts w:cstheme="minorHAnsi"/>
          <w:spacing w:val="-5"/>
          <w:lang w:val="en-US"/>
        </w:rPr>
        <w:t xml:space="preserve"> </w:t>
      </w:r>
      <w:r w:rsidRPr="00364093">
        <w:rPr>
          <w:rFonts w:cstheme="minorHAnsi"/>
          <w:lang w:val="en-US"/>
        </w:rPr>
        <w:t>and</w:t>
      </w:r>
      <w:r w:rsidRPr="00364093">
        <w:rPr>
          <w:rFonts w:cstheme="minorHAnsi"/>
          <w:spacing w:val="-1"/>
          <w:lang w:val="en-US"/>
        </w:rPr>
        <w:t xml:space="preserve"> </w:t>
      </w:r>
      <w:r w:rsidRPr="00364093">
        <w:rPr>
          <w:rFonts w:cstheme="minorHAnsi"/>
          <w:lang w:val="en-US"/>
        </w:rPr>
        <w:t>Predictive</w:t>
      </w:r>
      <w:r w:rsidRPr="00364093">
        <w:rPr>
          <w:rFonts w:cstheme="minorHAnsi"/>
          <w:spacing w:val="-7"/>
          <w:lang w:val="en-US"/>
        </w:rPr>
        <w:t xml:space="preserve"> </w:t>
      </w:r>
      <w:r w:rsidRPr="00364093">
        <w:rPr>
          <w:rFonts w:cstheme="minorHAnsi"/>
          <w:lang w:val="en-US"/>
        </w:rPr>
        <w:t>of Occult</w:t>
      </w:r>
      <w:r w:rsidRPr="00364093">
        <w:rPr>
          <w:rFonts w:cstheme="minorHAnsi"/>
          <w:spacing w:val="-7"/>
          <w:lang w:val="en-US"/>
        </w:rPr>
        <w:t xml:space="preserve"> </w:t>
      </w:r>
      <w:r w:rsidRPr="00364093">
        <w:rPr>
          <w:rFonts w:cstheme="minorHAnsi"/>
          <w:lang w:val="en-US"/>
        </w:rPr>
        <w:t xml:space="preserve">Cervical Metastases. </w:t>
      </w:r>
      <w:r w:rsidRPr="00364093">
        <w:rPr>
          <w:rFonts w:cstheme="minorHAnsi"/>
          <w:i/>
        </w:rPr>
        <w:t xml:space="preserve">Head Neck Pathol </w:t>
      </w:r>
      <w:r w:rsidRPr="00364093">
        <w:rPr>
          <w:rFonts w:cstheme="minorHAnsi"/>
        </w:rPr>
        <w:t>17(2):479-486.</w:t>
      </w:r>
    </w:p>
    <w:p w14:paraId="097E6000" w14:textId="77777777" w:rsidR="006659B4" w:rsidRPr="00364093" w:rsidRDefault="006659B4" w:rsidP="00364093">
      <w:pPr>
        <w:pStyle w:val="BodyText"/>
        <w:jc w:val="both"/>
        <w:rPr>
          <w:rFonts w:asciiTheme="minorHAnsi" w:hAnsiTheme="minorHAnsi" w:cstheme="minorHAnsi"/>
        </w:rPr>
      </w:pPr>
    </w:p>
    <w:p w14:paraId="50358E9B" w14:textId="77777777" w:rsidR="006659B4" w:rsidRPr="00364093" w:rsidRDefault="006659B4" w:rsidP="00364093">
      <w:pPr>
        <w:pStyle w:val="ListParagraph"/>
        <w:widowControl w:val="0"/>
        <w:numPr>
          <w:ilvl w:val="0"/>
          <w:numId w:val="2"/>
        </w:numPr>
        <w:tabs>
          <w:tab w:val="left" w:pos="1560"/>
        </w:tabs>
        <w:autoSpaceDE w:val="0"/>
        <w:autoSpaceDN w:val="0"/>
        <w:spacing w:before="1" w:after="0" w:line="240" w:lineRule="auto"/>
        <w:ind w:left="0"/>
        <w:contextualSpacing w:val="0"/>
        <w:jc w:val="both"/>
        <w:rPr>
          <w:rFonts w:cstheme="minorHAnsi"/>
        </w:rPr>
      </w:pPr>
      <w:r w:rsidRPr="00364093">
        <w:rPr>
          <w:rFonts w:cstheme="minorHAnsi"/>
          <w:lang w:val="en-US"/>
        </w:rPr>
        <w:t>Mishra</w:t>
      </w:r>
      <w:r w:rsidRPr="00364093">
        <w:rPr>
          <w:rFonts w:cstheme="minorHAnsi"/>
          <w:spacing w:val="-5"/>
          <w:lang w:val="en-US"/>
        </w:rPr>
        <w:t xml:space="preserve"> </w:t>
      </w:r>
      <w:r w:rsidRPr="00364093">
        <w:rPr>
          <w:rFonts w:cstheme="minorHAnsi"/>
          <w:lang w:val="en-US"/>
        </w:rPr>
        <w:t>A,</w:t>
      </w:r>
      <w:r w:rsidRPr="00364093">
        <w:rPr>
          <w:rFonts w:cstheme="minorHAnsi"/>
          <w:spacing w:val="-2"/>
          <w:lang w:val="en-US"/>
        </w:rPr>
        <w:t xml:space="preserve"> </w:t>
      </w:r>
      <w:r w:rsidRPr="00364093">
        <w:rPr>
          <w:rFonts w:cstheme="minorHAnsi"/>
          <w:lang w:val="en-US"/>
        </w:rPr>
        <w:t>Das</w:t>
      </w:r>
      <w:r w:rsidRPr="00364093">
        <w:rPr>
          <w:rFonts w:cstheme="minorHAnsi"/>
          <w:spacing w:val="-1"/>
          <w:lang w:val="en-US"/>
        </w:rPr>
        <w:t xml:space="preserve"> </w:t>
      </w:r>
      <w:r w:rsidRPr="00364093">
        <w:rPr>
          <w:rFonts w:cstheme="minorHAnsi"/>
          <w:lang w:val="en-US"/>
        </w:rPr>
        <w:t>A,</w:t>
      </w:r>
      <w:r w:rsidRPr="00364093">
        <w:rPr>
          <w:rFonts w:cstheme="minorHAnsi"/>
          <w:spacing w:val="-2"/>
          <w:lang w:val="en-US"/>
        </w:rPr>
        <w:t xml:space="preserve"> </w:t>
      </w:r>
      <w:r w:rsidRPr="00364093">
        <w:rPr>
          <w:rFonts w:cstheme="minorHAnsi"/>
          <w:lang w:val="en-US"/>
        </w:rPr>
        <w:t>Dhal</w:t>
      </w:r>
      <w:r w:rsidRPr="00364093">
        <w:rPr>
          <w:rFonts w:cstheme="minorHAnsi"/>
          <w:spacing w:val="-2"/>
          <w:lang w:val="en-US"/>
        </w:rPr>
        <w:t xml:space="preserve"> </w:t>
      </w:r>
      <w:r w:rsidRPr="00364093">
        <w:rPr>
          <w:rFonts w:cstheme="minorHAnsi"/>
          <w:lang w:val="en-US"/>
        </w:rPr>
        <w:t>I,</w:t>
      </w:r>
      <w:r w:rsidRPr="00364093">
        <w:rPr>
          <w:rFonts w:cstheme="minorHAnsi"/>
          <w:spacing w:val="-2"/>
          <w:lang w:val="en-US"/>
        </w:rPr>
        <w:t xml:space="preserve"> </w:t>
      </w:r>
      <w:r w:rsidRPr="00364093">
        <w:rPr>
          <w:rFonts w:cstheme="minorHAnsi"/>
          <w:lang w:val="en-US"/>
        </w:rPr>
        <w:t>Shankar R,</w:t>
      </w:r>
      <w:r w:rsidRPr="00364093">
        <w:rPr>
          <w:rFonts w:cstheme="minorHAnsi"/>
          <w:spacing w:val="-2"/>
          <w:lang w:val="en-US"/>
        </w:rPr>
        <w:t xml:space="preserve"> </w:t>
      </w:r>
      <w:r w:rsidRPr="00364093">
        <w:rPr>
          <w:rFonts w:cstheme="minorHAnsi"/>
          <w:lang w:val="en-US"/>
        </w:rPr>
        <w:t>Bhavya</w:t>
      </w:r>
      <w:r w:rsidRPr="00364093">
        <w:rPr>
          <w:rFonts w:cstheme="minorHAnsi"/>
          <w:spacing w:val="-5"/>
          <w:lang w:val="en-US"/>
        </w:rPr>
        <w:t xml:space="preserve"> </w:t>
      </w:r>
      <w:r w:rsidRPr="00364093">
        <w:rPr>
          <w:rFonts w:cstheme="minorHAnsi"/>
          <w:lang w:val="en-US"/>
        </w:rPr>
        <w:t>BM,</w:t>
      </w:r>
      <w:r w:rsidRPr="00364093">
        <w:rPr>
          <w:rFonts w:cstheme="minorHAnsi"/>
          <w:spacing w:val="-2"/>
          <w:lang w:val="en-US"/>
        </w:rPr>
        <w:t xml:space="preserve"> </w:t>
      </w:r>
      <w:r w:rsidRPr="00364093">
        <w:rPr>
          <w:rFonts w:cstheme="minorHAnsi"/>
          <w:lang w:val="en-US"/>
        </w:rPr>
        <w:t>Singh</w:t>
      </w:r>
      <w:r w:rsidRPr="00364093">
        <w:rPr>
          <w:rFonts w:cstheme="minorHAnsi"/>
          <w:spacing w:val="-3"/>
          <w:lang w:val="en-US"/>
        </w:rPr>
        <w:t xml:space="preserve"> </w:t>
      </w:r>
      <w:r w:rsidRPr="00364093">
        <w:rPr>
          <w:rFonts w:cstheme="minorHAnsi"/>
          <w:lang w:val="en-US"/>
        </w:rPr>
        <w:t>N,</w:t>
      </w:r>
      <w:r w:rsidRPr="00364093">
        <w:rPr>
          <w:rFonts w:cstheme="minorHAnsi"/>
          <w:spacing w:val="-2"/>
          <w:lang w:val="en-US"/>
        </w:rPr>
        <w:t xml:space="preserve"> </w:t>
      </w:r>
      <w:r w:rsidRPr="00364093">
        <w:rPr>
          <w:rFonts w:cstheme="minorHAnsi"/>
          <w:lang w:val="en-US"/>
        </w:rPr>
        <w:t>Tripathi</w:t>
      </w:r>
      <w:r w:rsidRPr="00364093">
        <w:rPr>
          <w:rFonts w:cstheme="minorHAnsi"/>
          <w:spacing w:val="-2"/>
          <w:lang w:val="en-US"/>
        </w:rPr>
        <w:t xml:space="preserve"> </w:t>
      </w:r>
      <w:r w:rsidRPr="00364093">
        <w:rPr>
          <w:rFonts w:cstheme="minorHAnsi"/>
          <w:lang w:val="en-US"/>
        </w:rPr>
        <w:t>P,</w:t>
      </w:r>
      <w:r w:rsidRPr="00364093">
        <w:rPr>
          <w:rFonts w:cstheme="minorHAnsi"/>
          <w:spacing w:val="-2"/>
          <w:lang w:val="en-US"/>
        </w:rPr>
        <w:t xml:space="preserve"> </w:t>
      </w:r>
      <w:r w:rsidRPr="00364093">
        <w:rPr>
          <w:rFonts w:cstheme="minorHAnsi"/>
          <w:lang w:val="en-US"/>
        </w:rPr>
        <w:t>Daga</w:t>
      </w:r>
      <w:r w:rsidRPr="00364093">
        <w:rPr>
          <w:rFonts w:cstheme="minorHAnsi"/>
          <w:spacing w:val="-5"/>
          <w:lang w:val="en-US"/>
        </w:rPr>
        <w:t xml:space="preserve"> </w:t>
      </w:r>
      <w:r w:rsidRPr="00364093">
        <w:rPr>
          <w:rFonts w:cstheme="minorHAnsi"/>
          <w:lang w:val="en-US"/>
        </w:rPr>
        <w:t>D,</w:t>
      </w:r>
      <w:r w:rsidRPr="00364093">
        <w:rPr>
          <w:rFonts w:cstheme="minorHAnsi"/>
          <w:spacing w:val="-2"/>
          <w:lang w:val="en-US"/>
        </w:rPr>
        <w:t xml:space="preserve"> </w:t>
      </w:r>
      <w:r w:rsidRPr="00364093">
        <w:rPr>
          <w:rFonts w:cstheme="minorHAnsi"/>
          <w:lang w:val="en-US"/>
        </w:rPr>
        <w:t>Rai</w:t>
      </w:r>
      <w:r w:rsidRPr="00364093">
        <w:rPr>
          <w:rFonts w:cstheme="minorHAnsi"/>
          <w:spacing w:val="-2"/>
          <w:lang w:val="en-US"/>
        </w:rPr>
        <w:t xml:space="preserve"> </w:t>
      </w:r>
      <w:r w:rsidRPr="00364093">
        <w:rPr>
          <w:rFonts w:cstheme="minorHAnsi"/>
          <w:lang w:val="en-US"/>
        </w:rPr>
        <w:t>A,</w:t>
      </w:r>
      <w:r w:rsidRPr="00364093">
        <w:rPr>
          <w:rFonts w:cstheme="minorHAnsi"/>
          <w:spacing w:val="-2"/>
          <w:lang w:val="en-US"/>
        </w:rPr>
        <w:t xml:space="preserve"> </w:t>
      </w:r>
      <w:r w:rsidRPr="00364093">
        <w:rPr>
          <w:rFonts w:cstheme="minorHAnsi"/>
          <w:lang w:val="en-US"/>
        </w:rPr>
        <w:t>Gupta</w:t>
      </w:r>
      <w:r w:rsidRPr="00364093">
        <w:rPr>
          <w:rFonts w:cstheme="minorHAnsi"/>
          <w:spacing w:val="-1"/>
          <w:lang w:val="en-US"/>
        </w:rPr>
        <w:t xml:space="preserve"> </w:t>
      </w:r>
      <w:r w:rsidRPr="00364093">
        <w:rPr>
          <w:rFonts w:cstheme="minorHAnsi"/>
          <w:lang w:val="en-US"/>
        </w:rPr>
        <w:t>M</w:t>
      </w:r>
      <w:r w:rsidRPr="00364093">
        <w:rPr>
          <w:rFonts w:cstheme="minorHAnsi"/>
          <w:spacing w:val="-3"/>
          <w:lang w:val="en-US"/>
        </w:rPr>
        <w:t xml:space="preserve"> </w:t>
      </w:r>
      <w:r w:rsidRPr="00364093">
        <w:rPr>
          <w:rFonts w:cstheme="minorHAnsi"/>
          <w:lang w:val="en-US"/>
        </w:rPr>
        <w:t>and</w:t>
      </w:r>
      <w:r w:rsidRPr="00364093">
        <w:rPr>
          <w:rFonts w:cstheme="minorHAnsi"/>
          <w:spacing w:val="-3"/>
          <w:lang w:val="en-US"/>
        </w:rPr>
        <w:t xml:space="preserve"> </w:t>
      </w:r>
      <w:r w:rsidRPr="00364093">
        <w:rPr>
          <w:rFonts w:cstheme="minorHAnsi"/>
          <w:lang w:val="en-US"/>
        </w:rPr>
        <w:t xml:space="preserve">Sahu GC (2022). Worst pattern of invasion in oral squamous cell carcinoma is an independent prognostic factor. </w:t>
      </w:r>
      <w:r w:rsidRPr="00364093">
        <w:rPr>
          <w:rFonts w:cstheme="minorHAnsi"/>
          <w:i/>
        </w:rPr>
        <w:t xml:space="preserve">J Oral Biol Craniofac Res </w:t>
      </w:r>
      <w:r w:rsidRPr="00364093">
        <w:rPr>
          <w:rFonts w:cstheme="minorHAnsi"/>
        </w:rPr>
        <w:t>12(6):771-776.</w:t>
      </w:r>
    </w:p>
    <w:p w14:paraId="31ACA966" w14:textId="77777777" w:rsidR="006659B4" w:rsidRPr="00364093" w:rsidRDefault="006659B4" w:rsidP="00364093">
      <w:pPr>
        <w:pStyle w:val="ListParagraph"/>
        <w:widowControl w:val="0"/>
        <w:numPr>
          <w:ilvl w:val="0"/>
          <w:numId w:val="2"/>
        </w:numPr>
        <w:tabs>
          <w:tab w:val="left" w:pos="1560"/>
        </w:tabs>
        <w:autoSpaceDE w:val="0"/>
        <w:autoSpaceDN w:val="0"/>
        <w:spacing w:before="266" w:after="0" w:line="240" w:lineRule="auto"/>
        <w:ind w:left="0"/>
        <w:contextualSpacing w:val="0"/>
        <w:jc w:val="both"/>
        <w:rPr>
          <w:rFonts w:cstheme="minorHAnsi"/>
        </w:rPr>
      </w:pPr>
      <w:r w:rsidRPr="00364093">
        <w:rPr>
          <w:rFonts w:cstheme="minorHAnsi"/>
          <w:lang w:val="en-US"/>
        </w:rPr>
        <w:t>Sarode</w:t>
      </w:r>
      <w:r w:rsidRPr="00364093">
        <w:rPr>
          <w:rFonts w:cstheme="minorHAnsi"/>
          <w:spacing w:val="-5"/>
          <w:lang w:val="en-US"/>
        </w:rPr>
        <w:t xml:space="preserve"> </w:t>
      </w:r>
      <w:r w:rsidRPr="00364093">
        <w:rPr>
          <w:rFonts w:cstheme="minorHAnsi"/>
          <w:lang w:val="en-US"/>
        </w:rPr>
        <w:t>GS, Sarode</w:t>
      </w:r>
      <w:r w:rsidRPr="00364093">
        <w:rPr>
          <w:rFonts w:cstheme="minorHAnsi"/>
          <w:spacing w:val="-5"/>
          <w:lang w:val="en-US"/>
        </w:rPr>
        <w:t xml:space="preserve"> </w:t>
      </w:r>
      <w:r w:rsidRPr="00364093">
        <w:rPr>
          <w:rFonts w:cstheme="minorHAnsi"/>
          <w:lang w:val="en-US"/>
        </w:rPr>
        <w:t>SC,</w:t>
      </w:r>
      <w:r w:rsidRPr="00364093">
        <w:rPr>
          <w:rFonts w:cstheme="minorHAnsi"/>
          <w:spacing w:val="-2"/>
          <w:lang w:val="en-US"/>
        </w:rPr>
        <w:t xml:space="preserve"> </w:t>
      </w:r>
      <w:r w:rsidRPr="00364093">
        <w:rPr>
          <w:rFonts w:cstheme="minorHAnsi"/>
          <w:lang w:val="en-US"/>
        </w:rPr>
        <w:t>Deshmukh</w:t>
      </w:r>
      <w:r w:rsidRPr="00364093">
        <w:rPr>
          <w:rFonts w:cstheme="minorHAnsi"/>
          <w:spacing w:val="-3"/>
          <w:lang w:val="en-US"/>
        </w:rPr>
        <w:t xml:space="preserve"> </w:t>
      </w:r>
      <w:r w:rsidRPr="00364093">
        <w:rPr>
          <w:rFonts w:cstheme="minorHAnsi"/>
          <w:lang w:val="en-US"/>
        </w:rPr>
        <w:t>R,</w:t>
      </w:r>
      <w:r w:rsidRPr="00364093">
        <w:rPr>
          <w:rFonts w:cstheme="minorHAnsi"/>
          <w:spacing w:val="-2"/>
          <w:lang w:val="en-US"/>
        </w:rPr>
        <w:t xml:space="preserve"> </w:t>
      </w:r>
      <w:r w:rsidRPr="00364093">
        <w:rPr>
          <w:rFonts w:cstheme="minorHAnsi"/>
          <w:lang w:val="en-US"/>
        </w:rPr>
        <w:t>Anand</w:t>
      </w:r>
      <w:r w:rsidRPr="00364093">
        <w:rPr>
          <w:rFonts w:cstheme="minorHAnsi"/>
          <w:spacing w:val="-3"/>
          <w:lang w:val="en-US"/>
        </w:rPr>
        <w:t xml:space="preserve"> </w:t>
      </w:r>
      <w:r w:rsidRPr="00364093">
        <w:rPr>
          <w:rFonts w:cstheme="minorHAnsi"/>
          <w:lang w:val="en-US"/>
        </w:rPr>
        <w:t>R and</w:t>
      </w:r>
      <w:r w:rsidRPr="00364093">
        <w:rPr>
          <w:rFonts w:cstheme="minorHAnsi"/>
          <w:spacing w:val="-3"/>
          <w:lang w:val="en-US"/>
        </w:rPr>
        <w:t xml:space="preserve"> </w:t>
      </w:r>
      <w:r w:rsidRPr="00364093">
        <w:rPr>
          <w:rFonts w:cstheme="minorHAnsi"/>
          <w:lang w:val="en-US"/>
        </w:rPr>
        <w:t>Patil</w:t>
      </w:r>
      <w:r w:rsidRPr="00364093">
        <w:rPr>
          <w:rFonts w:cstheme="minorHAnsi"/>
          <w:spacing w:val="-2"/>
          <w:lang w:val="en-US"/>
        </w:rPr>
        <w:t xml:space="preserve"> </w:t>
      </w:r>
      <w:r w:rsidRPr="00364093">
        <w:rPr>
          <w:rFonts w:cstheme="minorHAnsi"/>
          <w:lang w:val="en-US"/>
        </w:rPr>
        <w:t>S</w:t>
      </w:r>
      <w:r w:rsidRPr="00364093">
        <w:rPr>
          <w:rFonts w:cstheme="minorHAnsi"/>
          <w:spacing w:val="-4"/>
          <w:lang w:val="en-US"/>
        </w:rPr>
        <w:t xml:space="preserve"> </w:t>
      </w:r>
      <w:r w:rsidRPr="00364093">
        <w:rPr>
          <w:rFonts w:cstheme="minorHAnsi"/>
          <w:lang w:val="en-US"/>
        </w:rPr>
        <w:t>(2017).</w:t>
      </w:r>
      <w:r w:rsidRPr="00364093">
        <w:rPr>
          <w:rFonts w:cstheme="minorHAnsi"/>
          <w:spacing w:val="-3"/>
          <w:lang w:val="en-US"/>
        </w:rPr>
        <w:t xml:space="preserve"> </w:t>
      </w:r>
      <w:r w:rsidRPr="00364093">
        <w:rPr>
          <w:rFonts w:cstheme="minorHAnsi"/>
          <w:lang w:val="en-US"/>
        </w:rPr>
        <w:t>Tumor</w:t>
      </w:r>
      <w:r w:rsidRPr="00364093">
        <w:rPr>
          <w:rFonts w:cstheme="minorHAnsi"/>
          <w:spacing w:val="-4"/>
          <w:lang w:val="en-US"/>
        </w:rPr>
        <w:t xml:space="preserve"> </w:t>
      </w:r>
      <w:r w:rsidRPr="00364093">
        <w:rPr>
          <w:rFonts w:cstheme="minorHAnsi"/>
          <w:lang w:val="en-US"/>
        </w:rPr>
        <w:t>Budding</w:t>
      </w:r>
      <w:r w:rsidRPr="00364093">
        <w:rPr>
          <w:rFonts w:cstheme="minorHAnsi"/>
          <w:spacing w:val="-3"/>
          <w:lang w:val="en-US"/>
        </w:rPr>
        <w:t xml:space="preserve"> </w:t>
      </w:r>
      <w:r w:rsidRPr="00364093">
        <w:rPr>
          <w:rFonts w:cstheme="minorHAnsi"/>
          <w:lang w:val="en-US"/>
        </w:rPr>
        <w:t>in</w:t>
      </w:r>
      <w:r w:rsidRPr="00364093">
        <w:rPr>
          <w:rFonts w:cstheme="minorHAnsi"/>
          <w:spacing w:val="-3"/>
          <w:lang w:val="en-US"/>
        </w:rPr>
        <w:t xml:space="preserve"> </w:t>
      </w:r>
      <w:r w:rsidRPr="00364093">
        <w:rPr>
          <w:rFonts w:cstheme="minorHAnsi"/>
          <w:lang w:val="en-US"/>
        </w:rPr>
        <w:t>Oral</w:t>
      </w:r>
      <w:r w:rsidRPr="00364093">
        <w:rPr>
          <w:rFonts w:cstheme="minorHAnsi"/>
          <w:spacing w:val="-2"/>
          <w:lang w:val="en-US"/>
        </w:rPr>
        <w:t xml:space="preserve"> </w:t>
      </w:r>
      <w:r w:rsidRPr="00364093">
        <w:rPr>
          <w:rFonts w:cstheme="minorHAnsi"/>
          <w:lang w:val="en-US"/>
        </w:rPr>
        <w:t xml:space="preserve">Squamous Cell Carcinoma. </w:t>
      </w:r>
      <w:r w:rsidRPr="00364093">
        <w:rPr>
          <w:rFonts w:cstheme="minorHAnsi"/>
          <w:i/>
        </w:rPr>
        <w:t xml:space="preserve">J Contemp Dent Pract </w:t>
      </w:r>
      <w:r w:rsidRPr="00364093">
        <w:rPr>
          <w:rFonts w:cstheme="minorHAnsi"/>
        </w:rPr>
        <w:t>18(9):743-744.</w:t>
      </w:r>
    </w:p>
    <w:p w14:paraId="47EB86C5" w14:textId="77777777" w:rsidR="006659B4" w:rsidRPr="00364093" w:rsidRDefault="006659B4" w:rsidP="00364093">
      <w:pPr>
        <w:pStyle w:val="BodyText"/>
        <w:spacing w:before="2"/>
        <w:jc w:val="both"/>
        <w:rPr>
          <w:rFonts w:asciiTheme="minorHAnsi" w:hAnsiTheme="minorHAnsi" w:cstheme="minorHAnsi"/>
        </w:rPr>
      </w:pPr>
    </w:p>
    <w:p w14:paraId="319E0FCE" w14:textId="77777777" w:rsidR="006659B4" w:rsidRPr="00364093" w:rsidRDefault="006659B4" w:rsidP="00364093">
      <w:pPr>
        <w:pStyle w:val="ListParagraph"/>
        <w:widowControl w:val="0"/>
        <w:numPr>
          <w:ilvl w:val="0"/>
          <w:numId w:val="2"/>
        </w:numPr>
        <w:tabs>
          <w:tab w:val="left" w:pos="1560"/>
        </w:tabs>
        <w:autoSpaceDE w:val="0"/>
        <w:autoSpaceDN w:val="0"/>
        <w:spacing w:after="0" w:line="240" w:lineRule="auto"/>
        <w:ind w:left="0"/>
        <w:contextualSpacing w:val="0"/>
        <w:jc w:val="both"/>
        <w:rPr>
          <w:rFonts w:cstheme="minorHAnsi"/>
        </w:rPr>
      </w:pPr>
      <w:r w:rsidRPr="00364093">
        <w:rPr>
          <w:rFonts w:cstheme="minorHAnsi"/>
          <w:lang w:val="en-US"/>
        </w:rPr>
        <w:t>Shimizu</w:t>
      </w:r>
      <w:r w:rsidRPr="00364093">
        <w:rPr>
          <w:rFonts w:cstheme="minorHAnsi"/>
          <w:spacing w:val="-4"/>
          <w:lang w:val="en-US"/>
        </w:rPr>
        <w:t xml:space="preserve"> </w:t>
      </w:r>
      <w:r w:rsidRPr="00364093">
        <w:rPr>
          <w:rFonts w:cstheme="minorHAnsi"/>
          <w:lang w:val="en-US"/>
        </w:rPr>
        <w:t>S,</w:t>
      </w:r>
      <w:r w:rsidRPr="00364093">
        <w:rPr>
          <w:rFonts w:cstheme="minorHAnsi"/>
          <w:spacing w:val="-3"/>
          <w:lang w:val="en-US"/>
        </w:rPr>
        <w:t xml:space="preserve"> </w:t>
      </w:r>
      <w:r w:rsidRPr="00364093">
        <w:rPr>
          <w:rFonts w:cstheme="minorHAnsi"/>
          <w:lang w:val="en-US"/>
        </w:rPr>
        <w:t>Miyazaki</w:t>
      </w:r>
      <w:r w:rsidRPr="00364093">
        <w:rPr>
          <w:rFonts w:cstheme="minorHAnsi"/>
          <w:spacing w:val="-3"/>
          <w:lang w:val="en-US"/>
        </w:rPr>
        <w:t xml:space="preserve"> </w:t>
      </w:r>
      <w:r w:rsidRPr="00364093">
        <w:rPr>
          <w:rFonts w:cstheme="minorHAnsi"/>
          <w:lang w:val="en-US"/>
        </w:rPr>
        <w:t>A,</w:t>
      </w:r>
      <w:r w:rsidRPr="00364093">
        <w:rPr>
          <w:rFonts w:cstheme="minorHAnsi"/>
          <w:spacing w:val="-3"/>
          <w:lang w:val="en-US"/>
        </w:rPr>
        <w:t xml:space="preserve"> </w:t>
      </w:r>
      <w:r w:rsidRPr="00364093">
        <w:rPr>
          <w:rFonts w:cstheme="minorHAnsi"/>
          <w:lang w:val="en-US"/>
        </w:rPr>
        <w:t>Sonoda</w:t>
      </w:r>
      <w:r w:rsidRPr="00364093">
        <w:rPr>
          <w:rFonts w:cstheme="minorHAnsi"/>
          <w:spacing w:val="-6"/>
          <w:lang w:val="en-US"/>
        </w:rPr>
        <w:t xml:space="preserve"> </w:t>
      </w:r>
      <w:r w:rsidRPr="00364093">
        <w:rPr>
          <w:rFonts w:cstheme="minorHAnsi"/>
          <w:lang w:val="en-US"/>
        </w:rPr>
        <w:t>T,</w:t>
      </w:r>
      <w:r w:rsidRPr="00364093">
        <w:rPr>
          <w:rFonts w:cstheme="minorHAnsi"/>
          <w:spacing w:val="-3"/>
          <w:lang w:val="en-US"/>
        </w:rPr>
        <w:t xml:space="preserve"> </w:t>
      </w:r>
      <w:r w:rsidRPr="00364093">
        <w:rPr>
          <w:rFonts w:cstheme="minorHAnsi"/>
          <w:lang w:val="en-US"/>
        </w:rPr>
        <w:t>Koike</w:t>
      </w:r>
      <w:r w:rsidRPr="00364093">
        <w:rPr>
          <w:rFonts w:cstheme="minorHAnsi"/>
          <w:spacing w:val="-6"/>
          <w:lang w:val="en-US"/>
        </w:rPr>
        <w:t xml:space="preserve"> </w:t>
      </w:r>
      <w:r w:rsidRPr="00364093">
        <w:rPr>
          <w:rFonts w:cstheme="minorHAnsi"/>
          <w:lang w:val="en-US"/>
        </w:rPr>
        <w:t>K,</w:t>
      </w:r>
      <w:r w:rsidRPr="00364093">
        <w:rPr>
          <w:rFonts w:cstheme="minorHAnsi"/>
          <w:spacing w:val="-3"/>
          <w:lang w:val="en-US"/>
        </w:rPr>
        <w:t xml:space="preserve"> </w:t>
      </w:r>
      <w:r w:rsidRPr="00364093">
        <w:rPr>
          <w:rFonts w:cstheme="minorHAnsi"/>
          <w:lang w:val="en-US"/>
        </w:rPr>
        <w:t>Ogi K,</w:t>
      </w:r>
      <w:r w:rsidRPr="00364093">
        <w:rPr>
          <w:rFonts w:cstheme="minorHAnsi"/>
          <w:spacing w:val="-3"/>
          <w:lang w:val="en-US"/>
        </w:rPr>
        <w:t xml:space="preserve"> </w:t>
      </w:r>
      <w:r w:rsidRPr="00364093">
        <w:rPr>
          <w:rFonts w:cstheme="minorHAnsi"/>
          <w:lang w:val="en-US"/>
        </w:rPr>
        <w:t>Kobayashi</w:t>
      </w:r>
      <w:r w:rsidRPr="00364093">
        <w:rPr>
          <w:rFonts w:cstheme="minorHAnsi"/>
          <w:spacing w:val="-3"/>
          <w:lang w:val="en-US"/>
        </w:rPr>
        <w:t xml:space="preserve"> </w:t>
      </w:r>
      <w:r w:rsidRPr="00364093">
        <w:rPr>
          <w:rFonts w:cstheme="minorHAnsi"/>
          <w:lang w:val="en-US"/>
        </w:rPr>
        <w:t>JI,</w:t>
      </w:r>
      <w:r w:rsidRPr="00364093">
        <w:rPr>
          <w:rFonts w:cstheme="minorHAnsi"/>
          <w:spacing w:val="-3"/>
          <w:lang w:val="en-US"/>
        </w:rPr>
        <w:t xml:space="preserve"> </w:t>
      </w:r>
      <w:r w:rsidRPr="00364093">
        <w:rPr>
          <w:rFonts w:cstheme="minorHAnsi"/>
          <w:lang w:val="en-US"/>
        </w:rPr>
        <w:t>Kaneko</w:t>
      </w:r>
      <w:r w:rsidRPr="00364093">
        <w:rPr>
          <w:rFonts w:cstheme="minorHAnsi"/>
          <w:spacing w:val="-4"/>
          <w:lang w:val="en-US"/>
        </w:rPr>
        <w:t xml:space="preserve"> </w:t>
      </w:r>
      <w:r w:rsidRPr="00364093">
        <w:rPr>
          <w:rFonts w:cstheme="minorHAnsi"/>
          <w:lang w:val="en-US"/>
        </w:rPr>
        <w:t>T,</w:t>
      </w:r>
      <w:r w:rsidRPr="00364093">
        <w:rPr>
          <w:rFonts w:cstheme="minorHAnsi"/>
          <w:spacing w:val="-3"/>
          <w:lang w:val="en-US"/>
        </w:rPr>
        <w:t xml:space="preserve"> </w:t>
      </w:r>
      <w:r w:rsidRPr="00364093">
        <w:rPr>
          <w:rFonts w:cstheme="minorHAnsi"/>
          <w:lang w:val="en-US"/>
        </w:rPr>
        <w:t>Igarashi</w:t>
      </w:r>
      <w:r w:rsidRPr="00364093">
        <w:rPr>
          <w:rFonts w:cstheme="minorHAnsi"/>
          <w:spacing w:val="-3"/>
          <w:lang w:val="en-US"/>
        </w:rPr>
        <w:t xml:space="preserve"> </w:t>
      </w:r>
      <w:r w:rsidRPr="00364093">
        <w:rPr>
          <w:rFonts w:cstheme="minorHAnsi"/>
          <w:lang w:val="en-US"/>
        </w:rPr>
        <w:t>T,</w:t>
      </w:r>
      <w:r w:rsidRPr="00364093">
        <w:rPr>
          <w:rFonts w:cstheme="minorHAnsi"/>
          <w:spacing w:val="-3"/>
          <w:lang w:val="en-US"/>
        </w:rPr>
        <w:t xml:space="preserve"> </w:t>
      </w:r>
      <w:r w:rsidRPr="00364093">
        <w:rPr>
          <w:rFonts w:cstheme="minorHAnsi"/>
          <w:lang w:val="en-US"/>
        </w:rPr>
        <w:t>Ueda</w:t>
      </w:r>
      <w:r w:rsidRPr="00364093">
        <w:rPr>
          <w:rFonts w:cstheme="minorHAnsi"/>
          <w:spacing w:val="-2"/>
          <w:lang w:val="en-US"/>
        </w:rPr>
        <w:t xml:space="preserve"> </w:t>
      </w:r>
      <w:r w:rsidRPr="00364093">
        <w:rPr>
          <w:rFonts w:cstheme="minorHAnsi"/>
          <w:lang w:val="en-US"/>
        </w:rPr>
        <w:t>M,</w:t>
      </w:r>
      <w:r w:rsidRPr="00364093">
        <w:rPr>
          <w:rFonts w:cstheme="minorHAnsi"/>
          <w:spacing w:val="-3"/>
          <w:lang w:val="en-US"/>
        </w:rPr>
        <w:t xml:space="preserve"> </w:t>
      </w:r>
      <w:r w:rsidRPr="00364093">
        <w:rPr>
          <w:rFonts w:cstheme="minorHAnsi"/>
          <w:lang w:val="en-US"/>
        </w:rPr>
        <w:t>Dehari</w:t>
      </w:r>
      <w:r w:rsidRPr="00364093">
        <w:rPr>
          <w:rFonts w:cstheme="minorHAnsi"/>
          <w:spacing w:val="-3"/>
          <w:lang w:val="en-US"/>
        </w:rPr>
        <w:t xml:space="preserve"> </w:t>
      </w:r>
      <w:r w:rsidRPr="00364093">
        <w:rPr>
          <w:rFonts w:cstheme="minorHAnsi"/>
          <w:lang w:val="en-US"/>
        </w:rPr>
        <w:t xml:space="preserve">H, Miyakawa A, Hasegawa T and Hiratsuka H (2018). Tumor budding is an independent prognostic marker in early stage oral squamous cell carcinoma: With special reference to the mode of invasion and worst pattern of invasion. </w:t>
      </w:r>
      <w:r w:rsidRPr="00364093">
        <w:rPr>
          <w:rFonts w:cstheme="minorHAnsi"/>
          <w:i/>
        </w:rPr>
        <w:t xml:space="preserve">PLoS One </w:t>
      </w:r>
      <w:r w:rsidRPr="00364093">
        <w:rPr>
          <w:rFonts w:cstheme="minorHAnsi"/>
        </w:rPr>
        <w:t>13(4):e0195451.</w:t>
      </w:r>
    </w:p>
    <w:p w14:paraId="17D11C51" w14:textId="77777777" w:rsidR="006659B4" w:rsidRPr="00364093" w:rsidRDefault="006659B4" w:rsidP="00364093">
      <w:pPr>
        <w:pStyle w:val="ListParagraph"/>
        <w:widowControl w:val="0"/>
        <w:numPr>
          <w:ilvl w:val="0"/>
          <w:numId w:val="2"/>
        </w:numPr>
        <w:tabs>
          <w:tab w:val="left" w:pos="1560"/>
        </w:tabs>
        <w:autoSpaceDE w:val="0"/>
        <w:autoSpaceDN w:val="0"/>
        <w:spacing w:before="266" w:after="0" w:line="242" w:lineRule="auto"/>
        <w:ind w:left="0"/>
        <w:contextualSpacing w:val="0"/>
        <w:jc w:val="both"/>
        <w:rPr>
          <w:rFonts w:cstheme="minorHAnsi"/>
        </w:rPr>
      </w:pPr>
      <w:r w:rsidRPr="00364093">
        <w:rPr>
          <w:rFonts w:cstheme="minorHAnsi"/>
          <w:lang w:val="en-US"/>
        </w:rPr>
        <w:t>Hong</w:t>
      </w:r>
      <w:r w:rsidRPr="00364093">
        <w:rPr>
          <w:rFonts w:cstheme="minorHAnsi"/>
          <w:spacing w:val="-3"/>
          <w:lang w:val="en-US"/>
        </w:rPr>
        <w:t xml:space="preserve"> </w:t>
      </w:r>
      <w:r w:rsidRPr="00364093">
        <w:rPr>
          <w:rFonts w:cstheme="minorHAnsi"/>
          <w:lang w:val="en-US"/>
        </w:rPr>
        <w:t>KO,</w:t>
      </w:r>
      <w:r w:rsidRPr="00364093">
        <w:rPr>
          <w:rFonts w:cstheme="minorHAnsi"/>
          <w:spacing w:val="-2"/>
          <w:lang w:val="en-US"/>
        </w:rPr>
        <w:t xml:space="preserve"> </w:t>
      </w:r>
      <w:r w:rsidRPr="00364093">
        <w:rPr>
          <w:rFonts w:cstheme="minorHAnsi"/>
          <w:lang w:val="en-US"/>
        </w:rPr>
        <w:t>Oh</w:t>
      </w:r>
      <w:r w:rsidRPr="00364093">
        <w:rPr>
          <w:rFonts w:cstheme="minorHAnsi"/>
          <w:spacing w:val="-3"/>
          <w:lang w:val="en-US"/>
        </w:rPr>
        <w:t xml:space="preserve"> </w:t>
      </w:r>
      <w:r w:rsidRPr="00364093">
        <w:rPr>
          <w:rFonts w:cstheme="minorHAnsi"/>
          <w:lang w:val="en-US"/>
        </w:rPr>
        <w:t>KY,</w:t>
      </w:r>
      <w:r w:rsidRPr="00364093">
        <w:rPr>
          <w:rFonts w:cstheme="minorHAnsi"/>
          <w:spacing w:val="-2"/>
          <w:lang w:val="en-US"/>
        </w:rPr>
        <w:t xml:space="preserve"> </w:t>
      </w:r>
      <w:r w:rsidRPr="00364093">
        <w:rPr>
          <w:rFonts w:cstheme="minorHAnsi"/>
          <w:lang w:val="en-US"/>
        </w:rPr>
        <w:t>Shin</w:t>
      </w:r>
      <w:r w:rsidRPr="00364093">
        <w:rPr>
          <w:rFonts w:cstheme="minorHAnsi"/>
          <w:spacing w:val="-3"/>
          <w:lang w:val="en-US"/>
        </w:rPr>
        <w:t xml:space="preserve"> </w:t>
      </w:r>
      <w:r w:rsidRPr="00364093">
        <w:rPr>
          <w:rFonts w:cstheme="minorHAnsi"/>
          <w:lang w:val="en-US"/>
        </w:rPr>
        <w:t>WJ,</w:t>
      </w:r>
      <w:r w:rsidRPr="00364093">
        <w:rPr>
          <w:rFonts w:cstheme="minorHAnsi"/>
          <w:spacing w:val="-2"/>
          <w:lang w:val="en-US"/>
        </w:rPr>
        <w:t xml:space="preserve"> </w:t>
      </w:r>
      <w:r w:rsidRPr="00364093">
        <w:rPr>
          <w:rFonts w:cstheme="minorHAnsi"/>
          <w:lang w:val="en-US"/>
        </w:rPr>
        <w:t>Yoon</w:t>
      </w:r>
      <w:r w:rsidRPr="00364093">
        <w:rPr>
          <w:rFonts w:cstheme="minorHAnsi"/>
          <w:spacing w:val="-3"/>
          <w:lang w:val="en-US"/>
        </w:rPr>
        <w:t xml:space="preserve"> </w:t>
      </w:r>
      <w:r w:rsidRPr="00364093">
        <w:rPr>
          <w:rFonts w:cstheme="minorHAnsi"/>
          <w:lang w:val="en-US"/>
        </w:rPr>
        <w:t>HJ,</w:t>
      </w:r>
      <w:r w:rsidRPr="00364093">
        <w:rPr>
          <w:rFonts w:cstheme="minorHAnsi"/>
          <w:spacing w:val="-2"/>
          <w:lang w:val="en-US"/>
        </w:rPr>
        <w:t xml:space="preserve"> </w:t>
      </w:r>
      <w:r w:rsidRPr="00364093">
        <w:rPr>
          <w:rFonts w:cstheme="minorHAnsi"/>
          <w:lang w:val="en-US"/>
        </w:rPr>
        <w:t>Lee</w:t>
      </w:r>
      <w:r w:rsidRPr="00364093">
        <w:rPr>
          <w:rFonts w:cstheme="minorHAnsi"/>
          <w:spacing w:val="-5"/>
          <w:lang w:val="en-US"/>
        </w:rPr>
        <w:t xml:space="preserve"> </w:t>
      </w:r>
      <w:r w:rsidRPr="00364093">
        <w:rPr>
          <w:rFonts w:cstheme="minorHAnsi"/>
          <w:lang w:val="en-US"/>
        </w:rPr>
        <w:t>JI</w:t>
      </w:r>
      <w:r w:rsidRPr="00364093">
        <w:rPr>
          <w:rFonts w:cstheme="minorHAnsi"/>
          <w:spacing w:val="-3"/>
          <w:lang w:val="en-US"/>
        </w:rPr>
        <w:t xml:space="preserve"> </w:t>
      </w:r>
      <w:r w:rsidRPr="00364093">
        <w:rPr>
          <w:rFonts w:cstheme="minorHAnsi"/>
          <w:lang w:val="en-US"/>
        </w:rPr>
        <w:t>and Hong</w:t>
      </w:r>
      <w:r w:rsidRPr="00364093">
        <w:rPr>
          <w:rFonts w:cstheme="minorHAnsi"/>
          <w:spacing w:val="-3"/>
          <w:lang w:val="en-US"/>
        </w:rPr>
        <w:t xml:space="preserve"> </w:t>
      </w:r>
      <w:r w:rsidRPr="00364093">
        <w:rPr>
          <w:rFonts w:cstheme="minorHAnsi"/>
          <w:lang w:val="en-US"/>
        </w:rPr>
        <w:t>SD</w:t>
      </w:r>
      <w:r w:rsidRPr="00364093">
        <w:rPr>
          <w:rFonts w:cstheme="minorHAnsi"/>
          <w:spacing w:val="-3"/>
          <w:lang w:val="en-US"/>
        </w:rPr>
        <w:t xml:space="preserve"> </w:t>
      </w:r>
      <w:r w:rsidRPr="00364093">
        <w:rPr>
          <w:rFonts w:cstheme="minorHAnsi"/>
          <w:lang w:val="en-US"/>
        </w:rPr>
        <w:t>(2018).</w:t>
      </w:r>
      <w:r w:rsidRPr="00364093">
        <w:rPr>
          <w:rFonts w:cstheme="minorHAnsi"/>
          <w:spacing w:val="-3"/>
          <w:lang w:val="en-US"/>
        </w:rPr>
        <w:t xml:space="preserve"> </w:t>
      </w:r>
      <w:r w:rsidRPr="00364093">
        <w:rPr>
          <w:rFonts w:cstheme="minorHAnsi"/>
          <w:lang w:val="en-US"/>
        </w:rPr>
        <w:t>Tumor</w:t>
      </w:r>
      <w:r w:rsidRPr="00364093">
        <w:rPr>
          <w:rFonts w:cstheme="minorHAnsi"/>
          <w:spacing w:val="-4"/>
          <w:lang w:val="en-US"/>
        </w:rPr>
        <w:t xml:space="preserve"> </w:t>
      </w:r>
      <w:r w:rsidRPr="00364093">
        <w:rPr>
          <w:rFonts w:cstheme="minorHAnsi"/>
          <w:lang w:val="en-US"/>
        </w:rPr>
        <w:t>budding</w:t>
      </w:r>
      <w:r w:rsidRPr="00364093">
        <w:rPr>
          <w:rFonts w:cstheme="minorHAnsi"/>
          <w:spacing w:val="-3"/>
          <w:lang w:val="en-US"/>
        </w:rPr>
        <w:t xml:space="preserve"> </w:t>
      </w:r>
      <w:r w:rsidRPr="00364093">
        <w:rPr>
          <w:rFonts w:cstheme="minorHAnsi"/>
          <w:lang w:val="en-US"/>
        </w:rPr>
        <w:t>is</w:t>
      </w:r>
      <w:r w:rsidRPr="00364093">
        <w:rPr>
          <w:rFonts w:cstheme="minorHAnsi"/>
          <w:spacing w:val="-1"/>
          <w:lang w:val="en-US"/>
        </w:rPr>
        <w:t xml:space="preserve"> </w:t>
      </w:r>
      <w:r w:rsidRPr="00364093">
        <w:rPr>
          <w:rFonts w:cstheme="minorHAnsi"/>
          <w:lang w:val="en-US"/>
        </w:rPr>
        <w:t>associated</w:t>
      </w:r>
      <w:r w:rsidRPr="00364093">
        <w:rPr>
          <w:rFonts w:cstheme="minorHAnsi"/>
          <w:spacing w:val="-3"/>
          <w:lang w:val="en-US"/>
        </w:rPr>
        <w:t xml:space="preserve"> </w:t>
      </w:r>
      <w:r w:rsidRPr="00364093">
        <w:rPr>
          <w:rFonts w:cstheme="minorHAnsi"/>
          <w:lang w:val="en-US"/>
        </w:rPr>
        <w:t xml:space="preserve">with poor prognosis of oral squamous cell carcinoma and histologically represents an epithelial- mesenchymal transition process. </w:t>
      </w:r>
      <w:r w:rsidRPr="00364093">
        <w:rPr>
          <w:rFonts w:cstheme="minorHAnsi"/>
          <w:i/>
        </w:rPr>
        <w:t xml:space="preserve">Hum Pathol </w:t>
      </w:r>
      <w:r w:rsidRPr="00364093">
        <w:rPr>
          <w:rFonts w:cstheme="minorHAnsi"/>
        </w:rPr>
        <w:t>80:123-129.</w:t>
      </w:r>
    </w:p>
    <w:p w14:paraId="4C381808" w14:textId="77777777" w:rsidR="006659B4" w:rsidRPr="00364093" w:rsidRDefault="006659B4" w:rsidP="00364093">
      <w:pPr>
        <w:pStyle w:val="ListParagraph"/>
        <w:widowControl w:val="0"/>
        <w:numPr>
          <w:ilvl w:val="0"/>
          <w:numId w:val="2"/>
        </w:numPr>
        <w:tabs>
          <w:tab w:val="left" w:pos="1560"/>
        </w:tabs>
        <w:autoSpaceDE w:val="0"/>
        <w:autoSpaceDN w:val="0"/>
        <w:spacing w:before="262" w:after="0" w:line="240" w:lineRule="auto"/>
        <w:ind w:left="0"/>
        <w:contextualSpacing w:val="0"/>
        <w:jc w:val="both"/>
        <w:rPr>
          <w:rFonts w:cstheme="minorHAnsi"/>
        </w:rPr>
      </w:pPr>
      <w:r w:rsidRPr="008000AE">
        <w:rPr>
          <w:rFonts w:cstheme="minorHAnsi"/>
          <w:lang w:val="en-US"/>
        </w:rPr>
        <w:t>Xie</w:t>
      </w:r>
      <w:r w:rsidRPr="008000AE">
        <w:rPr>
          <w:rFonts w:cstheme="minorHAnsi"/>
          <w:spacing w:val="-5"/>
          <w:lang w:val="en-US"/>
        </w:rPr>
        <w:t xml:space="preserve"> </w:t>
      </w:r>
      <w:r w:rsidRPr="008000AE">
        <w:rPr>
          <w:rFonts w:cstheme="minorHAnsi"/>
          <w:lang w:val="en-US"/>
        </w:rPr>
        <w:t>N,</w:t>
      </w:r>
      <w:r w:rsidRPr="008000AE">
        <w:rPr>
          <w:rFonts w:cstheme="minorHAnsi"/>
          <w:spacing w:val="-2"/>
          <w:lang w:val="en-US"/>
        </w:rPr>
        <w:t xml:space="preserve"> </w:t>
      </w:r>
      <w:r w:rsidRPr="008000AE">
        <w:rPr>
          <w:rFonts w:cstheme="minorHAnsi"/>
          <w:lang w:val="en-US"/>
        </w:rPr>
        <w:t>Yu</w:t>
      </w:r>
      <w:r w:rsidRPr="008000AE">
        <w:rPr>
          <w:rFonts w:cstheme="minorHAnsi"/>
          <w:spacing w:val="-3"/>
          <w:lang w:val="en-US"/>
        </w:rPr>
        <w:t xml:space="preserve"> </w:t>
      </w:r>
      <w:r w:rsidRPr="008000AE">
        <w:rPr>
          <w:rFonts w:cstheme="minorHAnsi"/>
          <w:lang w:val="en-US"/>
        </w:rPr>
        <w:t>P,</w:t>
      </w:r>
      <w:r w:rsidRPr="008000AE">
        <w:rPr>
          <w:rFonts w:cstheme="minorHAnsi"/>
          <w:spacing w:val="-2"/>
          <w:lang w:val="en-US"/>
        </w:rPr>
        <w:t xml:space="preserve"> </w:t>
      </w:r>
      <w:r w:rsidRPr="008000AE">
        <w:rPr>
          <w:rFonts w:cstheme="minorHAnsi"/>
          <w:lang w:val="en-US"/>
        </w:rPr>
        <w:t>Liu</w:t>
      </w:r>
      <w:r w:rsidRPr="008000AE">
        <w:rPr>
          <w:rFonts w:cstheme="minorHAnsi"/>
          <w:spacing w:val="-3"/>
          <w:lang w:val="en-US"/>
        </w:rPr>
        <w:t xml:space="preserve"> </w:t>
      </w:r>
      <w:r w:rsidRPr="008000AE">
        <w:rPr>
          <w:rFonts w:cstheme="minorHAnsi"/>
          <w:lang w:val="en-US"/>
        </w:rPr>
        <w:t>H,</w:t>
      </w:r>
      <w:r w:rsidRPr="008000AE">
        <w:rPr>
          <w:rFonts w:cstheme="minorHAnsi"/>
          <w:spacing w:val="-2"/>
          <w:lang w:val="en-US"/>
        </w:rPr>
        <w:t xml:space="preserve"> </w:t>
      </w:r>
      <w:r w:rsidRPr="008000AE">
        <w:rPr>
          <w:rFonts w:cstheme="minorHAnsi"/>
          <w:lang w:val="en-US"/>
        </w:rPr>
        <w:t>Liu</w:t>
      </w:r>
      <w:r w:rsidRPr="008000AE">
        <w:rPr>
          <w:rFonts w:cstheme="minorHAnsi"/>
          <w:spacing w:val="-3"/>
          <w:lang w:val="en-US"/>
        </w:rPr>
        <w:t xml:space="preserve"> </w:t>
      </w:r>
      <w:r w:rsidRPr="008000AE">
        <w:rPr>
          <w:rFonts w:cstheme="minorHAnsi"/>
          <w:lang w:val="en-US"/>
        </w:rPr>
        <w:t>X,</w:t>
      </w:r>
      <w:r w:rsidRPr="008000AE">
        <w:rPr>
          <w:rFonts w:cstheme="minorHAnsi"/>
          <w:spacing w:val="-2"/>
          <w:lang w:val="en-US"/>
        </w:rPr>
        <w:t xml:space="preserve"> </w:t>
      </w:r>
      <w:r w:rsidRPr="008000AE">
        <w:rPr>
          <w:rFonts w:cstheme="minorHAnsi"/>
          <w:lang w:val="en-US"/>
        </w:rPr>
        <w:t>Hou</w:t>
      </w:r>
      <w:r w:rsidRPr="008000AE">
        <w:rPr>
          <w:rFonts w:cstheme="minorHAnsi"/>
          <w:spacing w:val="-3"/>
          <w:lang w:val="en-US"/>
        </w:rPr>
        <w:t xml:space="preserve"> </w:t>
      </w:r>
      <w:r w:rsidRPr="008000AE">
        <w:rPr>
          <w:rFonts w:cstheme="minorHAnsi"/>
          <w:lang w:val="en-US"/>
        </w:rPr>
        <w:t>J,</w:t>
      </w:r>
      <w:r w:rsidRPr="008000AE">
        <w:rPr>
          <w:rFonts w:cstheme="minorHAnsi"/>
          <w:spacing w:val="-2"/>
          <w:lang w:val="en-US"/>
        </w:rPr>
        <w:t xml:space="preserve"> </w:t>
      </w:r>
      <w:r w:rsidRPr="008000AE">
        <w:rPr>
          <w:rFonts w:cstheme="minorHAnsi"/>
          <w:lang w:val="en-US"/>
        </w:rPr>
        <w:t>Chen X,</w:t>
      </w:r>
      <w:r w:rsidRPr="008000AE">
        <w:rPr>
          <w:rFonts w:cstheme="minorHAnsi"/>
          <w:spacing w:val="-2"/>
          <w:lang w:val="en-US"/>
        </w:rPr>
        <w:t xml:space="preserve"> </w:t>
      </w:r>
      <w:r w:rsidRPr="008000AE">
        <w:rPr>
          <w:rFonts w:cstheme="minorHAnsi"/>
          <w:lang w:val="en-US"/>
        </w:rPr>
        <w:t>Huang H</w:t>
      </w:r>
      <w:r w:rsidRPr="008000AE">
        <w:rPr>
          <w:rFonts w:cstheme="minorHAnsi"/>
          <w:spacing w:val="-4"/>
          <w:lang w:val="en-US"/>
        </w:rPr>
        <w:t xml:space="preserve"> </w:t>
      </w:r>
      <w:r w:rsidRPr="008000AE">
        <w:rPr>
          <w:rFonts w:cstheme="minorHAnsi"/>
          <w:lang w:val="en-US"/>
        </w:rPr>
        <w:t>and</w:t>
      </w:r>
      <w:r w:rsidRPr="008000AE">
        <w:rPr>
          <w:rFonts w:cstheme="minorHAnsi"/>
          <w:spacing w:val="-3"/>
          <w:lang w:val="en-US"/>
        </w:rPr>
        <w:t xml:space="preserve"> </w:t>
      </w:r>
      <w:r w:rsidRPr="008000AE">
        <w:rPr>
          <w:rFonts w:cstheme="minorHAnsi"/>
          <w:lang w:val="en-US"/>
        </w:rPr>
        <w:t>Wang</w:t>
      </w:r>
      <w:r w:rsidRPr="008000AE">
        <w:rPr>
          <w:rFonts w:cstheme="minorHAnsi"/>
          <w:spacing w:val="-3"/>
          <w:lang w:val="en-US"/>
        </w:rPr>
        <w:t xml:space="preserve"> </w:t>
      </w:r>
      <w:r w:rsidRPr="008000AE">
        <w:rPr>
          <w:rFonts w:cstheme="minorHAnsi"/>
          <w:lang w:val="en-US"/>
        </w:rPr>
        <w:t>C</w:t>
      </w:r>
      <w:r w:rsidRPr="008000AE">
        <w:rPr>
          <w:rFonts w:cstheme="minorHAnsi"/>
          <w:spacing w:val="-1"/>
          <w:lang w:val="en-US"/>
        </w:rPr>
        <w:t xml:space="preserve"> </w:t>
      </w:r>
      <w:r w:rsidRPr="008000AE">
        <w:rPr>
          <w:rFonts w:cstheme="minorHAnsi"/>
          <w:lang w:val="en-US"/>
        </w:rPr>
        <w:t>(2019).</w:t>
      </w:r>
      <w:r w:rsidRPr="008000AE">
        <w:rPr>
          <w:rFonts w:cstheme="minorHAnsi"/>
          <w:spacing w:val="-3"/>
          <w:lang w:val="en-US"/>
        </w:rPr>
        <w:t xml:space="preserve"> </w:t>
      </w:r>
      <w:r w:rsidRPr="00364093">
        <w:rPr>
          <w:rFonts w:cstheme="minorHAnsi"/>
          <w:lang w:val="en-US"/>
        </w:rPr>
        <w:t>Validation</w:t>
      </w:r>
      <w:r w:rsidRPr="00364093">
        <w:rPr>
          <w:rFonts w:cstheme="minorHAnsi"/>
          <w:spacing w:val="-3"/>
          <w:lang w:val="en-US"/>
        </w:rPr>
        <w:t xml:space="preserve"> </w:t>
      </w:r>
      <w:r w:rsidRPr="00364093">
        <w:rPr>
          <w:rFonts w:cstheme="minorHAnsi"/>
          <w:lang w:val="en-US"/>
        </w:rPr>
        <w:t>of</w:t>
      </w:r>
      <w:r w:rsidRPr="00364093">
        <w:rPr>
          <w:rFonts w:cstheme="minorHAnsi"/>
          <w:spacing w:val="-2"/>
          <w:lang w:val="en-US"/>
        </w:rPr>
        <w:t xml:space="preserve"> </w:t>
      </w:r>
      <w:r w:rsidRPr="00364093">
        <w:rPr>
          <w:rFonts w:cstheme="minorHAnsi"/>
          <w:lang w:val="en-US"/>
        </w:rPr>
        <w:t>the</w:t>
      </w:r>
      <w:r w:rsidRPr="00364093">
        <w:rPr>
          <w:rFonts w:cstheme="minorHAnsi"/>
          <w:spacing w:val="-5"/>
          <w:lang w:val="en-US"/>
        </w:rPr>
        <w:t xml:space="preserve"> </w:t>
      </w:r>
      <w:r w:rsidRPr="00364093">
        <w:rPr>
          <w:rFonts w:cstheme="minorHAnsi"/>
          <w:lang w:val="en-US"/>
        </w:rPr>
        <w:t xml:space="preserve">International Tumor Budding Consensus Conference (2016) recommendations in oral tongue squamous cell carcinoma. </w:t>
      </w:r>
      <w:r w:rsidRPr="00364093">
        <w:rPr>
          <w:rFonts w:cstheme="minorHAnsi"/>
          <w:i/>
        </w:rPr>
        <w:t xml:space="preserve">J Oral Pathol Med </w:t>
      </w:r>
      <w:r w:rsidRPr="00364093">
        <w:rPr>
          <w:rFonts w:cstheme="minorHAnsi"/>
        </w:rPr>
        <w:t>48(6):451-458.</w:t>
      </w:r>
    </w:p>
    <w:p w14:paraId="1EFEC51F" w14:textId="77777777" w:rsidR="006659B4" w:rsidRPr="00364093" w:rsidRDefault="006659B4" w:rsidP="00364093">
      <w:pPr>
        <w:pStyle w:val="ListParagraph"/>
        <w:widowControl w:val="0"/>
        <w:numPr>
          <w:ilvl w:val="0"/>
          <w:numId w:val="2"/>
        </w:numPr>
        <w:tabs>
          <w:tab w:val="left" w:pos="1560"/>
        </w:tabs>
        <w:autoSpaceDE w:val="0"/>
        <w:autoSpaceDN w:val="0"/>
        <w:spacing w:before="266" w:after="0" w:line="242" w:lineRule="auto"/>
        <w:ind w:left="0" w:hanging="720"/>
        <w:contextualSpacing w:val="0"/>
        <w:jc w:val="both"/>
        <w:rPr>
          <w:rFonts w:cstheme="minorHAnsi"/>
        </w:rPr>
      </w:pPr>
      <w:r w:rsidRPr="00364093">
        <w:rPr>
          <w:rFonts w:cstheme="minorHAnsi"/>
        </w:rPr>
        <w:t>Bjerkli</w:t>
      </w:r>
      <w:r w:rsidRPr="00364093">
        <w:rPr>
          <w:rFonts w:cstheme="minorHAnsi"/>
          <w:spacing w:val="-3"/>
        </w:rPr>
        <w:t xml:space="preserve"> </w:t>
      </w:r>
      <w:r w:rsidRPr="00364093">
        <w:rPr>
          <w:rFonts w:cstheme="minorHAnsi"/>
        </w:rPr>
        <w:t>IH,</w:t>
      </w:r>
      <w:r w:rsidRPr="00364093">
        <w:rPr>
          <w:rFonts w:cstheme="minorHAnsi"/>
          <w:spacing w:val="-3"/>
        </w:rPr>
        <w:t xml:space="preserve"> </w:t>
      </w:r>
      <w:r w:rsidRPr="00364093">
        <w:rPr>
          <w:rFonts w:cstheme="minorHAnsi"/>
        </w:rPr>
        <w:t>Laurvik</w:t>
      </w:r>
      <w:r w:rsidRPr="00364093">
        <w:rPr>
          <w:rFonts w:cstheme="minorHAnsi"/>
          <w:spacing w:val="-4"/>
        </w:rPr>
        <w:t xml:space="preserve"> </w:t>
      </w:r>
      <w:r w:rsidRPr="00364093">
        <w:rPr>
          <w:rFonts w:cstheme="minorHAnsi"/>
        </w:rPr>
        <w:t>H,</w:t>
      </w:r>
      <w:r w:rsidRPr="00364093">
        <w:rPr>
          <w:rFonts w:cstheme="minorHAnsi"/>
          <w:spacing w:val="-3"/>
        </w:rPr>
        <w:t xml:space="preserve"> </w:t>
      </w:r>
      <w:r w:rsidRPr="00364093">
        <w:rPr>
          <w:rFonts w:cstheme="minorHAnsi"/>
        </w:rPr>
        <w:t>Nginamau</w:t>
      </w:r>
      <w:r w:rsidRPr="00364093">
        <w:rPr>
          <w:rFonts w:cstheme="minorHAnsi"/>
          <w:spacing w:val="-4"/>
        </w:rPr>
        <w:t xml:space="preserve"> </w:t>
      </w:r>
      <w:r w:rsidRPr="00364093">
        <w:rPr>
          <w:rFonts w:cstheme="minorHAnsi"/>
        </w:rPr>
        <w:t>ES, Søland</w:t>
      </w:r>
      <w:r w:rsidRPr="00364093">
        <w:rPr>
          <w:rFonts w:cstheme="minorHAnsi"/>
          <w:spacing w:val="-4"/>
        </w:rPr>
        <w:t xml:space="preserve"> </w:t>
      </w:r>
      <w:r w:rsidRPr="00364093">
        <w:rPr>
          <w:rFonts w:cstheme="minorHAnsi"/>
        </w:rPr>
        <w:t>TM,</w:t>
      </w:r>
      <w:r w:rsidRPr="00364093">
        <w:rPr>
          <w:rFonts w:cstheme="minorHAnsi"/>
          <w:spacing w:val="-3"/>
        </w:rPr>
        <w:t xml:space="preserve"> </w:t>
      </w:r>
      <w:r w:rsidRPr="00364093">
        <w:rPr>
          <w:rFonts w:cstheme="minorHAnsi"/>
        </w:rPr>
        <w:t>Costea</w:t>
      </w:r>
      <w:r w:rsidRPr="00364093">
        <w:rPr>
          <w:rFonts w:cstheme="minorHAnsi"/>
          <w:spacing w:val="-2"/>
        </w:rPr>
        <w:t xml:space="preserve"> </w:t>
      </w:r>
      <w:r w:rsidRPr="00364093">
        <w:rPr>
          <w:rFonts w:cstheme="minorHAnsi"/>
        </w:rPr>
        <w:t>D,</w:t>
      </w:r>
      <w:r w:rsidRPr="00364093">
        <w:rPr>
          <w:rFonts w:cstheme="minorHAnsi"/>
          <w:spacing w:val="-3"/>
        </w:rPr>
        <w:t xml:space="preserve"> </w:t>
      </w:r>
      <w:r w:rsidRPr="00364093">
        <w:rPr>
          <w:rFonts w:cstheme="minorHAnsi"/>
        </w:rPr>
        <w:t>Hov</w:t>
      </w:r>
      <w:r w:rsidRPr="00364093">
        <w:rPr>
          <w:rFonts w:cstheme="minorHAnsi"/>
          <w:spacing w:val="-4"/>
        </w:rPr>
        <w:t xml:space="preserve"> </w:t>
      </w:r>
      <w:r w:rsidRPr="00364093">
        <w:rPr>
          <w:rFonts w:cstheme="minorHAnsi"/>
        </w:rPr>
        <w:t>H, Uhlin-Hansen</w:t>
      </w:r>
      <w:r w:rsidRPr="00364093">
        <w:rPr>
          <w:rFonts w:cstheme="minorHAnsi"/>
          <w:spacing w:val="-4"/>
        </w:rPr>
        <w:t xml:space="preserve"> </w:t>
      </w:r>
      <w:r w:rsidRPr="00364093">
        <w:rPr>
          <w:rFonts w:cstheme="minorHAnsi"/>
        </w:rPr>
        <w:t>L,</w:t>
      </w:r>
      <w:r w:rsidRPr="00364093">
        <w:rPr>
          <w:rFonts w:cstheme="minorHAnsi"/>
          <w:spacing w:val="-3"/>
        </w:rPr>
        <w:t xml:space="preserve"> </w:t>
      </w:r>
      <w:r w:rsidRPr="00364093">
        <w:rPr>
          <w:rFonts w:cstheme="minorHAnsi"/>
        </w:rPr>
        <w:t>Hadler-Olsen</w:t>
      </w:r>
      <w:r w:rsidRPr="00364093">
        <w:rPr>
          <w:rFonts w:cstheme="minorHAnsi"/>
          <w:spacing w:val="-4"/>
        </w:rPr>
        <w:t xml:space="preserve"> </w:t>
      </w:r>
      <w:r w:rsidRPr="00364093">
        <w:rPr>
          <w:rFonts w:cstheme="minorHAnsi"/>
        </w:rPr>
        <w:t>E</w:t>
      </w:r>
      <w:r w:rsidRPr="00364093">
        <w:rPr>
          <w:rFonts w:cstheme="minorHAnsi"/>
          <w:spacing w:val="-4"/>
        </w:rPr>
        <w:t xml:space="preserve"> </w:t>
      </w:r>
      <w:r w:rsidRPr="00364093">
        <w:rPr>
          <w:rFonts w:cstheme="minorHAnsi"/>
        </w:rPr>
        <w:t xml:space="preserve">and Steigen SE (2020). </w:t>
      </w:r>
      <w:r w:rsidRPr="00364093">
        <w:rPr>
          <w:rFonts w:cstheme="minorHAnsi"/>
          <w:lang w:val="en-US"/>
        </w:rPr>
        <w:t xml:space="preserve">Tumor budding score predicts lymph node status in oral tongue squamous cell carcinoma and should be included in the pathology report. </w:t>
      </w:r>
      <w:r w:rsidRPr="00364093">
        <w:rPr>
          <w:rFonts w:cstheme="minorHAnsi"/>
          <w:i/>
        </w:rPr>
        <w:t xml:space="preserve">PLoS One </w:t>
      </w:r>
      <w:r w:rsidRPr="00364093">
        <w:rPr>
          <w:rFonts w:cstheme="minorHAnsi"/>
        </w:rPr>
        <w:t>15(9):e0239783.</w:t>
      </w:r>
    </w:p>
    <w:p w14:paraId="2EDD046A" w14:textId="77777777" w:rsidR="006659B4" w:rsidRPr="00364093" w:rsidRDefault="006659B4" w:rsidP="00364093">
      <w:pPr>
        <w:pStyle w:val="ListParagraph"/>
        <w:widowControl w:val="0"/>
        <w:numPr>
          <w:ilvl w:val="0"/>
          <w:numId w:val="2"/>
        </w:numPr>
        <w:tabs>
          <w:tab w:val="left" w:pos="1560"/>
        </w:tabs>
        <w:autoSpaceDE w:val="0"/>
        <w:autoSpaceDN w:val="0"/>
        <w:spacing w:before="262" w:after="0" w:line="240" w:lineRule="auto"/>
        <w:ind w:left="0"/>
        <w:contextualSpacing w:val="0"/>
        <w:jc w:val="both"/>
        <w:rPr>
          <w:rFonts w:cstheme="minorHAnsi"/>
        </w:rPr>
      </w:pPr>
      <w:r w:rsidRPr="00364093">
        <w:rPr>
          <w:rFonts w:cstheme="minorHAnsi"/>
          <w:lang w:val="en-US"/>
        </w:rPr>
        <w:lastRenderedPageBreak/>
        <w:t>Hori Y, Kubota A, Yokose T, Furukawa M, Matsushita T, Katsumata N and Oridate N (2021). Prognostic</w:t>
      </w:r>
      <w:r w:rsidRPr="00364093">
        <w:rPr>
          <w:rFonts w:cstheme="minorHAnsi"/>
          <w:spacing w:val="-5"/>
          <w:lang w:val="en-US"/>
        </w:rPr>
        <w:t xml:space="preserve"> </w:t>
      </w:r>
      <w:r w:rsidRPr="00364093">
        <w:rPr>
          <w:rFonts w:cstheme="minorHAnsi"/>
          <w:lang w:val="en-US"/>
        </w:rPr>
        <w:t>Role</w:t>
      </w:r>
      <w:r w:rsidRPr="00364093">
        <w:rPr>
          <w:rFonts w:cstheme="minorHAnsi"/>
          <w:spacing w:val="-6"/>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Tumor-Infiltrating</w:t>
      </w:r>
      <w:r w:rsidRPr="00364093">
        <w:rPr>
          <w:rFonts w:cstheme="minorHAnsi"/>
          <w:spacing w:val="-4"/>
          <w:lang w:val="en-US"/>
        </w:rPr>
        <w:t xml:space="preserve"> </w:t>
      </w:r>
      <w:r w:rsidRPr="00364093">
        <w:rPr>
          <w:rFonts w:cstheme="minorHAnsi"/>
          <w:lang w:val="en-US"/>
        </w:rPr>
        <w:t>Lymphocytes</w:t>
      </w:r>
      <w:r w:rsidRPr="00364093">
        <w:rPr>
          <w:rFonts w:cstheme="minorHAnsi"/>
          <w:spacing w:val="-2"/>
          <w:lang w:val="en-US"/>
        </w:rPr>
        <w:t xml:space="preserve"> </w:t>
      </w:r>
      <w:r w:rsidRPr="00364093">
        <w:rPr>
          <w:rFonts w:cstheme="minorHAnsi"/>
          <w:lang w:val="en-US"/>
        </w:rPr>
        <w:t>and</w:t>
      </w:r>
      <w:r w:rsidRPr="00364093">
        <w:rPr>
          <w:rFonts w:cstheme="minorHAnsi"/>
          <w:spacing w:val="-4"/>
          <w:lang w:val="en-US"/>
        </w:rPr>
        <w:t xml:space="preserve"> </w:t>
      </w:r>
      <w:r w:rsidRPr="00364093">
        <w:rPr>
          <w:rFonts w:cstheme="minorHAnsi"/>
          <w:lang w:val="en-US"/>
        </w:rPr>
        <w:t>Tumor</w:t>
      </w:r>
      <w:r w:rsidRPr="00364093">
        <w:rPr>
          <w:rFonts w:cstheme="minorHAnsi"/>
          <w:spacing w:val="-1"/>
          <w:lang w:val="en-US"/>
        </w:rPr>
        <w:t xml:space="preserve"> </w:t>
      </w:r>
      <w:r w:rsidRPr="00364093">
        <w:rPr>
          <w:rFonts w:cstheme="minorHAnsi"/>
          <w:lang w:val="en-US"/>
        </w:rPr>
        <w:t>Budding</w:t>
      </w:r>
      <w:r w:rsidRPr="00364093">
        <w:rPr>
          <w:rFonts w:cstheme="minorHAnsi"/>
          <w:spacing w:val="-4"/>
          <w:lang w:val="en-US"/>
        </w:rPr>
        <w:t xml:space="preserve"> </w:t>
      </w:r>
      <w:r w:rsidRPr="00364093">
        <w:rPr>
          <w:rFonts w:cstheme="minorHAnsi"/>
          <w:lang w:val="en-US"/>
        </w:rPr>
        <w:t>in</w:t>
      </w:r>
      <w:r w:rsidRPr="00364093">
        <w:rPr>
          <w:rFonts w:cstheme="minorHAnsi"/>
          <w:spacing w:val="-4"/>
          <w:lang w:val="en-US"/>
        </w:rPr>
        <w:t xml:space="preserve"> </w:t>
      </w:r>
      <w:r w:rsidRPr="00364093">
        <w:rPr>
          <w:rFonts w:cstheme="minorHAnsi"/>
          <w:lang w:val="en-US"/>
        </w:rPr>
        <w:t>Early</w:t>
      </w:r>
      <w:r w:rsidRPr="00364093">
        <w:rPr>
          <w:rFonts w:cstheme="minorHAnsi"/>
          <w:spacing w:val="-4"/>
          <w:lang w:val="en-US"/>
        </w:rPr>
        <w:t xml:space="preserve"> </w:t>
      </w:r>
      <w:r w:rsidRPr="00364093">
        <w:rPr>
          <w:rFonts w:cstheme="minorHAnsi"/>
          <w:lang w:val="en-US"/>
        </w:rPr>
        <w:t>Oral</w:t>
      </w:r>
      <w:r w:rsidRPr="00364093">
        <w:rPr>
          <w:rFonts w:cstheme="minorHAnsi"/>
          <w:spacing w:val="-3"/>
          <w:lang w:val="en-US"/>
        </w:rPr>
        <w:t xml:space="preserve"> </w:t>
      </w:r>
      <w:r w:rsidRPr="00364093">
        <w:rPr>
          <w:rFonts w:cstheme="minorHAnsi"/>
          <w:lang w:val="en-US"/>
        </w:rPr>
        <w:t xml:space="preserve">Tongue Carcinoma. </w:t>
      </w:r>
      <w:r w:rsidRPr="00364093">
        <w:rPr>
          <w:rFonts w:cstheme="minorHAnsi"/>
          <w:i/>
        </w:rPr>
        <w:t xml:space="preserve">Laryngoscope </w:t>
      </w:r>
      <w:r w:rsidRPr="00364093">
        <w:rPr>
          <w:rFonts w:cstheme="minorHAnsi"/>
        </w:rPr>
        <w:t>131(11):2512-2518.</w:t>
      </w:r>
    </w:p>
    <w:p w14:paraId="6FFF1B4A" w14:textId="77777777" w:rsidR="006659B4" w:rsidRPr="00364093" w:rsidRDefault="006659B4" w:rsidP="00364093">
      <w:pPr>
        <w:pStyle w:val="BodyText"/>
        <w:spacing w:before="1"/>
        <w:jc w:val="both"/>
        <w:rPr>
          <w:rFonts w:asciiTheme="minorHAnsi" w:hAnsiTheme="minorHAnsi" w:cstheme="minorHAnsi"/>
        </w:rPr>
      </w:pPr>
    </w:p>
    <w:p w14:paraId="28C6DC59" w14:textId="77777777" w:rsidR="006659B4" w:rsidRPr="00364093" w:rsidRDefault="006659B4" w:rsidP="00364093">
      <w:pPr>
        <w:pStyle w:val="ListParagraph"/>
        <w:widowControl w:val="0"/>
        <w:numPr>
          <w:ilvl w:val="0"/>
          <w:numId w:val="2"/>
        </w:numPr>
        <w:tabs>
          <w:tab w:val="left" w:pos="1559"/>
        </w:tabs>
        <w:autoSpaceDE w:val="0"/>
        <w:autoSpaceDN w:val="0"/>
        <w:spacing w:after="0" w:line="240" w:lineRule="auto"/>
        <w:ind w:left="0" w:hanging="720"/>
        <w:contextualSpacing w:val="0"/>
        <w:jc w:val="both"/>
        <w:rPr>
          <w:rFonts w:cstheme="minorHAnsi"/>
        </w:rPr>
      </w:pPr>
      <w:r w:rsidRPr="00364093">
        <w:rPr>
          <w:rFonts w:cstheme="minorHAnsi"/>
          <w:lang w:val="en-US"/>
        </w:rPr>
        <w:t>Joshi</w:t>
      </w:r>
      <w:r w:rsidRPr="00364093">
        <w:rPr>
          <w:rFonts w:cstheme="minorHAnsi"/>
          <w:spacing w:val="-2"/>
          <w:lang w:val="en-US"/>
        </w:rPr>
        <w:t xml:space="preserve"> </w:t>
      </w:r>
      <w:r w:rsidRPr="00364093">
        <w:rPr>
          <w:rFonts w:cstheme="minorHAnsi"/>
          <w:lang w:val="en-US"/>
        </w:rPr>
        <w:t>P,</w:t>
      </w:r>
      <w:r w:rsidRPr="00364093">
        <w:rPr>
          <w:rFonts w:cstheme="minorHAnsi"/>
          <w:spacing w:val="-2"/>
          <w:lang w:val="en-US"/>
        </w:rPr>
        <w:t xml:space="preserve"> </w:t>
      </w:r>
      <w:r w:rsidRPr="00364093">
        <w:rPr>
          <w:rFonts w:cstheme="minorHAnsi"/>
          <w:lang w:val="en-US"/>
        </w:rPr>
        <w:t>Pol</w:t>
      </w:r>
      <w:r w:rsidRPr="00364093">
        <w:rPr>
          <w:rFonts w:cstheme="minorHAnsi"/>
          <w:spacing w:val="-2"/>
          <w:lang w:val="en-US"/>
        </w:rPr>
        <w:t xml:space="preserve"> </w:t>
      </w:r>
      <w:r w:rsidRPr="00364093">
        <w:rPr>
          <w:rFonts w:cstheme="minorHAnsi"/>
          <w:lang w:val="en-US"/>
        </w:rPr>
        <w:t>J,</w:t>
      </w:r>
      <w:r w:rsidRPr="00364093">
        <w:rPr>
          <w:rFonts w:cstheme="minorHAnsi"/>
          <w:spacing w:val="-2"/>
          <w:lang w:val="en-US"/>
        </w:rPr>
        <w:t xml:space="preserve"> </w:t>
      </w:r>
      <w:r w:rsidRPr="00364093">
        <w:rPr>
          <w:rFonts w:cstheme="minorHAnsi"/>
          <w:lang w:val="en-US"/>
        </w:rPr>
        <w:t>Chougule</w:t>
      </w:r>
      <w:r w:rsidRPr="00364093">
        <w:rPr>
          <w:rFonts w:cstheme="minorHAnsi"/>
          <w:spacing w:val="-5"/>
          <w:lang w:val="en-US"/>
        </w:rPr>
        <w:t xml:space="preserve"> </w:t>
      </w:r>
      <w:r w:rsidRPr="00364093">
        <w:rPr>
          <w:rFonts w:cstheme="minorHAnsi"/>
          <w:lang w:val="en-US"/>
        </w:rPr>
        <w:t>M,</w:t>
      </w:r>
      <w:r w:rsidRPr="00364093">
        <w:rPr>
          <w:rFonts w:cstheme="minorHAnsi"/>
          <w:spacing w:val="-2"/>
          <w:lang w:val="en-US"/>
        </w:rPr>
        <w:t xml:space="preserve"> </w:t>
      </w:r>
      <w:r w:rsidRPr="00364093">
        <w:rPr>
          <w:rFonts w:cstheme="minorHAnsi"/>
          <w:lang w:val="en-US"/>
        </w:rPr>
        <w:t>Jadhav</w:t>
      </w:r>
      <w:r w:rsidRPr="00364093">
        <w:rPr>
          <w:rFonts w:cstheme="minorHAnsi"/>
          <w:spacing w:val="-3"/>
          <w:lang w:val="en-US"/>
        </w:rPr>
        <w:t xml:space="preserve"> </w:t>
      </w:r>
      <w:r w:rsidRPr="00364093">
        <w:rPr>
          <w:rFonts w:cstheme="minorHAnsi"/>
          <w:lang w:val="en-US"/>
        </w:rPr>
        <w:t>K,</w:t>
      </w:r>
      <w:r w:rsidRPr="00364093">
        <w:rPr>
          <w:rFonts w:cstheme="minorHAnsi"/>
          <w:spacing w:val="-2"/>
          <w:lang w:val="en-US"/>
        </w:rPr>
        <w:t xml:space="preserve"> </w:t>
      </w:r>
      <w:r w:rsidRPr="00364093">
        <w:rPr>
          <w:rFonts w:cstheme="minorHAnsi"/>
          <w:lang w:val="en-US"/>
        </w:rPr>
        <w:t>Patil</w:t>
      </w:r>
      <w:r w:rsidRPr="00364093">
        <w:rPr>
          <w:rFonts w:cstheme="minorHAnsi"/>
          <w:spacing w:val="-2"/>
          <w:lang w:val="en-US"/>
        </w:rPr>
        <w:t xml:space="preserve"> </w:t>
      </w:r>
      <w:r w:rsidRPr="00364093">
        <w:rPr>
          <w:rFonts w:cstheme="minorHAnsi"/>
          <w:lang w:val="en-US"/>
        </w:rPr>
        <w:t>S and</w:t>
      </w:r>
      <w:r w:rsidRPr="00364093">
        <w:rPr>
          <w:rFonts w:cstheme="minorHAnsi"/>
          <w:spacing w:val="-3"/>
          <w:lang w:val="en-US"/>
        </w:rPr>
        <w:t xml:space="preserve"> </w:t>
      </w:r>
      <w:r w:rsidRPr="00364093">
        <w:rPr>
          <w:rFonts w:cstheme="minorHAnsi"/>
          <w:lang w:val="en-US"/>
        </w:rPr>
        <w:t>Patil</w:t>
      </w:r>
      <w:r w:rsidRPr="00364093">
        <w:rPr>
          <w:rFonts w:cstheme="minorHAnsi"/>
          <w:spacing w:val="-2"/>
          <w:lang w:val="en-US"/>
        </w:rPr>
        <w:t xml:space="preserve"> </w:t>
      </w:r>
      <w:r w:rsidRPr="00364093">
        <w:rPr>
          <w:rFonts w:cstheme="minorHAnsi"/>
          <w:lang w:val="en-US"/>
        </w:rPr>
        <w:t>S</w:t>
      </w:r>
      <w:r w:rsidRPr="00364093">
        <w:rPr>
          <w:rFonts w:cstheme="minorHAnsi"/>
          <w:spacing w:val="-4"/>
          <w:lang w:val="en-US"/>
        </w:rPr>
        <w:t xml:space="preserve"> </w:t>
      </w:r>
      <w:r w:rsidRPr="00364093">
        <w:rPr>
          <w:rFonts w:cstheme="minorHAnsi"/>
          <w:lang w:val="en-US"/>
        </w:rPr>
        <w:t>(2020).</w:t>
      </w:r>
      <w:r w:rsidRPr="00364093">
        <w:rPr>
          <w:rFonts w:cstheme="minorHAnsi"/>
          <w:spacing w:val="-3"/>
          <w:lang w:val="en-US"/>
        </w:rPr>
        <w:t xml:space="preserve"> </w:t>
      </w:r>
      <w:r w:rsidRPr="00364093">
        <w:rPr>
          <w:rFonts w:cstheme="minorHAnsi"/>
          <w:lang w:val="en-US"/>
        </w:rPr>
        <w:t>Tumor</w:t>
      </w:r>
      <w:r w:rsidRPr="00364093">
        <w:rPr>
          <w:rFonts w:cstheme="minorHAnsi"/>
          <w:spacing w:val="-4"/>
          <w:lang w:val="en-US"/>
        </w:rPr>
        <w:t xml:space="preserve"> </w:t>
      </w:r>
      <w:r w:rsidRPr="00364093">
        <w:rPr>
          <w:rFonts w:cstheme="minorHAnsi"/>
          <w:lang w:val="en-US"/>
        </w:rPr>
        <w:t>budding</w:t>
      </w:r>
      <w:r w:rsidRPr="00364093">
        <w:rPr>
          <w:rFonts w:cstheme="minorHAnsi"/>
          <w:spacing w:val="-3"/>
          <w:lang w:val="en-US"/>
        </w:rPr>
        <w:t xml:space="preserve"> </w:t>
      </w:r>
      <w:r w:rsidRPr="00364093">
        <w:rPr>
          <w:rFonts w:cstheme="minorHAnsi"/>
          <w:lang w:val="en-US"/>
        </w:rPr>
        <w:t>-</w:t>
      </w:r>
      <w:r w:rsidRPr="00364093">
        <w:rPr>
          <w:rFonts w:cstheme="minorHAnsi"/>
          <w:spacing w:val="-1"/>
          <w:lang w:val="en-US"/>
        </w:rPr>
        <w:t xml:space="preserve"> </w:t>
      </w:r>
      <w:r w:rsidRPr="00364093">
        <w:rPr>
          <w:rFonts w:cstheme="minorHAnsi"/>
          <w:lang w:val="en-US"/>
        </w:rPr>
        <w:t>A</w:t>
      </w:r>
      <w:r w:rsidRPr="00364093">
        <w:rPr>
          <w:rFonts w:cstheme="minorHAnsi"/>
          <w:spacing w:val="-3"/>
          <w:lang w:val="en-US"/>
        </w:rPr>
        <w:t xml:space="preserve"> </w:t>
      </w:r>
      <w:r w:rsidRPr="00364093">
        <w:rPr>
          <w:rFonts w:cstheme="minorHAnsi"/>
          <w:lang w:val="en-US"/>
        </w:rPr>
        <w:t xml:space="preserve">promising prognostic histopathological parameter in oral squamous cell carcinoma - A comparative immunohistochemical study. </w:t>
      </w:r>
      <w:r w:rsidRPr="00364093">
        <w:rPr>
          <w:rFonts w:cstheme="minorHAnsi"/>
          <w:i/>
        </w:rPr>
        <w:t xml:space="preserve">J Oral Maxillofac Pathol </w:t>
      </w:r>
      <w:r w:rsidRPr="00364093">
        <w:rPr>
          <w:rFonts w:cstheme="minorHAnsi"/>
        </w:rPr>
        <w:t>24(3):587.</w:t>
      </w:r>
    </w:p>
    <w:p w14:paraId="6FFFFC8C" w14:textId="77777777" w:rsidR="006659B4" w:rsidRPr="00364093" w:rsidRDefault="006659B4" w:rsidP="00364093">
      <w:pPr>
        <w:pStyle w:val="ListParagraph"/>
        <w:widowControl w:val="0"/>
        <w:numPr>
          <w:ilvl w:val="0"/>
          <w:numId w:val="2"/>
        </w:numPr>
        <w:tabs>
          <w:tab w:val="left" w:pos="1559"/>
        </w:tabs>
        <w:autoSpaceDE w:val="0"/>
        <w:autoSpaceDN w:val="0"/>
        <w:spacing w:before="267" w:after="0" w:line="240" w:lineRule="auto"/>
        <w:ind w:left="0"/>
        <w:contextualSpacing w:val="0"/>
        <w:jc w:val="both"/>
        <w:rPr>
          <w:rFonts w:cstheme="minorHAnsi"/>
        </w:rPr>
      </w:pPr>
      <w:r w:rsidRPr="008000AE">
        <w:rPr>
          <w:rFonts w:cstheme="minorHAnsi"/>
          <w:lang w:val="en-US"/>
        </w:rPr>
        <w:t xml:space="preserve">Noda Y, Ishida M, Ueno Y, Fujisawa T, Iwai H and Tsuta K (2022). </w:t>
      </w:r>
      <w:r w:rsidRPr="00364093">
        <w:rPr>
          <w:rFonts w:cstheme="minorHAnsi"/>
          <w:lang w:val="en-US"/>
        </w:rPr>
        <w:t>Novel pathological predictive factors</w:t>
      </w:r>
      <w:r w:rsidRPr="00364093">
        <w:rPr>
          <w:rFonts w:cstheme="minorHAnsi"/>
          <w:spacing w:val="-3"/>
          <w:lang w:val="en-US"/>
        </w:rPr>
        <w:t xml:space="preserve"> </w:t>
      </w:r>
      <w:r w:rsidRPr="00364093">
        <w:rPr>
          <w:rFonts w:cstheme="minorHAnsi"/>
          <w:lang w:val="en-US"/>
        </w:rPr>
        <w:t>for</w:t>
      </w:r>
      <w:r w:rsidRPr="00364093">
        <w:rPr>
          <w:rFonts w:cstheme="minorHAnsi"/>
          <w:spacing w:val="-2"/>
          <w:lang w:val="en-US"/>
        </w:rPr>
        <w:t xml:space="preserve"> </w:t>
      </w:r>
      <w:r w:rsidRPr="00364093">
        <w:rPr>
          <w:rFonts w:cstheme="minorHAnsi"/>
          <w:lang w:val="en-US"/>
        </w:rPr>
        <w:t>extranodal</w:t>
      </w:r>
      <w:r w:rsidRPr="00364093">
        <w:rPr>
          <w:rFonts w:cstheme="minorHAnsi"/>
          <w:spacing w:val="-4"/>
          <w:lang w:val="en-US"/>
        </w:rPr>
        <w:t xml:space="preserve"> </w:t>
      </w:r>
      <w:r w:rsidRPr="00364093">
        <w:rPr>
          <w:rFonts w:cstheme="minorHAnsi"/>
          <w:lang w:val="en-US"/>
        </w:rPr>
        <w:t>extension</w:t>
      </w:r>
      <w:r w:rsidRPr="00364093">
        <w:rPr>
          <w:rFonts w:cstheme="minorHAnsi"/>
          <w:spacing w:val="-5"/>
          <w:lang w:val="en-US"/>
        </w:rPr>
        <w:t xml:space="preserve"> </w:t>
      </w:r>
      <w:r w:rsidRPr="00364093">
        <w:rPr>
          <w:rFonts w:cstheme="minorHAnsi"/>
          <w:lang w:val="en-US"/>
        </w:rPr>
        <w:t>in</w:t>
      </w:r>
      <w:r w:rsidRPr="00364093">
        <w:rPr>
          <w:rFonts w:cstheme="minorHAnsi"/>
          <w:spacing w:val="-5"/>
          <w:lang w:val="en-US"/>
        </w:rPr>
        <w:t xml:space="preserve"> </w:t>
      </w:r>
      <w:r w:rsidRPr="00364093">
        <w:rPr>
          <w:rFonts w:cstheme="minorHAnsi"/>
          <w:lang w:val="en-US"/>
        </w:rPr>
        <w:t>oral</w:t>
      </w:r>
      <w:r w:rsidRPr="00364093">
        <w:rPr>
          <w:rFonts w:cstheme="minorHAnsi"/>
          <w:spacing w:val="-4"/>
          <w:lang w:val="en-US"/>
        </w:rPr>
        <w:t xml:space="preserve"> </w:t>
      </w:r>
      <w:r w:rsidRPr="00364093">
        <w:rPr>
          <w:rFonts w:cstheme="minorHAnsi"/>
          <w:lang w:val="en-US"/>
        </w:rPr>
        <w:t>squamous</w:t>
      </w:r>
      <w:r w:rsidRPr="00364093">
        <w:rPr>
          <w:rFonts w:cstheme="minorHAnsi"/>
          <w:spacing w:val="-3"/>
          <w:lang w:val="en-US"/>
        </w:rPr>
        <w:t xml:space="preserve"> </w:t>
      </w:r>
      <w:r w:rsidRPr="00364093">
        <w:rPr>
          <w:rFonts w:cstheme="minorHAnsi"/>
          <w:lang w:val="en-US"/>
        </w:rPr>
        <w:t>cell</w:t>
      </w:r>
      <w:r w:rsidRPr="00364093">
        <w:rPr>
          <w:rFonts w:cstheme="minorHAnsi"/>
          <w:spacing w:val="-4"/>
          <w:lang w:val="en-US"/>
        </w:rPr>
        <w:t xml:space="preserve"> </w:t>
      </w:r>
      <w:r w:rsidRPr="00364093">
        <w:rPr>
          <w:rFonts w:cstheme="minorHAnsi"/>
          <w:lang w:val="en-US"/>
        </w:rPr>
        <w:t>carcinoma:</w:t>
      </w:r>
      <w:r w:rsidRPr="00364093">
        <w:rPr>
          <w:rFonts w:cstheme="minorHAnsi"/>
          <w:spacing w:val="-4"/>
          <w:lang w:val="en-US"/>
        </w:rPr>
        <w:t xml:space="preserve"> </w:t>
      </w:r>
      <w:r w:rsidRPr="00364093">
        <w:rPr>
          <w:rFonts w:cstheme="minorHAnsi"/>
          <w:lang w:val="en-US"/>
        </w:rPr>
        <w:t>a</w:t>
      </w:r>
      <w:r w:rsidRPr="00364093">
        <w:rPr>
          <w:rFonts w:cstheme="minorHAnsi"/>
          <w:spacing w:val="-3"/>
          <w:lang w:val="en-US"/>
        </w:rPr>
        <w:t xml:space="preserve"> </w:t>
      </w:r>
      <w:r w:rsidRPr="00364093">
        <w:rPr>
          <w:rFonts w:cstheme="minorHAnsi"/>
          <w:lang w:val="en-US"/>
        </w:rPr>
        <w:t>retrospective</w:t>
      </w:r>
      <w:r w:rsidRPr="00364093">
        <w:rPr>
          <w:rFonts w:cstheme="minorHAnsi"/>
          <w:spacing w:val="-3"/>
          <w:lang w:val="en-US"/>
        </w:rPr>
        <w:t xml:space="preserve"> </w:t>
      </w:r>
      <w:r w:rsidRPr="00364093">
        <w:rPr>
          <w:rFonts w:cstheme="minorHAnsi"/>
          <w:lang w:val="en-US"/>
        </w:rPr>
        <w:t>cohort</w:t>
      </w:r>
      <w:r w:rsidRPr="00364093">
        <w:rPr>
          <w:rFonts w:cstheme="minorHAnsi"/>
          <w:spacing w:val="-3"/>
          <w:lang w:val="en-US"/>
        </w:rPr>
        <w:t xml:space="preserve"> </w:t>
      </w:r>
      <w:r w:rsidRPr="00364093">
        <w:rPr>
          <w:rFonts w:cstheme="minorHAnsi"/>
          <w:lang w:val="en-US"/>
        </w:rPr>
        <w:t>study</w:t>
      </w:r>
      <w:r w:rsidRPr="00364093">
        <w:rPr>
          <w:rFonts w:cstheme="minorHAnsi"/>
          <w:spacing w:val="-5"/>
          <w:lang w:val="en-US"/>
        </w:rPr>
        <w:t xml:space="preserve"> </w:t>
      </w:r>
      <w:r w:rsidRPr="00364093">
        <w:rPr>
          <w:rFonts w:cstheme="minorHAnsi"/>
          <w:lang w:val="en-US"/>
        </w:rPr>
        <w:t xml:space="preserve">based on tumor budding, desmoplastic reaction, tumor-infiltrating lymphocytes, and depth of invasion. </w:t>
      </w:r>
      <w:r w:rsidRPr="00364093">
        <w:rPr>
          <w:rFonts w:cstheme="minorHAnsi"/>
          <w:i/>
        </w:rPr>
        <w:t xml:space="preserve">BMC Cancer </w:t>
      </w:r>
      <w:r w:rsidRPr="00364093">
        <w:rPr>
          <w:rFonts w:cstheme="minorHAnsi"/>
        </w:rPr>
        <w:t>22(1):402.</w:t>
      </w:r>
    </w:p>
    <w:p w14:paraId="7378998F" w14:textId="77777777" w:rsidR="006659B4" w:rsidRPr="00364093" w:rsidRDefault="006659B4" w:rsidP="00364093">
      <w:pPr>
        <w:pStyle w:val="ListParagraph"/>
        <w:widowControl w:val="0"/>
        <w:numPr>
          <w:ilvl w:val="0"/>
          <w:numId w:val="2"/>
        </w:numPr>
        <w:tabs>
          <w:tab w:val="left" w:pos="1560"/>
        </w:tabs>
        <w:autoSpaceDE w:val="0"/>
        <w:autoSpaceDN w:val="0"/>
        <w:spacing w:before="42" w:after="0" w:line="240" w:lineRule="auto"/>
        <w:ind w:left="0"/>
        <w:contextualSpacing w:val="0"/>
        <w:jc w:val="both"/>
        <w:rPr>
          <w:rFonts w:cstheme="minorHAnsi"/>
        </w:rPr>
      </w:pPr>
      <w:r w:rsidRPr="008000AE">
        <w:rPr>
          <w:rFonts w:cstheme="minorHAnsi"/>
          <w:lang w:val="en-US"/>
        </w:rPr>
        <w:t xml:space="preserve">Boxberg M, Kuhn PH, Reiser M, Erb A, Steiger K, Pickhard A, Straßen U, Koob I, Kolk A, Warth A, Jesinghaus M and Weichert W (2019). </w:t>
      </w:r>
      <w:r w:rsidRPr="00364093">
        <w:rPr>
          <w:rFonts w:cstheme="minorHAnsi"/>
          <w:lang w:val="en-US"/>
        </w:rPr>
        <w:t>Tumor Budding and Cell Nest Size Are Highly Prognostic in Laryngeal and Hypopharyngeal Squamous Cell Carcinoma: Further Evidence for a Unified Histopathologic</w:t>
      </w:r>
      <w:r w:rsidRPr="00364093">
        <w:rPr>
          <w:rFonts w:cstheme="minorHAnsi"/>
          <w:spacing w:val="-6"/>
          <w:lang w:val="en-US"/>
        </w:rPr>
        <w:t xml:space="preserve"> </w:t>
      </w:r>
      <w:r w:rsidRPr="00364093">
        <w:rPr>
          <w:rFonts w:cstheme="minorHAnsi"/>
          <w:lang w:val="en-US"/>
        </w:rPr>
        <w:t>Grading</w:t>
      </w:r>
      <w:r w:rsidRPr="00364093">
        <w:rPr>
          <w:rFonts w:cstheme="minorHAnsi"/>
          <w:spacing w:val="-5"/>
          <w:lang w:val="en-US"/>
        </w:rPr>
        <w:t xml:space="preserve"> </w:t>
      </w:r>
      <w:r w:rsidRPr="00364093">
        <w:rPr>
          <w:rFonts w:cstheme="minorHAnsi"/>
          <w:lang w:val="en-US"/>
        </w:rPr>
        <w:t>System</w:t>
      </w:r>
      <w:r w:rsidRPr="00364093">
        <w:rPr>
          <w:rFonts w:cstheme="minorHAnsi"/>
          <w:spacing w:val="-5"/>
          <w:lang w:val="en-US"/>
        </w:rPr>
        <w:t xml:space="preserve"> </w:t>
      </w:r>
      <w:r w:rsidRPr="00364093">
        <w:rPr>
          <w:rFonts w:cstheme="minorHAnsi"/>
          <w:lang w:val="en-US"/>
        </w:rPr>
        <w:t>for</w:t>
      </w:r>
      <w:r w:rsidRPr="00364093">
        <w:rPr>
          <w:rFonts w:cstheme="minorHAnsi"/>
          <w:spacing w:val="-2"/>
          <w:lang w:val="en-US"/>
        </w:rPr>
        <w:t xml:space="preserve"> </w:t>
      </w:r>
      <w:r w:rsidRPr="00364093">
        <w:rPr>
          <w:rFonts w:cstheme="minorHAnsi"/>
          <w:lang w:val="en-US"/>
        </w:rPr>
        <w:t>Squamous</w:t>
      </w:r>
      <w:r w:rsidRPr="00364093">
        <w:rPr>
          <w:rFonts w:cstheme="minorHAnsi"/>
          <w:spacing w:val="-3"/>
          <w:lang w:val="en-US"/>
        </w:rPr>
        <w:t xml:space="preserve"> </w:t>
      </w:r>
      <w:r w:rsidRPr="00364093">
        <w:rPr>
          <w:rFonts w:cstheme="minorHAnsi"/>
          <w:lang w:val="en-US"/>
        </w:rPr>
        <w:t>Cell</w:t>
      </w:r>
      <w:r w:rsidRPr="00364093">
        <w:rPr>
          <w:rFonts w:cstheme="minorHAnsi"/>
          <w:spacing w:val="-4"/>
          <w:lang w:val="en-US"/>
        </w:rPr>
        <w:t xml:space="preserve"> </w:t>
      </w:r>
      <w:r w:rsidRPr="00364093">
        <w:rPr>
          <w:rFonts w:cstheme="minorHAnsi"/>
          <w:lang w:val="en-US"/>
        </w:rPr>
        <w:t>Carcinomas</w:t>
      </w:r>
      <w:r w:rsidRPr="00364093">
        <w:rPr>
          <w:rFonts w:cstheme="minorHAnsi"/>
          <w:spacing w:val="-3"/>
          <w:lang w:val="en-US"/>
        </w:rPr>
        <w:t xml:space="preserve"> </w:t>
      </w:r>
      <w:r w:rsidRPr="00364093">
        <w:rPr>
          <w:rFonts w:cstheme="minorHAnsi"/>
          <w:lang w:val="en-US"/>
        </w:rPr>
        <w:t>of the</w:t>
      </w:r>
      <w:r w:rsidRPr="00364093">
        <w:rPr>
          <w:rFonts w:cstheme="minorHAnsi"/>
          <w:spacing w:val="-3"/>
          <w:lang w:val="en-US"/>
        </w:rPr>
        <w:t xml:space="preserve"> </w:t>
      </w:r>
      <w:r w:rsidRPr="00364093">
        <w:rPr>
          <w:rFonts w:cstheme="minorHAnsi"/>
          <w:lang w:val="en-US"/>
        </w:rPr>
        <w:t>Upper</w:t>
      </w:r>
      <w:r w:rsidRPr="00364093">
        <w:rPr>
          <w:rFonts w:cstheme="minorHAnsi"/>
          <w:spacing w:val="-2"/>
          <w:lang w:val="en-US"/>
        </w:rPr>
        <w:t xml:space="preserve"> </w:t>
      </w:r>
      <w:r w:rsidRPr="00364093">
        <w:rPr>
          <w:rFonts w:cstheme="minorHAnsi"/>
          <w:lang w:val="en-US"/>
        </w:rPr>
        <w:t>Aerodigestive</w:t>
      </w:r>
      <w:r w:rsidRPr="00364093">
        <w:rPr>
          <w:rFonts w:cstheme="minorHAnsi"/>
          <w:spacing w:val="-3"/>
          <w:lang w:val="en-US"/>
        </w:rPr>
        <w:t xml:space="preserve"> </w:t>
      </w:r>
      <w:r w:rsidRPr="00364093">
        <w:rPr>
          <w:rFonts w:cstheme="minorHAnsi"/>
          <w:lang w:val="en-US"/>
        </w:rPr>
        <w:t>Tract.</w:t>
      </w:r>
      <w:r w:rsidRPr="00364093">
        <w:rPr>
          <w:rFonts w:cstheme="minorHAnsi"/>
          <w:spacing w:val="-5"/>
          <w:lang w:val="en-US"/>
        </w:rPr>
        <w:t xml:space="preserve"> </w:t>
      </w:r>
      <w:r w:rsidRPr="00364093">
        <w:rPr>
          <w:rFonts w:cstheme="minorHAnsi"/>
          <w:i/>
        </w:rPr>
        <w:t xml:space="preserve">Am J Surg Pathol </w:t>
      </w:r>
      <w:r w:rsidRPr="00364093">
        <w:rPr>
          <w:rFonts w:cstheme="minorHAnsi"/>
        </w:rPr>
        <w:t>43(3):303-313.</w:t>
      </w:r>
    </w:p>
    <w:p w14:paraId="74A7F2E4" w14:textId="77777777" w:rsidR="006659B4" w:rsidRPr="00364093" w:rsidRDefault="006659B4" w:rsidP="00364093">
      <w:pPr>
        <w:pStyle w:val="BodyText"/>
        <w:jc w:val="both"/>
        <w:rPr>
          <w:rFonts w:asciiTheme="minorHAnsi" w:hAnsiTheme="minorHAnsi" w:cstheme="minorHAnsi"/>
        </w:rPr>
      </w:pPr>
    </w:p>
    <w:p w14:paraId="6A1DFD0D" w14:textId="77777777" w:rsidR="006659B4" w:rsidRPr="00364093" w:rsidRDefault="006659B4" w:rsidP="00364093">
      <w:pPr>
        <w:pStyle w:val="ListParagraph"/>
        <w:widowControl w:val="0"/>
        <w:numPr>
          <w:ilvl w:val="0"/>
          <w:numId w:val="2"/>
        </w:numPr>
        <w:tabs>
          <w:tab w:val="left" w:pos="1560"/>
        </w:tabs>
        <w:autoSpaceDE w:val="0"/>
        <w:autoSpaceDN w:val="0"/>
        <w:spacing w:before="1" w:after="0" w:line="240" w:lineRule="auto"/>
        <w:ind w:left="0"/>
        <w:contextualSpacing w:val="0"/>
        <w:jc w:val="both"/>
        <w:rPr>
          <w:rFonts w:cstheme="minorHAnsi"/>
        </w:rPr>
      </w:pPr>
      <w:r w:rsidRPr="00364093">
        <w:rPr>
          <w:rFonts w:cstheme="minorHAnsi"/>
          <w:lang w:val="en-US"/>
        </w:rPr>
        <w:t>Singh A, Mair M, Singhvi H, Mahuvakar A, Nair D, Nair S and Chaturvedi P (2019). Incidence, predictors</w:t>
      </w:r>
      <w:r w:rsidRPr="00364093">
        <w:rPr>
          <w:rFonts w:cstheme="minorHAnsi"/>
          <w:spacing w:val="-2"/>
          <w:lang w:val="en-US"/>
        </w:rPr>
        <w:t xml:space="preserve"> </w:t>
      </w:r>
      <w:r w:rsidRPr="00364093">
        <w:rPr>
          <w:rFonts w:cstheme="minorHAnsi"/>
          <w:lang w:val="en-US"/>
        </w:rPr>
        <w:t>and</w:t>
      </w:r>
      <w:r w:rsidRPr="00364093">
        <w:rPr>
          <w:rFonts w:cstheme="minorHAnsi"/>
          <w:spacing w:val="-4"/>
          <w:lang w:val="en-US"/>
        </w:rPr>
        <w:t xml:space="preserve"> </w:t>
      </w:r>
      <w:r w:rsidRPr="00364093">
        <w:rPr>
          <w:rFonts w:cstheme="minorHAnsi"/>
          <w:lang w:val="en-US"/>
        </w:rPr>
        <w:t>impact</w:t>
      </w:r>
      <w:r w:rsidRPr="00364093">
        <w:rPr>
          <w:rFonts w:cstheme="minorHAnsi"/>
          <w:spacing w:val="-6"/>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positive</w:t>
      </w:r>
      <w:r w:rsidRPr="00364093">
        <w:rPr>
          <w:rFonts w:cstheme="minorHAnsi"/>
          <w:spacing w:val="-6"/>
          <w:lang w:val="en-US"/>
        </w:rPr>
        <w:t xml:space="preserve"> </w:t>
      </w:r>
      <w:r w:rsidRPr="00364093">
        <w:rPr>
          <w:rFonts w:cstheme="minorHAnsi"/>
          <w:lang w:val="en-US"/>
        </w:rPr>
        <w:t>bony</w:t>
      </w:r>
      <w:r w:rsidRPr="00364093">
        <w:rPr>
          <w:rFonts w:cstheme="minorHAnsi"/>
          <w:spacing w:val="-4"/>
          <w:lang w:val="en-US"/>
        </w:rPr>
        <w:t xml:space="preserve"> </w:t>
      </w:r>
      <w:r w:rsidRPr="00364093">
        <w:rPr>
          <w:rFonts w:cstheme="minorHAnsi"/>
          <w:lang w:val="en-US"/>
        </w:rPr>
        <w:t>margins</w:t>
      </w:r>
      <w:r w:rsidRPr="00364093">
        <w:rPr>
          <w:rFonts w:cstheme="minorHAnsi"/>
          <w:spacing w:val="-2"/>
          <w:lang w:val="en-US"/>
        </w:rPr>
        <w:t xml:space="preserve"> </w:t>
      </w:r>
      <w:r w:rsidRPr="00364093">
        <w:rPr>
          <w:rFonts w:cstheme="minorHAnsi"/>
          <w:lang w:val="en-US"/>
        </w:rPr>
        <w:t>in</w:t>
      </w:r>
      <w:r w:rsidRPr="00364093">
        <w:rPr>
          <w:rFonts w:cstheme="minorHAnsi"/>
          <w:spacing w:val="-4"/>
          <w:lang w:val="en-US"/>
        </w:rPr>
        <w:t xml:space="preserve"> </w:t>
      </w:r>
      <w:r w:rsidRPr="00364093">
        <w:rPr>
          <w:rFonts w:cstheme="minorHAnsi"/>
          <w:lang w:val="en-US"/>
        </w:rPr>
        <w:t>surgically</w:t>
      </w:r>
      <w:r w:rsidRPr="00364093">
        <w:rPr>
          <w:rFonts w:cstheme="minorHAnsi"/>
          <w:spacing w:val="-4"/>
          <w:lang w:val="en-US"/>
        </w:rPr>
        <w:t xml:space="preserve"> </w:t>
      </w:r>
      <w:r w:rsidRPr="00364093">
        <w:rPr>
          <w:rFonts w:cstheme="minorHAnsi"/>
          <w:lang w:val="en-US"/>
        </w:rPr>
        <w:t>treated</w:t>
      </w:r>
      <w:r w:rsidRPr="00364093">
        <w:rPr>
          <w:rFonts w:cstheme="minorHAnsi"/>
          <w:spacing w:val="-4"/>
          <w:lang w:val="en-US"/>
        </w:rPr>
        <w:t xml:space="preserve"> </w:t>
      </w:r>
      <w:r w:rsidRPr="00364093">
        <w:rPr>
          <w:rFonts w:cstheme="minorHAnsi"/>
          <w:lang w:val="en-US"/>
        </w:rPr>
        <w:t>T4 stage</w:t>
      </w:r>
      <w:r w:rsidRPr="00364093">
        <w:rPr>
          <w:rFonts w:cstheme="minorHAnsi"/>
          <w:spacing w:val="-2"/>
          <w:lang w:val="en-US"/>
        </w:rPr>
        <w:t xml:space="preserve"> </w:t>
      </w:r>
      <w:r w:rsidRPr="00364093">
        <w:rPr>
          <w:rFonts w:cstheme="minorHAnsi"/>
          <w:lang w:val="en-US"/>
        </w:rPr>
        <w:t>cancers</w:t>
      </w:r>
      <w:r w:rsidRPr="00364093">
        <w:rPr>
          <w:rFonts w:cstheme="minorHAnsi"/>
          <w:spacing w:val="-2"/>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the</w:t>
      </w:r>
      <w:r w:rsidRPr="00364093">
        <w:rPr>
          <w:rFonts w:cstheme="minorHAnsi"/>
          <w:spacing w:val="-6"/>
          <w:lang w:val="en-US"/>
        </w:rPr>
        <w:t xml:space="preserve"> </w:t>
      </w:r>
      <w:r w:rsidRPr="00364093">
        <w:rPr>
          <w:rFonts w:cstheme="minorHAnsi"/>
          <w:lang w:val="en-US"/>
        </w:rPr>
        <w:t xml:space="preserve">oral cavity. </w:t>
      </w:r>
      <w:r w:rsidRPr="00364093">
        <w:rPr>
          <w:rFonts w:cstheme="minorHAnsi"/>
          <w:i/>
        </w:rPr>
        <w:t xml:space="preserve">Oral Oncol </w:t>
      </w:r>
      <w:r w:rsidRPr="00364093">
        <w:rPr>
          <w:rFonts w:cstheme="minorHAnsi"/>
        </w:rPr>
        <w:t>90:8-12.</w:t>
      </w:r>
    </w:p>
    <w:p w14:paraId="1B81CF0A" w14:textId="77777777" w:rsidR="006659B4" w:rsidRPr="00364093" w:rsidRDefault="006659B4" w:rsidP="00364093">
      <w:pPr>
        <w:pStyle w:val="ListParagraph"/>
        <w:widowControl w:val="0"/>
        <w:numPr>
          <w:ilvl w:val="0"/>
          <w:numId w:val="2"/>
        </w:numPr>
        <w:tabs>
          <w:tab w:val="left" w:pos="1560"/>
        </w:tabs>
        <w:autoSpaceDE w:val="0"/>
        <w:autoSpaceDN w:val="0"/>
        <w:spacing w:before="266" w:after="0" w:line="242" w:lineRule="auto"/>
        <w:ind w:left="0"/>
        <w:contextualSpacing w:val="0"/>
        <w:jc w:val="both"/>
        <w:rPr>
          <w:rFonts w:cstheme="minorHAnsi"/>
        </w:rPr>
      </w:pPr>
      <w:r w:rsidRPr="00364093">
        <w:rPr>
          <w:rFonts w:cstheme="minorHAnsi"/>
          <w:lang w:val="en-US"/>
        </w:rPr>
        <w:t>Comer</w:t>
      </w:r>
      <w:r w:rsidRPr="00364093">
        <w:rPr>
          <w:rFonts w:cstheme="minorHAnsi"/>
          <w:spacing w:val="-5"/>
          <w:lang w:val="en-US"/>
        </w:rPr>
        <w:t xml:space="preserve"> </w:t>
      </w:r>
      <w:r w:rsidRPr="00364093">
        <w:rPr>
          <w:rFonts w:cstheme="minorHAnsi"/>
          <w:lang w:val="en-US"/>
        </w:rPr>
        <w:t>JC, Harris</w:t>
      </w:r>
      <w:r w:rsidRPr="00364093">
        <w:rPr>
          <w:rFonts w:cstheme="minorHAnsi"/>
          <w:spacing w:val="-2"/>
          <w:lang w:val="en-US"/>
        </w:rPr>
        <w:t xml:space="preserve"> </w:t>
      </w:r>
      <w:r w:rsidRPr="00364093">
        <w:rPr>
          <w:rFonts w:cstheme="minorHAnsi"/>
          <w:lang w:val="en-US"/>
        </w:rPr>
        <w:t>AB,</w:t>
      </w:r>
      <w:r w:rsidRPr="00364093">
        <w:rPr>
          <w:rFonts w:cstheme="minorHAnsi"/>
          <w:spacing w:val="-3"/>
          <w:lang w:val="en-US"/>
        </w:rPr>
        <w:t xml:space="preserve"> </w:t>
      </w:r>
      <w:r w:rsidRPr="00364093">
        <w:rPr>
          <w:rFonts w:cstheme="minorHAnsi"/>
          <w:lang w:val="en-US"/>
        </w:rPr>
        <w:t>Hess</w:t>
      </w:r>
      <w:r w:rsidRPr="00364093">
        <w:rPr>
          <w:rFonts w:cstheme="minorHAnsi"/>
          <w:spacing w:val="-2"/>
          <w:lang w:val="en-US"/>
        </w:rPr>
        <w:t xml:space="preserve"> </w:t>
      </w:r>
      <w:r w:rsidRPr="00364093">
        <w:rPr>
          <w:rFonts w:cstheme="minorHAnsi"/>
          <w:lang w:val="en-US"/>
        </w:rPr>
        <w:t>AO,</w:t>
      </w:r>
      <w:r w:rsidRPr="00364093">
        <w:rPr>
          <w:rFonts w:cstheme="minorHAnsi"/>
          <w:spacing w:val="-3"/>
          <w:lang w:val="en-US"/>
        </w:rPr>
        <w:t xml:space="preserve"> </w:t>
      </w:r>
      <w:r w:rsidRPr="00364093">
        <w:rPr>
          <w:rFonts w:cstheme="minorHAnsi"/>
          <w:lang w:val="en-US"/>
        </w:rPr>
        <w:t>Hitchcock KE,</w:t>
      </w:r>
      <w:r w:rsidRPr="00364093">
        <w:rPr>
          <w:rFonts w:cstheme="minorHAnsi"/>
          <w:spacing w:val="-3"/>
          <w:lang w:val="en-US"/>
        </w:rPr>
        <w:t xml:space="preserve"> </w:t>
      </w:r>
      <w:r w:rsidRPr="00364093">
        <w:rPr>
          <w:rFonts w:cstheme="minorHAnsi"/>
          <w:lang w:val="en-US"/>
        </w:rPr>
        <w:t>Mendenhall</w:t>
      </w:r>
      <w:r w:rsidRPr="00364093">
        <w:rPr>
          <w:rFonts w:cstheme="minorHAnsi"/>
          <w:spacing w:val="-3"/>
          <w:lang w:val="en-US"/>
        </w:rPr>
        <w:t xml:space="preserve"> </w:t>
      </w:r>
      <w:r w:rsidRPr="00364093">
        <w:rPr>
          <w:rFonts w:cstheme="minorHAnsi"/>
          <w:lang w:val="en-US"/>
        </w:rPr>
        <w:t>WM,</w:t>
      </w:r>
      <w:r w:rsidRPr="00364093">
        <w:rPr>
          <w:rFonts w:cstheme="minorHAnsi"/>
          <w:spacing w:val="-3"/>
          <w:lang w:val="en-US"/>
        </w:rPr>
        <w:t xml:space="preserve"> </w:t>
      </w:r>
      <w:r w:rsidRPr="00364093">
        <w:rPr>
          <w:rFonts w:cstheme="minorHAnsi"/>
          <w:lang w:val="en-US"/>
        </w:rPr>
        <w:t>Bates</w:t>
      </w:r>
      <w:r w:rsidRPr="00364093">
        <w:rPr>
          <w:rFonts w:cstheme="minorHAnsi"/>
          <w:spacing w:val="-2"/>
          <w:lang w:val="en-US"/>
        </w:rPr>
        <w:t xml:space="preserve"> </w:t>
      </w:r>
      <w:r w:rsidRPr="00364093">
        <w:rPr>
          <w:rFonts w:cstheme="minorHAnsi"/>
          <w:lang w:val="en-US"/>
        </w:rPr>
        <w:t>JE</w:t>
      </w:r>
      <w:r w:rsidRPr="00364093">
        <w:rPr>
          <w:rFonts w:cstheme="minorHAnsi"/>
          <w:spacing w:val="-4"/>
          <w:lang w:val="en-US"/>
        </w:rPr>
        <w:t xml:space="preserve"> </w:t>
      </w:r>
      <w:r w:rsidRPr="00364093">
        <w:rPr>
          <w:rFonts w:cstheme="minorHAnsi"/>
          <w:lang w:val="en-US"/>
        </w:rPr>
        <w:t>and</w:t>
      </w:r>
      <w:r w:rsidRPr="00364093">
        <w:rPr>
          <w:rFonts w:cstheme="minorHAnsi"/>
          <w:spacing w:val="-4"/>
          <w:lang w:val="en-US"/>
        </w:rPr>
        <w:t xml:space="preserve"> </w:t>
      </w:r>
      <w:r w:rsidRPr="00364093">
        <w:rPr>
          <w:rFonts w:cstheme="minorHAnsi"/>
          <w:lang w:val="en-US"/>
        </w:rPr>
        <w:t>Dziegielewski</w:t>
      </w:r>
      <w:r w:rsidRPr="00364093">
        <w:rPr>
          <w:rFonts w:cstheme="minorHAnsi"/>
          <w:spacing w:val="-3"/>
          <w:lang w:val="en-US"/>
        </w:rPr>
        <w:t xml:space="preserve"> </w:t>
      </w:r>
      <w:r w:rsidRPr="00364093">
        <w:rPr>
          <w:rFonts w:cstheme="minorHAnsi"/>
          <w:lang w:val="en-US"/>
        </w:rPr>
        <w:t>PT</w:t>
      </w:r>
      <w:r w:rsidRPr="00364093">
        <w:rPr>
          <w:rFonts w:cstheme="minorHAnsi"/>
          <w:spacing w:val="-3"/>
          <w:lang w:val="en-US"/>
        </w:rPr>
        <w:t xml:space="preserve"> </w:t>
      </w:r>
      <w:r w:rsidRPr="00364093">
        <w:rPr>
          <w:rFonts w:cstheme="minorHAnsi"/>
          <w:lang w:val="en-US"/>
        </w:rPr>
        <w:t xml:space="preserve">(2023). Does lymphovascular invasion predict survival in oral cancer? A population-based analysis. </w:t>
      </w:r>
      <w:r w:rsidRPr="00364093">
        <w:rPr>
          <w:rFonts w:cstheme="minorHAnsi"/>
          <w:i/>
        </w:rPr>
        <w:t xml:space="preserve">Oral Oncol </w:t>
      </w:r>
      <w:r w:rsidRPr="00364093">
        <w:rPr>
          <w:rFonts w:cstheme="minorHAnsi"/>
        </w:rPr>
        <w:t>140:106387.</w:t>
      </w:r>
    </w:p>
    <w:p w14:paraId="5DF07B03" w14:textId="77777777" w:rsidR="006659B4" w:rsidRPr="00364093" w:rsidRDefault="006659B4" w:rsidP="00364093">
      <w:pPr>
        <w:pStyle w:val="ListParagraph"/>
        <w:widowControl w:val="0"/>
        <w:numPr>
          <w:ilvl w:val="0"/>
          <w:numId w:val="2"/>
        </w:numPr>
        <w:tabs>
          <w:tab w:val="left" w:pos="1560"/>
        </w:tabs>
        <w:autoSpaceDE w:val="0"/>
        <w:autoSpaceDN w:val="0"/>
        <w:spacing w:before="262" w:after="0" w:line="240" w:lineRule="auto"/>
        <w:ind w:left="0"/>
        <w:contextualSpacing w:val="0"/>
        <w:jc w:val="both"/>
        <w:rPr>
          <w:rFonts w:cstheme="minorHAnsi"/>
        </w:rPr>
      </w:pPr>
      <w:r w:rsidRPr="00E15AA2">
        <w:rPr>
          <w:rFonts w:cstheme="minorHAnsi"/>
          <w:lang w:val="en-US"/>
        </w:rPr>
        <w:t>Mascitti M, Togni L, Caponio VCA, Zhurakivska</w:t>
      </w:r>
      <w:r w:rsidRPr="00E15AA2">
        <w:rPr>
          <w:rFonts w:cstheme="minorHAnsi"/>
          <w:spacing w:val="-1"/>
          <w:lang w:val="en-US"/>
        </w:rPr>
        <w:t xml:space="preserve"> </w:t>
      </w:r>
      <w:r w:rsidRPr="00E15AA2">
        <w:rPr>
          <w:rFonts w:cstheme="minorHAnsi"/>
          <w:lang w:val="en-US"/>
        </w:rPr>
        <w:t>K, Bizzoca</w:t>
      </w:r>
      <w:r w:rsidRPr="00E15AA2">
        <w:rPr>
          <w:rFonts w:cstheme="minorHAnsi"/>
          <w:spacing w:val="-1"/>
          <w:lang w:val="en-US"/>
        </w:rPr>
        <w:t xml:space="preserve"> </w:t>
      </w:r>
      <w:r w:rsidRPr="00E15AA2">
        <w:rPr>
          <w:rFonts w:cstheme="minorHAnsi"/>
          <w:lang w:val="en-US"/>
        </w:rPr>
        <w:t>ME, Contaldo M, Serpico R, Lo Muzio L and Santarelli</w:t>
      </w:r>
      <w:r w:rsidRPr="00E15AA2">
        <w:rPr>
          <w:rFonts w:cstheme="minorHAnsi"/>
          <w:spacing w:val="-3"/>
          <w:lang w:val="en-US"/>
        </w:rPr>
        <w:t xml:space="preserve"> </w:t>
      </w:r>
      <w:r w:rsidRPr="00E15AA2">
        <w:rPr>
          <w:rFonts w:cstheme="minorHAnsi"/>
          <w:lang w:val="en-US"/>
        </w:rPr>
        <w:t>A</w:t>
      </w:r>
      <w:r w:rsidRPr="00E15AA2">
        <w:rPr>
          <w:rFonts w:cstheme="minorHAnsi"/>
          <w:spacing w:val="-4"/>
          <w:lang w:val="en-US"/>
        </w:rPr>
        <w:t xml:space="preserve"> </w:t>
      </w:r>
      <w:r w:rsidRPr="00E15AA2">
        <w:rPr>
          <w:rFonts w:cstheme="minorHAnsi"/>
          <w:lang w:val="en-US"/>
        </w:rPr>
        <w:t>(2022).</w:t>
      </w:r>
      <w:r w:rsidRPr="00E15AA2">
        <w:rPr>
          <w:rFonts w:cstheme="minorHAnsi"/>
          <w:spacing w:val="-4"/>
          <w:lang w:val="en-US"/>
        </w:rPr>
        <w:t xml:space="preserve"> </w:t>
      </w:r>
      <w:r w:rsidRPr="00364093">
        <w:rPr>
          <w:rFonts w:cstheme="minorHAnsi"/>
          <w:lang w:val="en-US"/>
        </w:rPr>
        <w:t>Lymphovascular</w:t>
      </w:r>
      <w:r w:rsidRPr="00364093">
        <w:rPr>
          <w:rFonts w:cstheme="minorHAnsi"/>
          <w:spacing w:val="-5"/>
          <w:lang w:val="en-US"/>
        </w:rPr>
        <w:t xml:space="preserve"> </w:t>
      </w:r>
      <w:r w:rsidRPr="00364093">
        <w:rPr>
          <w:rFonts w:cstheme="minorHAnsi"/>
          <w:lang w:val="en-US"/>
        </w:rPr>
        <w:t>invasion</w:t>
      </w:r>
      <w:r w:rsidRPr="00364093">
        <w:rPr>
          <w:rFonts w:cstheme="minorHAnsi"/>
          <w:spacing w:val="-4"/>
          <w:lang w:val="en-US"/>
        </w:rPr>
        <w:t xml:space="preserve"> </w:t>
      </w:r>
      <w:r w:rsidRPr="00364093">
        <w:rPr>
          <w:rFonts w:cstheme="minorHAnsi"/>
          <w:lang w:val="en-US"/>
        </w:rPr>
        <w:t>as</w:t>
      </w:r>
      <w:r w:rsidRPr="00364093">
        <w:rPr>
          <w:rFonts w:cstheme="minorHAnsi"/>
          <w:spacing w:val="-2"/>
          <w:lang w:val="en-US"/>
        </w:rPr>
        <w:t xml:space="preserve"> </w:t>
      </w:r>
      <w:r w:rsidRPr="00364093">
        <w:rPr>
          <w:rFonts w:cstheme="minorHAnsi"/>
          <w:lang w:val="en-US"/>
        </w:rPr>
        <w:t>a</w:t>
      </w:r>
      <w:r w:rsidRPr="00364093">
        <w:rPr>
          <w:rFonts w:cstheme="minorHAnsi"/>
          <w:spacing w:val="-6"/>
          <w:lang w:val="en-US"/>
        </w:rPr>
        <w:t xml:space="preserve"> </w:t>
      </w:r>
      <w:r w:rsidRPr="00364093">
        <w:rPr>
          <w:rFonts w:cstheme="minorHAnsi"/>
          <w:lang w:val="en-US"/>
        </w:rPr>
        <w:t>prognostic</w:t>
      </w:r>
      <w:r w:rsidRPr="00364093">
        <w:rPr>
          <w:rFonts w:cstheme="minorHAnsi"/>
          <w:spacing w:val="-1"/>
          <w:lang w:val="en-US"/>
        </w:rPr>
        <w:t xml:space="preserve"> </w:t>
      </w:r>
      <w:r w:rsidRPr="00364093">
        <w:rPr>
          <w:rFonts w:cstheme="minorHAnsi"/>
          <w:lang w:val="en-US"/>
        </w:rPr>
        <w:t>tool</w:t>
      </w:r>
      <w:r w:rsidRPr="00364093">
        <w:rPr>
          <w:rFonts w:cstheme="minorHAnsi"/>
          <w:spacing w:val="-3"/>
          <w:lang w:val="en-US"/>
        </w:rPr>
        <w:t xml:space="preserve"> </w:t>
      </w:r>
      <w:r w:rsidRPr="00364093">
        <w:rPr>
          <w:rFonts w:cstheme="minorHAnsi"/>
          <w:lang w:val="en-US"/>
        </w:rPr>
        <w:t>for</w:t>
      </w:r>
      <w:r w:rsidRPr="00364093">
        <w:rPr>
          <w:rFonts w:cstheme="minorHAnsi"/>
          <w:spacing w:val="-5"/>
          <w:lang w:val="en-US"/>
        </w:rPr>
        <w:t xml:space="preserve"> </w:t>
      </w:r>
      <w:r w:rsidRPr="00364093">
        <w:rPr>
          <w:rFonts w:cstheme="minorHAnsi"/>
          <w:lang w:val="en-US"/>
        </w:rPr>
        <w:t>oral</w:t>
      </w:r>
      <w:r w:rsidRPr="00364093">
        <w:rPr>
          <w:rFonts w:cstheme="minorHAnsi"/>
          <w:spacing w:val="-3"/>
          <w:lang w:val="en-US"/>
        </w:rPr>
        <w:t xml:space="preserve"> </w:t>
      </w:r>
      <w:r w:rsidRPr="00364093">
        <w:rPr>
          <w:rFonts w:cstheme="minorHAnsi"/>
          <w:lang w:val="en-US"/>
        </w:rPr>
        <w:t>squamous</w:t>
      </w:r>
      <w:r w:rsidRPr="00364093">
        <w:rPr>
          <w:rFonts w:cstheme="minorHAnsi"/>
          <w:spacing w:val="-2"/>
          <w:lang w:val="en-US"/>
        </w:rPr>
        <w:t xml:space="preserve"> </w:t>
      </w:r>
      <w:r w:rsidRPr="00364093">
        <w:rPr>
          <w:rFonts w:cstheme="minorHAnsi"/>
          <w:lang w:val="en-US"/>
        </w:rPr>
        <w:t>cell</w:t>
      </w:r>
      <w:r w:rsidRPr="00364093">
        <w:rPr>
          <w:rFonts w:cstheme="minorHAnsi"/>
          <w:spacing w:val="-3"/>
          <w:lang w:val="en-US"/>
        </w:rPr>
        <w:t xml:space="preserve"> </w:t>
      </w:r>
      <w:r w:rsidRPr="00364093">
        <w:rPr>
          <w:rFonts w:cstheme="minorHAnsi"/>
          <w:lang w:val="en-US"/>
        </w:rPr>
        <w:t>carcinoma:</w:t>
      </w:r>
      <w:r w:rsidRPr="00364093">
        <w:rPr>
          <w:rFonts w:cstheme="minorHAnsi"/>
          <w:spacing w:val="-3"/>
          <w:lang w:val="en-US"/>
        </w:rPr>
        <w:t xml:space="preserve"> </w:t>
      </w:r>
      <w:r w:rsidRPr="00364093">
        <w:rPr>
          <w:rFonts w:cstheme="minorHAnsi"/>
          <w:lang w:val="en-US"/>
        </w:rPr>
        <w:t xml:space="preserve">a comprehensive review. </w:t>
      </w:r>
      <w:r w:rsidRPr="00364093">
        <w:rPr>
          <w:rFonts w:cstheme="minorHAnsi"/>
          <w:i/>
        </w:rPr>
        <w:t xml:space="preserve">Int J Oral Maxillofac Surg </w:t>
      </w:r>
      <w:r w:rsidRPr="00364093">
        <w:rPr>
          <w:rFonts w:cstheme="minorHAnsi"/>
        </w:rPr>
        <w:t>51(1):1-9.</w:t>
      </w:r>
    </w:p>
    <w:p w14:paraId="6DAC0DC2" w14:textId="77777777" w:rsidR="006659B4" w:rsidRPr="00364093" w:rsidRDefault="006659B4" w:rsidP="00364093">
      <w:pPr>
        <w:pStyle w:val="ListParagraph"/>
        <w:widowControl w:val="0"/>
        <w:numPr>
          <w:ilvl w:val="0"/>
          <w:numId w:val="2"/>
        </w:numPr>
        <w:tabs>
          <w:tab w:val="left" w:pos="1560"/>
        </w:tabs>
        <w:autoSpaceDE w:val="0"/>
        <w:autoSpaceDN w:val="0"/>
        <w:spacing w:before="266" w:after="0" w:line="242" w:lineRule="auto"/>
        <w:ind w:left="0"/>
        <w:contextualSpacing w:val="0"/>
        <w:jc w:val="both"/>
        <w:rPr>
          <w:rFonts w:cstheme="minorHAnsi"/>
        </w:rPr>
      </w:pPr>
      <w:r w:rsidRPr="00364093">
        <w:rPr>
          <w:rFonts w:cstheme="minorHAnsi"/>
          <w:lang w:val="en-US"/>
        </w:rPr>
        <w:t>Mäkitie</w:t>
      </w:r>
      <w:r w:rsidRPr="00364093">
        <w:rPr>
          <w:rFonts w:cstheme="minorHAnsi"/>
          <w:spacing w:val="-5"/>
          <w:lang w:val="en-US"/>
        </w:rPr>
        <w:t xml:space="preserve"> </w:t>
      </w:r>
      <w:r w:rsidRPr="00364093">
        <w:rPr>
          <w:rFonts w:cstheme="minorHAnsi"/>
          <w:lang w:val="en-US"/>
        </w:rPr>
        <w:t>AA,</w:t>
      </w:r>
      <w:r w:rsidRPr="00364093">
        <w:rPr>
          <w:rFonts w:cstheme="minorHAnsi"/>
          <w:spacing w:val="-2"/>
          <w:lang w:val="en-US"/>
        </w:rPr>
        <w:t xml:space="preserve"> </w:t>
      </w:r>
      <w:r w:rsidRPr="00364093">
        <w:rPr>
          <w:rFonts w:cstheme="minorHAnsi"/>
          <w:lang w:val="en-US"/>
        </w:rPr>
        <w:t>Agaimy</w:t>
      </w:r>
      <w:r w:rsidRPr="00364093">
        <w:rPr>
          <w:rFonts w:cstheme="minorHAnsi"/>
          <w:spacing w:val="-3"/>
          <w:lang w:val="en-US"/>
        </w:rPr>
        <w:t xml:space="preserve"> </w:t>
      </w:r>
      <w:r w:rsidRPr="00364093">
        <w:rPr>
          <w:rFonts w:cstheme="minorHAnsi"/>
          <w:lang w:val="en-US"/>
        </w:rPr>
        <w:t>A</w:t>
      </w:r>
      <w:r w:rsidRPr="00364093">
        <w:rPr>
          <w:rFonts w:cstheme="minorHAnsi"/>
          <w:spacing w:val="-3"/>
          <w:lang w:val="en-US"/>
        </w:rPr>
        <w:t xml:space="preserve"> </w:t>
      </w:r>
      <w:r w:rsidRPr="00364093">
        <w:rPr>
          <w:rFonts w:cstheme="minorHAnsi"/>
          <w:lang w:val="en-US"/>
        </w:rPr>
        <w:t>and</w:t>
      </w:r>
      <w:r w:rsidRPr="00364093">
        <w:rPr>
          <w:rFonts w:cstheme="minorHAnsi"/>
          <w:spacing w:val="-3"/>
          <w:lang w:val="en-US"/>
        </w:rPr>
        <w:t xml:space="preserve"> </w:t>
      </w:r>
      <w:r w:rsidRPr="00364093">
        <w:rPr>
          <w:rFonts w:cstheme="minorHAnsi"/>
          <w:lang w:val="en-US"/>
        </w:rPr>
        <w:t>Almangush</w:t>
      </w:r>
      <w:r w:rsidRPr="00364093">
        <w:rPr>
          <w:rFonts w:cstheme="minorHAnsi"/>
          <w:spacing w:val="-3"/>
          <w:lang w:val="en-US"/>
        </w:rPr>
        <w:t xml:space="preserve"> </w:t>
      </w:r>
      <w:r w:rsidRPr="00364093">
        <w:rPr>
          <w:rFonts w:cstheme="minorHAnsi"/>
          <w:lang w:val="en-US"/>
        </w:rPr>
        <w:t>A</w:t>
      </w:r>
      <w:r w:rsidRPr="00364093">
        <w:rPr>
          <w:rFonts w:cstheme="minorHAnsi"/>
          <w:spacing w:val="-3"/>
          <w:lang w:val="en-US"/>
        </w:rPr>
        <w:t xml:space="preserve"> </w:t>
      </w:r>
      <w:r w:rsidRPr="00364093">
        <w:rPr>
          <w:rFonts w:cstheme="minorHAnsi"/>
          <w:lang w:val="en-US"/>
        </w:rPr>
        <w:t>(2022).</w:t>
      </w:r>
      <w:r w:rsidRPr="00364093">
        <w:rPr>
          <w:rFonts w:cstheme="minorHAnsi"/>
          <w:spacing w:val="-3"/>
          <w:lang w:val="en-US"/>
        </w:rPr>
        <w:t xml:space="preserve"> </w:t>
      </w:r>
      <w:r w:rsidRPr="00364093">
        <w:rPr>
          <w:rFonts w:cstheme="minorHAnsi"/>
          <w:lang w:val="en-US"/>
        </w:rPr>
        <w:t>Insight</w:t>
      </w:r>
      <w:r w:rsidRPr="00364093">
        <w:rPr>
          <w:rFonts w:cstheme="minorHAnsi"/>
          <w:spacing w:val="-5"/>
          <w:lang w:val="en-US"/>
        </w:rPr>
        <w:t xml:space="preserve"> </w:t>
      </w:r>
      <w:r w:rsidRPr="00364093">
        <w:rPr>
          <w:rFonts w:cstheme="minorHAnsi"/>
          <w:lang w:val="en-US"/>
        </w:rPr>
        <w:t>into</w:t>
      </w:r>
      <w:r w:rsidRPr="00364093">
        <w:rPr>
          <w:rFonts w:cstheme="minorHAnsi"/>
          <w:spacing w:val="-3"/>
          <w:lang w:val="en-US"/>
        </w:rPr>
        <w:t xml:space="preserve"> </w:t>
      </w:r>
      <w:r w:rsidRPr="00364093">
        <w:rPr>
          <w:rFonts w:cstheme="minorHAnsi"/>
          <w:lang w:val="en-US"/>
        </w:rPr>
        <w:t>Classification</w:t>
      </w:r>
      <w:r w:rsidRPr="00364093">
        <w:rPr>
          <w:rFonts w:cstheme="minorHAnsi"/>
          <w:spacing w:val="-3"/>
          <w:lang w:val="en-US"/>
        </w:rPr>
        <w:t xml:space="preserve"> </w:t>
      </w:r>
      <w:r w:rsidRPr="00364093">
        <w:rPr>
          <w:rFonts w:cstheme="minorHAnsi"/>
          <w:lang w:val="en-US"/>
        </w:rPr>
        <w:t>and</w:t>
      </w:r>
      <w:r w:rsidRPr="00364093">
        <w:rPr>
          <w:rFonts w:cstheme="minorHAnsi"/>
          <w:spacing w:val="-3"/>
          <w:lang w:val="en-US"/>
        </w:rPr>
        <w:t xml:space="preserve"> </w:t>
      </w:r>
      <w:r w:rsidRPr="00364093">
        <w:rPr>
          <w:rFonts w:cstheme="minorHAnsi"/>
          <w:lang w:val="en-US"/>
        </w:rPr>
        <w:t>Risk</w:t>
      </w:r>
      <w:r w:rsidRPr="00364093">
        <w:rPr>
          <w:rFonts w:cstheme="minorHAnsi"/>
          <w:spacing w:val="-3"/>
          <w:lang w:val="en-US"/>
        </w:rPr>
        <w:t xml:space="preserve"> </w:t>
      </w:r>
      <w:r w:rsidRPr="00364093">
        <w:rPr>
          <w:rFonts w:cstheme="minorHAnsi"/>
          <w:lang w:val="en-US"/>
        </w:rPr>
        <w:t>Stratification</w:t>
      </w:r>
      <w:r w:rsidRPr="00364093">
        <w:rPr>
          <w:rFonts w:cstheme="minorHAnsi"/>
          <w:spacing w:val="-3"/>
          <w:lang w:val="en-US"/>
        </w:rPr>
        <w:t xml:space="preserve"> </w:t>
      </w:r>
      <w:r w:rsidRPr="00364093">
        <w:rPr>
          <w:rFonts w:cstheme="minorHAnsi"/>
          <w:lang w:val="en-US"/>
        </w:rPr>
        <w:t xml:space="preserve">of Head and Neck Squamous Cell Carcinoma in Era of Emerging Biomarkers with Focus on Histopathologic Parameters. </w:t>
      </w:r>
      <w:r w:rsidRPr="00364093">
        <w:rPr>
          <w:rFonts w:cstheme="minorHAnsi"/>
          <w:i/>
        </w:rPr>
        <w:t xml:space="preserve">Cancers (Basel) </w:t>
      </w:r>
      <w:r w:rsidRPr="00364093">
        <w:rPr>
          <w:rFonts w:cstheme="minorHAnsi"/>
        </w:rPr>
        <w:t>14(22):5514.</w:t>
      </w:r>
    </w:p>
    <w:p w14:paraId="7C98CC5A" w14:textId="77777777" w:rsidR="006659B4" w:rsidRPr="00364093" w:rsidRDefault="006659B4" w:rsidP="00364093">
      <w:pPr>
        <w:pStyle w:val="ListParagraph"/>
        <w:widowControl w:val="0"/>
        <w:numPr>
          <w:ilvl w:val="0"/>
          <w:numId w:val="2"/>
        </w:numPr>
        <w:tabs>
          <w:tab w:val="left" w:pos="1560"/>
        </w:tabs>
        <w:autoSpaceDE w:val="0"/>
        <w:autoSpaceDN w:val="0"/>
        <w:spacing w:before="262" w:after="0" w:line="240" w:lineRule="auto"/>
        <w:ind w:left="0"/>
        <w:contextualSpacing w:val="0"/>
        <w:jc w:val="both"/>
        <w:rPr>
          <w:rFonts w:cstheme="minorHAnsi"/>
        </w:rPr>
      </w:pPr>
      <w:r w:rsidRPr="00364093">
        <w:rPr>
          <w:rFonts w:cstheme="minorHAnsi"/>
        </w:rPr>
        <w:t>Higginson JA, Breik O, Thompson AH, Ashrafian H, Hardman JC, Takats Z, Paleri V and Dhanda J (2023).</w:t>
      </w:r>
      <w:r w:rsidRPr="00364093">
        <w:rPr>
          <w:rFonts w:cstheme="minorHAnsi"/>
          <w:spacing w:val="-4"/>
        </w:rPr>
        <w:t xml:space="preserve"> </w:t>
      </w:r>
      <w:r w:rsidRPr="00364093">
        <w:rPr>
          <w:rFonts w:cstheme="minorHAnsi"/>
          <w:lang w:val="en-US"/>
        </w:rPr>
        <w:t>Diagnostic</w:t>
      </w:r>
      <w:r w:rsidRPr="00364093">
        <w:rPr>
          <w:rFonts w:cstheme="minorHAnsi"/>
          <w:spacing w:val="-5"/>
          <w:lang w:val="en-US"/>
        </w:rPr>
        <w:t xml:space="preserve"> </w:t>
      </w:r>
      <w:r w:rsidRPr="00364093">
        <w:rPr>
          <w:rFonts w:cstheme="minorHAnsi"/>
          <w:lang w:val="en-US"/>
        </w:rPr>
        <w:t>accuracy</w:t>
      </w:r>
      <w:r w:rsidRPr="00364093">
        <w:rPr>
          <w:rFonts w:cstheme="minorHAnsi"/>
          <w:spacing w:val="-4"/>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intraoperative</w:t>
      </w:r>
      <w:r w:rsidRPr="00364093">
        <w:rPr>
          <w:rFonts w:cstheme="minorHAnsi"/>
          <w:spacing w:val="-2"/>
          <w:lang w:val="en-US"/>
        </w:rPr>
        <w:t xml:space="preserve"> </w:t>
      </w:r>
      <w:r w:rsidRPr="00364093">
        <w:rPr>
          <w:rFonts w:cstheme="minorHAnsi"/>
          <w:lang w:val="en-US"/>
        </w:rPr>
        <w:t>margin</w:t>
      </w:r>
      <w:r w:rsidRPr="00364093">
        <w:rPr>
          <w:rFonts w:cstheme="minorHAnsi"/>
          <w:spacing w:val="-4"/>
          <w:lang w:val="en-US"/>
        </w:rPr>
        <w:t xml:space="preserve"> </w:t>
      </w:r>
      <w:r w:rsidRPr="00364093">
        <w:rPr>
          <w:rFonts w:cstheme="minorHAnsi"/>
          <w:lang w:val="en-US"/>
        </w:rPr>
        <w:t>assessment</w:t>
      </w:r>
      <w:r w:rsidRPr="00364093">
        <w:rPr>
          <w:rFonts w:cstheme="minorHAnsi"/>
          <w:spacing w:val="-6"/>
          <w:lang w:val="en-US"/>
        </w:rPr>
        <w:t xml:space="preserve"> </w:t>
      </w:r>
      <w:r w:rsidRPr="00364093">
        <w:rPr>
          <w:rFonts w:cstheme="minorHAnsi"/>
          <w:lang w:val="en-US"/>
        </w:rPr>
        <w:t>techniques</w:t>
      </w:r>
      <w:r w:rsidRPr="00364093">
        <w:rPr>
          <w:rFonts w:cstheme="minorHAnsi"/>
          <w:spacing w:val="-2"/>
          <w:lang w:val="en-US"/>
        </w:rPr>
        <w:t xml:space="preserve"> </w:t>
      </w:r>
      <w:r w:rsidRPr="00364093">
        <w:rPr>
          <w:rFonts w:cstheme="minorHAnsi"/>
          <w:lang w:val="en-US"/>
        </w:rPr>
        <w:t>in</w:t>
      </w:r>
      <w:r w:rsidRPr="00364093">
        <w:rPr>
          <w:rFonts w:cstheme="minorHAnsi"/>
          <w:spacing w:val="-4"/>
          <w:lang w:val="en-US"/>
        </w:rPr>
        <w:t xml:space="preserve"> </w:t>
      </w:r>
      <w:r w:rsidRPr="00364093">
        <w:rPr>
          <w:rFonts w:cstheme="minorHAnsi"/>
          <w:lang w:val="en-US"/>
        </w:rPr>
        <w:t>surgery</w:t>
      </w:r>
      <w:r w:rsidRPr="00364093">
        <w:rPr>
          <w:rFonts w:cstheme="minorHAnsi"/>
          <w:spacing w:val="-4"/>
          <w:lang w:val="en-US"/>
        </w:rPr>
        <w:t xml:space="preserve"> </w:t>
      </w:r>
      <w:r w:rsidRPr="00364093">
        <w:rPr>
          <w:rFonts w:cstheme="minorHAnsi"/>
          <w:lang w:val="en-US"/>
        </w:rPr>
        <w:t>for</w:t>
      </w:r>
      <w:r w:rsidRPr="00364093">
        <w:rPr>
          <w:rFonts w:cstheme="minorHAnsi"/>
          <w:spacing w:val="-2"/>
          <w:lang w:val="en-US"/>
        </w:rPr>
        <w:t xml:space="preserve"> </w:t>
      </w:r>
      <w:r w:rsidRPr="00364093">
        <w:rPr>
          <w:rFonts w:cstheme="minorHAnsi"/>
          <w:lang w:val="en-US"/>
        </w:rPr>
        <w:t>head</w:t>
      </w:r>
      <w:r w:rsidRPr="00364093">
        <w:rPr>
          <w:rFonts w:cstheme="minorHAnsi"/>
          <w:spacing w:val="-4"/>
          <w:lang w:val="en-US"/>
        </w:rPr>
        <w:t xml:space="preserve"> </w:t>
      </w:r>
      <w:r w:rsidRPr="00364093">
        <w:rPr>
          <w:rFonts w:cstheme="minorHAnsi"/>
          <w:lang w:val="en-US"/>
        </w:rPr>
        <w:t xml:space="preserve">and neck squamous cell carcinoma: A meta-analysis. </w:t>
      </w:r>
      <w:r w:rsidRPr="00364093">
        <w:rPr>
          <w:rFonts w:cstheme="minorHAnsi"/>
          <w:i/>
        </w:rPr>
        <w:t xml:space="preserve">Oral Oncol </w:t>
      </w:r>
      <w:r w:rsidRPr="00364093">
        <w:rPr>
          <w:rFonts w:cstheme="minorHAnsi"/>
        </w:rPr>
        <w:t>142:106419.</w:t>
      </w:r>
    </w:p>
    <w:p w14:paraId="0CE482B9" w14:textId="77777777" w:rsidR="006659B4" w:rsidRPr="00364093" w:rsidRDefault="006659B4" w:rsidP="00364093">
      <w:pPr>
        <w:pStyle w:val="BodyText"/>
        <w:spacing w:before="2"/>
        <w:jc w:val="both"/>
        <w:rPr>
          <w:rFonts w:asciiTheme="minorHAnsi" w:hAnsiTheme="minorHAnsi" w:cstheme="minorHAnsi"/>
        </w:rPr>
      </w:pPr>
    </w:p>
    <w:p w14:paraId="3577A795" w14:textId="77777777" w:rsidR="006659B4" w:rsidRPr="00364093" w:rsidRDefault="006659B4" w:rsidP="00364093">
      <w:pPr>
        <w:pStyle w:val="ListParagraph"/>
        <w:widowControl w:val="0"/>
        <w:numPr>
          <w:ilvl w:val="0"/>
          <w:numId w:val="2"/>
        </w:numPr>
        <w:tabs>
          <w:tab w:val="left" w:pos="1560"/>
        </w:tabs>
        <w:autoSpaceDE w:val="0"/>
        <w:autoSpaceDN w:val="0"/>
        <w:spacing w:after="0" w:line="240" w:lineRule="auto"/>
        <w:ind w:left="0"/>
        <w:contextualSpacing w:val="0"/>
        <w:jc w:val="both"/>
        <w:rPr>
          <w:rFonts w:cstheme="minorHAnsi"/>
        </w:rPr>
      </w:pPr>
      <w:r w:rsidRPr="00364093">
        <w:rPr>
          <w:rFonts w:cstheme="minorHAnsi"/>
          <w:lang w:val="en-US"/>
        </w:rPr>
        <w:t>MacKay</w:t>
      </w:r>
      <w:r w:rsidRPr="00364093">
        <w:rPr>
          <w:rFonts w:cstheme="minorHAnsi"/>
          <w:spacing w:val="-3"/>
          <w:lang w:val="en-US"/>
        </w:rPr>
        <w:t xml:space="preserve"> </w:t>
      </w:r>
      <w:r w:rsidRPr="00364093">
        <w:rPr>
          <w:rFonts w:cstheme="minorHAnsi"/>
          <w:lang w:val="en-US"/>
        </w:rPr>
        <w:t>C,</w:t>
      </w:r>
      <w:r w:rsidRPr="00364093">
        <w:rPr>
          <w:rFonts w:cstheme="minorHAnsi"/>
          <w:spacing w:val="-3"/>
          <w:lang w:val="en-US"/>
        </w:rPr>
        <w:t xml:space="preserve"> </w:t>
      </w:r>
      <w:r w:rsidRPr="00364093">
        <w:rPr>
          <w:rFonts w:cstheme="minorHAnsi"/>
          <w:lang w:val="en-US"/>
        </w:rPr>
        <w:t>Turner</w:t>
      </w:r>
      <w:r w:rsidRPr="00364093">
        <w:rPr>
          <w:rFonts w:cstheme="minorHAnsi"/>
          <w:spacing w:val="-4"/>
          <w:lang w:val="en-US"/>
        </w:rPr>
        <w:t xml:space="preserve"> </w:t>
      </w:r>
      <w:r w:rsidRPr="00364093">
        <w:rPr>
          <w:rFonts w:cstheme="minorHAnsi"/>
          <w:lang w:val="en-US"/>
        </w:rPr>
        <w:t>B,</w:t>
      </w:r>
      <w:r w:rsidRPr="00364093">
        <w:rPr>
          <w:rFonts w:cstheme="minorHAnsi"/>
          <w:spacing w:val="-3"/>
          <w:lang w:val="en-US"/>
        </w:rPr>
        <w:t xml:space="preserve"> </w:t>
      </w:r>
      <w:r w:rsidRPr="00364093">
        <w:rPr>
          <w:rFonts w:cstheme="minorHAnsi"/>
          <w:lang w:val="en-US"/>
        </w:rPr>
        <w:t>Bullock</w:t>
      </w:r>
      <w:r w:rsidRPr="00364093">
        <w:rPr>
          <w:rFonts w:cstheme="minorHAnsi"/>
          <w:spacing w:val="-3"/>
          <w:lang w:val="en-US"/>
        </w:rPr>
        <w:t xml:space="preserve"> </w:t>
      </w:r>
      <w:r w:rsidRPr="00364093">
        <w:rPr>
          <w:rFonts w:cstheme="minorHAnsi"/>
          <w:lang w:val="en-US"/>
        </w:rPr>
        <w:t>M,</w:t>
      </w:r>
      <w:r w:rsidRPr="00364093">
        <w:rPr>
          <w:rFonts w:cstheme="minorHAnsi"/>
          <w:spacing w:val="-3"/>
          <w:lang w:val="en-US"/>
        </w:rPr>
        <w:t xml:space="preserve"> </w:t>
      </w:r>
      <w:r w:rsidRPr="00364093">
        <w:rPr>
          <w:rFonts w:cstheme="minorHAnsi"/>
          <w:lang w:val="en-US"/>
        </w:rPr>
        <w:t>Taylor</w:t>
      </w:r>
      <w:r w:rsidRPr="00364093">
        <w:rPr>
          <w:rFonts w:cstheme="minorHAnsi"/>
          <w:spacing w:val="-1"/>
          <w:lang w:val="en-US"/>
        </w:rPr>
        <w:t xml:space="preserve"> </w:t>
      </w:r>
      <w:r w:rsidRPr="00364093">
        <w:rPr>
          <w:rFonts w:cstheme="minorHAnsi"/>
          <w:lang w:val="en-US"/>
        </w:rPr>
        <w:t>SM,</w:t>
      </w:r>
      <w:r w:rsidRPr="00364093">
        <w:rPr>
          <w:rFonts w:cstheme="minorHAnsi"/>
          <w:spacing w:val="-3"/>
          <w:lang w:val="en-US"/>
        </w:rPr>
        <w:t xml:space="preserve"> </w:t>
      </w:r>
      <w:r w:rsidRPr="00364093">
        <w:rPr>
          <w:rFonts w:cstheme="minorHAnsi"/>
          <w:lang w:val="en-US"/>
        </w:rPr>
        <w:t>Trites</w:t>
      </w:r>
      <w:r w:rsidRPr="00364093">
        <w:rPr>
          <w:rFonts w:cstheme="minorHAnsi"/>
          <w:spacing w:val="-2"/>
          <w:lang w:val="en-US"/>
        </w:rPr>
        <w:t xml:space="preserve"> </w:t>
      </w:r>
      <w:r w:rsidRPr="00364093">
        <w:rPr>
          <w:rFonts w:cstheme="minorHAnsi"/>
          <w:lang w:val="en-US"/>
        </w:rPr>
        <w:t>J,</w:t>
      </w:r>
      <w:r w:rsidRPr="00364093">
        <w:rPr>
          <w:rFonts w:cstheme="minorHAnsi"/>
          <w:spacing w:val="-3"/>
          <w:lang w:val="en-US"/>
        </w:rPr>
        <w:t xml:space="preserve"> </w:t>
      </w:r>
      <w:r w:rsidRPr="00364093">
        <w:rPr>
          <w:rFonts w:cstheme="minorHAnsi"/>
          <w:lang w:val="en-US"/>
        </w:rPr>
        <w:t>Corsten M,</w:t>
      </w:r>
      <w:r w:rsidRPr="00364093">
        <w:rPr>
          <w:rFonts w:cstheme="minorHAnsi"/>
          <w:spacing w:val="-3"/>
          <w:lang w:val="en-US"/>
        </w:rPr>
        <w:t xml:space="preserve"> </w:t>
      </w:r>
      <w:r w:rsidRPr="00364093">
        <w:rPr>
          <w:rFonts w:cstheme="minorHAnsi"/>
          <w:lang w:val="en-US"/>
        </w:rPr>
        <w:t>Geldenhuys</w:t>
      </w:r>
      <w:r w:rsidRPr="00364093">
        <w:rPr>
          <w:rFonts w:cstheme="minorHAnsi"/>
          <w:spacing w:val="-2"/>
          <w:lang w:val="en-US"/>
        </w:rPr>
        <w:t xml:space="preserve"> </w:t>
      </w:r>
      <w:r w:rsidRPr="00364093">
        <w:rPr>
          <w:rFonts w:cstheme="minorHAnsi"/>
          <w:lang w:val="en-US"/>
        </w:rPr>
        <w:t>L</w:t>
      </w:r>
      <w:r w:rsidRPr="00364093">
        <w:rPr>
          <w:rFonts w:cstheme="minorHAnsi"/>
          <w:spacing w:val="-4"/>
          <w:lang w:val="en-US"/>
        </w:rPr>
        <w:t xml:space="preserve"> </w:t>
      </w:r>
      <w:r w:rsidRPr="00364093">
        <w:rPr>
          <w:rFonts w:cstheme="minorHAnsi"/>
          <w:lang w:val="en-US"/>
        </w:rPr>
        <w:t>and</w:t>
      </w:r>
      <w:r w:rsidRPr="00364093">
        <w:rPr>
          <w:rFonts w:cstheme="minorHAnsi"/>
          <w:spacing w:val="-3"/>
          <w:lang w:val="en-US"/>
        </w:rPr>
        <w:t xml:space="preserve"> </w:t>
      </w:r>
      <w:r w:rsidRPr="00364093">
        <w:rPr>
          <w:rFonts w:cstheme="minorHAnsi"/>
          <w:lang w:val="en-US"/>
        </w:rPr>
        <w:t>Rigby</w:t>
      </w:r>
      <w:r w:rsidRPr="00364093">
        <w:rPr>
          <w:rFonts w:cstheme="minorHAnsi"/>
          <w:spacing w:val="-4"/>
          <w:lang w:val="en-US"/>
        </w:rPr>
        <w:t xml:space="preserve"> </w:t>
      </w:r>
      <w:r w:rsidRPr="00364093">
        <w:rPr>
          <w:rFonts w:cstheme="minorHAnsi"/>
          <w:lang w:val="en-US"/>
        </w:rPr>
        <w:t>MH (2022). Margin</w:t>
      </w:r>
      <w:r w:rsidRPr="00364093">
        <w:rPr>
          <w:rFonts w:cstheme="minorHAnsi"/>
          <w:spacing w:val="-1"/>
          <w:lang w:val="en-US"/>
        </w:rPr>
        <w:t xml:space="preserve"> </w:t>
      </w:r>
      <w:r w:rsidRPr="00364093">
        <w:rPr>
          <w:rFonts w:cstheme="minorHAnsi"/>
          <w:lang w:val="en-US"/>
        </w:rPr>
        <w:t>Sampling</w:t>
      </w:r>
      <w:r w:rsidRPr="00364093">
        <w:rPr>
          <w:rFonts w:cstheme="minorHAnsi"/>
          <w:spacing w:val="-1"/>
          <w:lang w:val="en-US"/>
        </w:rPr>
        <w:t xml:space="preserve"> </w:t>
      </w:r>
      <w:r w:rsidRPr="00364093">
        <w:rPr>
          <w:rFonts w:cstheme="minorHAnsi"/>
          <w:lang w:val="en-US"/>
        </w:rPr>
        <w:t>and</w:t>
      </w:r>
      <w:r w:rsidRPr="00364093">
        <w:rPr>
          <w:rFonts w:cstheme="minorHAnsi"/>
          <w:spacing w:val="-1"/>
          <w:lang w:val="en-US"/>
        </w:rPr>
        <w:t xml:space="preserve"> </w:t>
      </w:r>
      <w:r w:rsidRPr="00364093">
        <w:rPr>
          <w:rFonts w:cstheme="minorHAnsi"/>
          <w:lang w:val="en-US"/>
        </w:rPr>
        <w:t>Survival Outcomes in Oral Cavity and</w:t>
      </w:r>
      <w:r w:rsidRPr="00364093">
        <w:rPr>
          <w:rFonts w:cstheme="minorHAnsi"/>
          <w:spacing w:val="-1"/>
          <w:lang w:val="en-US"/>
        </w:rPr>
        <w:t xml:space="preserve"> </w:t>
      </w:r>
      <w:r w:rsidRPr="00364093">
        <w:rPr>
          <w:rFonts w:cstheme="minorHAnsi"/>
          <w:lang w:val="en-US"/>
        </w:rPr>
        <w:t>p16-Positive</w:t>
      </w:r>
      <w:r w:rsidRPr="00364093">
        <w:rPr>
          <w:rFonts w:cstheme="minorHAnsi"/>
          <w:spacing w:val="-3"/>
          <w:lang w:val="en-US"/>
        </w:rPr>
        <w:t xml:space="preserve"> </w:t>
      </w:r>
      <w:r w:rsidRPr="00364093">
        <w:rPr>
          <w:rFonts w:cstheme="minorHAnsi"/>
          <w:lang w:val="en-US"/>
        </w:rPr>
        <w:t xml:space="preserve">Oropharyngeal Squamous Cell Carcinoma. </w:t>
      </w:r>
      <w:r w:rsidRPr="00364093">
        <w:rPr>
          <w:rFonts w:cstheme="minorHAnsi"/>
          <w:i/>
        </w:rPr>
        <w:t xml:space="preserve">OTO Open </w:t>
      </w:r>
      <w:r w:rsidRPr="00364093">
        <w:rPr>
          <w:rFonts w:cstheme="minorHAnsi"/>
        </w:rPr>
        <w:t>6(3):2473974x221101024.</w:t>
      </w:r>
    </w:p>
    <w:p w14:paraId="4A64D7B2" w14:textId="77777777" w:rsidR="006659B4" w:rsidRPr="00364093" w:rsidRDefault="006659B4" w:rsidP="00364093">
      <w:pPr>
        <w:pStyle w:val="ListParagraph"/>
        <w:widowControl w:val="0"/>
        <w:numPr>
          <w:ilvl w:val="0"/>
          <w:numId w:val="2"/>
        </w:numPr>
        <w:tabs>
          <w:tab w:val="left" w:pos="1560"/>
        </w:tabs>
        <w:autoSpaceDE w:val="0"/>
        <w:autoSpaceDN w:val="0"/>
        <w:spacing w:before="266" w:after="0" w:line="240" w:lineRule="auto"/>
        <w:ind w:left="0"/>
        <w:contextualSpacing w:val="0"/>
        <w:jc w:val="both"/>
        <w:rPr>
          <w:rFonts w:cstheme="minorHAnsi"/>
        </w:rPr>
      </w:pPr>
      <w:r w:rsidRPr="00364093">
        <w:rPr>
          <w:rFonts w:cstheme="minorHAnsi"/>
          <w:lang w:val="en-US"/>
        </w:rPr>
        <w:t>Chiosea</w:t>
      </w:r>
      <w:r w:rsidRPr="00364093">
        <w:rPr>
          <w:rFonts w:cstheme="minorHAnsi"/>
          <w:spacing w:val="-6"/>
          <w:lang w:val="en-US"/>
        </w:rPr>
        <w:t xml:space="preserve"> </w:t>
      </w:r>
      <w:r w:rsidRPr="00364093">
        <w:rPr>
          <w:rFonts w:cstheme="minorHAnsi"/>
          <w:lang w:val="en-US"/>
        </w:rPr>
        <w:t>SI</w:t>
      </w:r>
      <w:r w:rsidRPr="00364093">
        <w:rPr>
          <w:rFonts w:cstheme="minorHAnsi"/>
          <w:spacing w:val="-4"/>
          <w:lang w:val="en-US"/>
        </w:rPr>
        <w:t xml:space="preserve"> </w:t>
      </w:r>
      <w:r w:rsidRPr="00364093">
        <w:rPr>
          <w:rFonts w:cstheme="minorHAnsi"/>
          <w:lang w:val="en-US"/>
        </w:rPr>
        <w:t>(2017).</w:t>
      </w:r>
      <w:r w:rsidRPr="00364093">
        <w:rPr>
          <w:rFonts w:cstheme="minorHAnsi"/>
          <w:spacing w:val="-4"/>
          <w:lang w:val="en-US"/>
        </w:rPr>
        <w:t xml:space="preserve"> </w:t>
      </w:r>
      <w:r w:rsidRPr="00364093">
        <w:rPr>
          <w:rFonts w:cstheme="minorHAnsi"/>
          <w:lang w:val="en-US"/>
        </w:rPr>
        <w:t>Intraoperative</w:t>
      </w:r>
      <w:r w:rsidRPr="00364093">
        <w:rPr>
          <w:rFonts w:cstheme="minorHAnsi"/>
          <w:spacing w:val="-6"/>
          <w:lang w:val="en-US"/>
        </w:rPr>
        <w:t xml:space="preserve"> </w:t>
      </w:r>
      <w:r w:rsidRPr="00364093">
        <w:rPr>
          <w:rFonts w:cstheme="minorHAnsi"/>
          <w:lang w:val="en-US"/>
        </w:rPr>
        <w:t>Margin</w:t>
      </w:r>
      <w:r w:rsidRPr="00364093">
        <w:rPr>
          <w:rFonts w:cstheme="minorHAnsi"/>
          <w:spacing w:val="-4"/>
          <w:lang w:val="en-US"/>
        </w:rPr>
        <w:t xml:space="preserve"> </w:t>
      </w:r>
      <w:r w:rsidRPr="00364093">
        <w:rPr>
          <w:rFonts w:cstheme="minorHAnsi"/>
          <w:lang w:val="en-US"/>
        </w:rPr>
        <w:t>Assessment</w:t>
      </w:r>
      <w:r w:rsidRPr="00364093">
        <w:rPr>
          <w:rFonts w:cstheme="minorHAnsi"/>
          <w:spacing w:val="-6"/>
          <w:lang w:val="en-US"/>
        </w:rPr>
        <w:t xml:space="preserve"> </w:t>
      </w:r>
      <w:r w:rsidRPr="00364093">
        <w:rPr>
          <w:rFonts w:cstheme="minorHAnsi"/>
          <w:lang w:val="en-US"/>
        </w:rPr>
        <w:t>in</w:t>
      </w:r>
      <w:r w:rsidRPr="00364093">
        <w:rPr>
          <w:rFonts w:cstheme="minorHAnsi"/>
          <w:spacing w:val="-4"/>
          <w:lang w:val="en-US"/>
        </w:rPr>
        <w:t xml:space="preserve"> </w:t>
      </w:r>
      <w:r w:rsidRPr="00364093">
        <w:rPr>
          <w:rFonts w:cstheme="minorHAnsi"/>
          <w:lang w:val="en-US"/>
        </w:rPr>
        <w:t>Early</w:t>
      </w:r>
      <w:r w:rsidRPr="00364093">
        <w:rPr>
          <w:rFonts w:cstheme="minorHAnsi"/>
          <w:spacing w:val="-4"/>
          <w:lang w:val="en-US"/>
        </w:rPr>
        <w:t xml:space="preserve"> </w:t>
      </w:r>
      <w:r w:rsidRPr="00364093">
        <w:rPr>
          <w:rFonts w:cstheme="minorHAnsi"/>
          <w:lang w:val="en-US"/>
        </w:rPr>
        <w:t>Oral Squamous</w:t>
      </w:r>
      <w:r w:rsidRPr="00364093">
        <w:rPr>
          <w:rFonts w:cstheme="minorHAnsi"/>
          <w:spacing w:val="-2"/>
          <w:lang w:val="en-US"/>
        </w:rPr>
        <w:t xml:space="preserve"> </w:t>
      </w:r>
      <w:r w:rsidRPr="00364093">
        <w:rPr>
          <w:rFonts w:cstheme="minorHAnsi"/>
          <w:lang w:val="en-US"/>
        </w:rPr>
        <w:t>Cell</w:t>
      </w:r>
      <w:r w:rsidRPr="00364093">
        <w:rPr>
          <w:rFonts w:cstheme="minorHAnsi"/>
          <w:spacing w:val="-3"/>
          <w:lang w:val="en-US"/>
        </w:rPr>
        <w:t xml:space="preserve"> </w:t>
      </w:r>
      <w:r w:rsidRPr="00364093">
        <w:rPr>
          <w:rFonts w:cstheme="minorHAnsi"/>
          <w:lang w:val="en-US"/>
        </w:rPr>
        <w:t>Carcinoma.</w:t>
      </w:r>
      <w:r w:rsidRPr="00364093">
        <w:rPr>
          <w:rFonts w:cstheme="minorHAnsi"/>
          <w:spacing w:val="-4"/>
          <w:lang w:val="en-US"/>
        </w:rPr>
        <w:t xml:space="preserve"> </w:t>
      </w:r>
      <w:r w:rsidRPr="00364093">
        <w:rPr>
          <w:rFonts w:cstheme="minorHAnsi"/>
          <w:i/>
        </w:rPr>
        <w:t xml:space="preserve">Surg Pathol Clin </w:t>
      </w:r>
      <w:r w:rsidRPr="00364093">
        <w:rPr>
          <w:rFonts w:cstheme="minorHAnsi"/>
        </w:rPr>
        <w:t>10(1):1-14.</w:t>
      </w:r>
    </w:p>
    <w:p w14:paraId="19B395F7" w14:textId="77777777" w:rsidR="006659B4" w:rsidRPr="00364093" w:rsidRDefault="006659B4" w:rsidP="00364093">
      <w:pPr>
        <w:pStyle w:val="BodyText"/>
        <w:spacing w:before="2"/>
        <w:jc w:val="both"/>
        <w:rPr>
          <w:rFonts w:asciiTheme="minorHAnsi" w:hAnsiTheme="minorHAnsi" w:cstheme="minorHAnsi"/>
        </w:rPr>
      </w:pPr>
    </w:p>
    <w:p w14:paraId="198CF774" w14:textId="77777777" w:rsidR="006659B4" w:rsidRPr="00364093" w:rsidRDefault="006659B4" w:rsidP="00364093">
      <w:pPr>
        <w:pStyle w:val="ListParagraph"/>
        <w:widowControl w:val="0"/>
        <w:numPr>
          <w:ilvl w:val="0"/>
          <w:numId w:val="2"/>
        </w:numPr>
        <w:tabs>
          <w:tab w:val="left" w:pos="1559"/>
        </w:tabs>
        <w:autoSpaceDE w:val="0"/>
        <w:autoSpaceDN w:val="0"/>
        <w:spacing w:after="0" w:line="240" w:lineRule="auto"/>
        <w:ind w:left="0"/>
        <w:contextualSpacing w:val="0"/>
        <w:jc w:val="both"/>
        <w:rPr>
          <w:rFonts w:cstheme="minorHAnsi"/>
        </w:rPr>
      </w:pPr>
      <w:r w:rsidRPr="00364093">
        <w:rPr>
          <w:rFonts w:cstheme="minorHAnsi"/>
          <w:lang w:val="en-US"/>
        </w:rPr>
        <w:t>K K, Kamboj V, Sreedharan S, S VS, Rai T and Kabekkodu S (2022). Effect of formalin fixation on tumour</w:t>
      </w:r>
      <w:r w:rsidRPr="00364093">
        <w:rPr>
          <w:rFonts w:cstheme="minorHAnsi"/>
          <w:spacing w:val="-5"/>
          <w:lang w:val="en-US"/>
        </w:rPr>
        <w:t xml:space="preserve"> </w:t>
      </w:r>
      <w:r w:rsidRPr="00364093">
        <w:rPr>
          <w:rFonts w:cstheme="minorHAnsi"/>
          <w:lang w:val="en-US"/>
        </w:rPr>
        <w:t>size</w:t>
      </w:r>
      <w:r w:rsidRPr="00364093">
        <w:rPr>
          <w:rFonts w:cstheme="minorHAnsi"/>
          <w:spacing w:val="-6"/>
          <w:lang w:val="en-US"/>
        </w:rPr>
        <w:t xml:space="preserve"> </w:t>
      </w:r>
      <w:r w:rsidRPr="00364093">
        <w:rPr>
          <w:rFonts w:cstheme="minorHAnsi"/>
          <w:lang w:val="en-US"/>
        </w:rPr>
        <w:t>and</w:t>
      </w:r>
      <w:r w:rsidRPr="00364093">
        <w:rPr>
          <w:rFonts w:cstheme="minorHAnsi"/>
          <w:spacing w:val="-4"/>
          <w:lang w:val="en-US"/>
        </w:rPr>
        <w:t xml:space="preserve"> </w:t>
      </w:r>
      <w:r w:rsidRPr="00364093">
        <w:rPr>
          <w:rFonts w:cstheme="minorHAnsi"/>
          <w:lang w:val="en-US"/>
        </w:rPr>
        <w:t>margins</w:t>
      </w:r>
      <w:r w:rsidRPr="00364093">
        <w:rPr>
          <w:rFonts w:cstheme="minorHAnsi"/>
          <w:spacing w:val="-2"/>
          <w:lang w:val="en-US"/>
        </w:rPr>
        <w:t xml:space="preserve"> </w:t>
      </w:r>
      <w:r w:rsidRPr="00364093">
        <w:rPr>
          <w:rFonts w:cstheme="minorHAnsi"/>
          <w:lang w:val="en-US"/>
        </w:rPr>
        <w:t>in</w:t>
      </w:r>
      <w:r w:rsidRPr="00364093">
        <w:rPr>
          <w:rFonts w:cstheme="minorHAnsi"/>
          <w:spacing w:val="-4"/>
          <w:lang w:val="en-US"/>
        </w:rPr>
        <w:t xml:space="preserve"> </w:t>
      </w:r>
      <w:r w:rsidRPr="00364093">
        <w:rPr>
          <w:rFonts w:cstheme="minorHAnsi"/>
          <w:lang w:val="en-US"/>
        </w:rPr>
        <w:t>head and</w:t>
      </w:r>
      <w:r w:rsidRPr="00364093">
        <w:rPr>
          <w:rFonts w:cstheme="minorHAnsi"/>
          <w:spacing w:val="-4"/>
          <w:lang w:val="en-US"/>
        </w:rPr>
        <w:t xml:space="preserve"> </w:t>
      </w:r>
      <w:r w:rsidRPr="00364093">
        <w:rPr>
          <w:rFonts w:cstheme="minorHAnsi"/>
          <w:lang w:val="en-US"/>
        </w:rPr>
        <w:t>neck</w:t>
      </w:r>
      <w:r w:rsidRPr="00364093">
        <w:rPr>
          <w:rFonts w:cstheme="minorHAnsi"/>
          <w:spacing w:val="-4"/>
          <w:lang w:val="en-US"/>
        </w:rPr>
        <w:t xml:space="preserve"> </w:t>
      </w:r>
      <w:r w:rsidRPr="00364093">
        <w:rPr>
          <w:rFonts w:cstheme="minorHAnsi"/>
          <w:lang w:val="en-US"/>
        </w:rPr>
        <w:t>cancer</w:t>
      </w:r>
      <w:r w:rsidRPr="00364093">
        <w:rPr>
          <w:rFonts w:cstheme="minorHAnsi"/>
          <w:spacing w:val="-5"/>
          <w:lang w:val="en-US"/>
        </w:rPr>
        <w:t xml:space="preserve"> </w:t>
      </w:r>
      <w:r w:rsidRPr="00364093">
        <w:rPr>
          <w:rFonts w:cstheme="minorHAnsi"/>
          <w:lang w:val="en-US"/>
        </w:rPr>
        <w:t>specimens.</w:t>
      </w:r>
      <w:r w:rsidRPr="00364093">
        <w:rPr>
          <w:rFonts w:cstheme="minorHAnsi"/>
          <w:spacing w:val="-4"/>
          <w:lang w:val="en-US"/>
        </w:rPr>
        <w:t xml:space="preserve"> </w:t>
      </w:r>
      <w:r w:rsidRPr="00364093">
        <w:rPr>
          <w:rFonts w:cstheme="minorHAnsi"/>
          <w:i/>
        </w:rPr>
        <w:t>Acta</w:t>
      </w:r>
      <w:r w:rsidRPr="00364093">
        <w:rPr>
          <w:rFonts w:cstheme="minorHAnsi"/>
          <w:i/>
          <w:spacing w:val="-1"/>
        </w:rPr>
        <w:t xml:space="preserve"> </w:t>
      </w:r>
      <w:r w:rsidRPr="00364093">
        <w:rPr>
          <w:rFonts w:cstheme="minorHAnsi"/>
          <w:i/>
        </w:rPr>
        <w:t>Otorhinolaryngol</w:t>
      </w:r>
      <w:r w:rsidRPr="00364093">
        <w:rPr>
          <w:rFonts w:cstheme="minorHAnsi"/>
          <w:i/>
          <w:spacing w:val="-3"/>
        </w:rPr>
        <w:t xml:space="preserve"> </w:t>
      </w:r>
      <w:r w:rsidRPr="00364093">
        <w:rPr>
          <w:rFonts w:cstheme="minorHAnsi"/>
          <w:i/>
        </w:rPr>
        <w:t>Ital</w:t>
      </w:r>
      <w:r w:rsidRPr="00364093">
        <w:rPr>
          <w:rFonts w:cstheme="minorHAnsi"/>
          <w:i/>
          <w:spacing w:val="-2"/>
        </w:rPr>
        <w:t xml:space="preserve"> </w:t>
      </w:r>
      <w:r w:rsidRPr="00364093">
        <w:rPr>
          <w:rFonts w:cstheme="minorHAnsi"/>
        </w:rPr>
        <w:t xml:space="preserve">42(5):434- </w:t>
      </w:r>
      <w:r w:rsidRPr="00364093">
        <w:rPr>
          <w:rFonts w:cstheme="minorHAnsi"/>
          <w:spacing w:val="-4"/>
        </w:rPr>
        <w:t>440.</w:t>
      </w:r>
    </w:p>
    <w:p w14:paraId="4FFDE4FF" w14:textId="77777777" w:rsidR="006659B4" w:rsidRPr="00364093" w:rsidRDefault="006659B4" w:rsidP="00364093">
      <w:pPr>
        <w:pStyle w:val="ListParagraph"/>
        <w:widowControl w:val="0"/>
        <w:numPr>
          <w:ilvl w:val="0"/>
          <w:numId w:val="2"/>
        </w:numPr>
        <w:tabs>
          <w:tab w:val="left" w:pos="1559"/>
        </w:tabs>
        <w:autoSpaceDE w:val="0"/>
        <w:autoSpaceDN w:val="0"/>
        <w:spacing w:before="266" w:after="0" w:line="240" w:lineRule="auto"/>
        <w:ind w:left="0"/>
        <w:contextualSpacing w:val="0"/>
        <w:jc w:val="both"/>
        <w:rPr>
          <w:rFonts w:cstheme="minorHAnsi"/>
        </w:rPr>
      </w:pPr>
      <w:r w:rsidRPr="00E15AA2">
        <w:rPr>
          <w:rFonts w:cstheme="minorHAnsi"/>
          <w:lang w:val="en-US"/>
        </w:rPr>
        <w:t>Tenore G, Mohsen A, Nuvoli A, Palaia G, Rocchetti F, Di Gioia CRT, Cicconetti A, Romeo U and Del Vecchio</w:t>
      </w:r>
      <w:r w:rsidRPr="00E15AA2">
        <w:rPr>
          <w:rFonts w:cstheme="minorHAnsi"/>
          <w:spacing w:val="-3"/>
          <w:lang w:val="en-US"/>
        </w:rPr>
        <w:t xml:space="preserve"> </w:t>
      </w:r>
      <w:r w:rsidRPr="00E15AA2">
        <w:rPr>
          <w:rFonts w:cstheme="minorHAnsi"/>
          <w:lang w:val="en-US"/>
        </w:rPr>
        <w:t>A</w:t>
      </w:r>
      <w:r w:rsidRPr="00E15AA2">
        <w:rPr>
          <w:rFonts w:cstheme="minorHAnsi"/>
          <w:spacing w:val="-3"/>
          <w:lang w:val="en-US"/>
        </w:rPr>
        <w:t xml:space="preserve"> </w:t>
      </w:r>
      <w:r w:rsidRPr="00E15AA2">
        <w:rPr>
          <w:rFonts w:cstheme="minorHAnsi"/>
          <w:lang w:val="en-US"/>
        </w:rPr>
        <w:t>(2023).</w:t>
      </w:r>
      <w:r w:rsidRPr="00E15AA2">
        <w:rPr>
          <w:rFonts w:cstheme="minorHAnsi"/>
          <w:spacing w:val="-3"/>
          <w:lang w:val="en-US"/>
        </w:rPr>
        <w:t xml:space="preserve"> </w:t>
      </w:r>
      <w:r w:rsidRPr="00364093">
        <w:rPr>
          <w:rFonts w:cstheme="minorHAnsi"/>
          <w:lang w:val="en-US"/>
        </w:rPr>
        <w:t>The</w:t>
      </w:r>
      <w:r w:rsidRPr="00364093">
        <w:rPr>
          <w:rFonts w:cstheme="minorHAnsi"/>
          <w:spacing w:val="-5"/>
          <w:lang w:val="en-US"/>
        </w:rPr>
        <w:t xml:space="preserve"> </w:t>
      </w:r>
      <w:r w:rsidRPr="00364093">
        <w:rPr>
          <w:rFonts w:cstheme="minorHAnsi"/>
          <w:lang w:val="en-US"/>
        </w:rPr>
        <w:t>Impact</w:t>
      </w:r>
      <w:r w:rsidRPr="00364093">
        <w:rPr>
          <w:rFonts w:cstheme="minorHAnsi"/>
          <w:spacing w:val="-5"/>
          <w:lang w:val="en-US"/>
        </w:rPr>
        <w:t xml:space="preserve"> </w:t>
      </w:r>
      <w:r w:rsidRPr="00364093">
        <w:rPr>
          <w:rFonts w:cstheme="minorHAnsi"/>
          <w:lang w:val="en-US"/>
        </w:rPr>
        <w:t>of</w:t>
      </w:r>
      <w:r w:rsidRPr="00364093">
        <w:rPr>
          <w:rFonts w:cstheme="minorHAnsi"/>
          <w:spacing w:val="-2"/>
          <w:lang w:val="en-US"/>
        </w:rPr>
        <w:t xml:space="preserve"> </w:t>
      </w:r>
      <w:r w:rsidRPr="00364093">
        <w:rPr>
          <w:rFonts w:cstheme="minorHAnsi"/>
          <w:lang w:val="en-US"/>
        </w:rPr>
        <w:t>Laser</w:t>
      </w:r>
      <w:r w:rsidRPr="00364093">
        <w:rPr>
          <w:rFonts w:cstheme="minorHAnsi"/>
          <w:spacing w:val="-4"/>
          <w:lang w:val="en-US"/>
        </w:rPr>
        <w:t xml:space="preserve"> </w:t>
      </w:r>
      <w:r w:rsidRPr="00364093">
        <w:rPr>
          <w:rFonts w:cstheme="minorHAnsi"/>
          <w:lang w:val="en-US"/>
        </w:rPr>
        <w:t>Thermal</w:t>
      </w:r>
      <w:r w:rsidRPr="00364093">
        <w:rPr>
          <w:rFonts w:cstheme="minorHAnsi"/>
          <w:spacing w:val="-2"/>
          <w:lang w:val="en-US"/>
        </w:rPr>
        <w:t xml:space="preserve"> </w:t>
      </w:r>
      <w:r w:rsidRPr="00364093">
        <w:rPr>
          <w:rFonts w:cstheme="minorHAnsi"/>
          <w:lang w:val="en-US"/>
        </w:rPr>
        <w:t>Effect</w:t>
      </w:r>
      <w:r w:rsidRPr="00364093">
        <w:rPr>
          <w:rFonts w:cstheme="minorHAnsi"/>
          <w:spacing w:val="-5"/>
          <w:lang w:val="en-US"/>
        </w:rPr>
        <w:t xml:space="preserve"> </w:t>
      </w:r>
      <w:r w:rsidRPr="00364093">
        <w:rPr>
          <w:rFonts w:cstheme="minorHAnsi"/>
          <w:lang w:val="en-US"/>
        </w:rPr>
        <w:t>on Histological</w:t>
      </w:r>
      <w:r w:rsidRPr="00364093">
        <w:rPr>
          <w:rFonts w:cstheme="minorHAnsi"/>
          <w:spacing w:val="-2"/>
          <w:lang w:val="en-US"/>
        </w:rPr>
        <w:t xml:space="preserve"> </w:t>
      </w:r>
      <w:r w:rsidRPr="00364093">
        <w:rPr>
          <w:rFonts w:cstheme="minorHAnsi"/>
          <w:lang w:val="en-US"/>
        </w:rPr>
        <w:t>Evaluation</w:t>
      </w:r>
      <w:r w:rsidRPr="00364093">
        <w:rPr>
          <w:rFonts w:cstheme="minorHAnsi"/>
          <w:spacing w:val="-3"/>
          <w:lang w:val="en-US"/>
        </w:rPr>
        <w:t xml:space="preserve"> </w:t>
      </w:r>
      <w:r w:rsidRPr="00364093">
        <w:rPr>
          <w:rFonts w:cstheme="minorHAnsi"/>
          <w:lang w:val="en-US"/>
        </w:rPr>
        <w:t>of</w:t>
      </w:r>
      <w:r w:rsidRPr="00364093">
        <w:rPr>
          <w:rFonts w:cstheme="minorHAnsi"/>
          <w:spacing w:val="-2"/>
          <w:lang w:val="en-US"/>
        </w:rPr>
        <w:t xml:space="preserve"> </w:t>
      </w:r>
      <w:r w:rsidRPr="00364093">
        <w:rPr>
          <w:rFonts w:cstheme="minorHAnsi"/>
          <w:lang w:val="en-US"/>
        </w:rPr>
        <w:t>Oral</w:t>
      </w:r>
      <w:r w:rsidRPr="00364093">
        <w:rPr>
          <w:rFonts w:cstheme="minorHAnsi"/>
          <w:spacing w:val="-2"/>
          <w:lang w:val="en-US"/>
        </w:rPr>
        <w:t xml:space="preserve"> </w:t>
      </w:r>
      <w:r w:rsidRPr="00364093">
        <w:rPr>
          <w:rFonts w:cstheme="minorHAnsi"/>
          <w:lang w:val="en-US"/>
        </w:rPr>
        <w:t>Soft</w:t>
      </w:r>
      <w:r w:rsidRPr="00364093">
        <w:rPr>
          <w:rFonts w:cstheme="minorHAnsi"/>
          <w:spacing w:val="-5"/>
          <w:lang w:val="en-US"/>
        </w:rPr>
        <w:t xml:space="preserve"> </w:t>
      </w:r>
      <w:r w:rsidRPr="00364093">
        <w:rPr>
          <w:rFonts w:cstheme="minorHAnsi"/>
          <w:lang w:val="en-US"/>
        </w:rPr>
        <w:t xml:space="preserve">Tissue Biopsy: Systematic Review. </w:t>
      </w:r>
      <w:r w:rsidRPr="00364093">
        <w:rPr>
          <w:rFonts w:cstheme="minorHAnsi"/>
          <w:i/>
        </w:rPr>
        <w:t xml:space="preserve">Dent J (Basel) </w:t>
      </w:r>
      <w:r w:rsidRPr="00364093">
        <w:rPr>
          <w:rFonts w:cstheme="minorHAnsi"/>
        </w:rPr>
        <w:t>11(2):28.</w:t>
      </w:r>
    </w:p>
    <w:p w14:paraId="5A46EBE4" w14:textId="77777777" w:rsidR="006659B4" w:rsidRPr="00364093" w:rsidRDefault="006659B4" w:rsidP="00364093">
      <w:pPr>
        <w:pStyle w:val="BodyText"/>
        <w:spacing w:before="2"/>
        <w:jc w:val="both"/>
        <w:rPr>
          <w:rFonts w:asciiTheme="minorHAnsi" w:hAnsiTheme="minorHAnsi" w:cstheme="minorHAnsi"/>
        </w:rPr>
      </w:pPr>
    </w:p>
    <w:p w14:paraId="6DD48130" w14:textId="77777777" w:rsidR="006659B4" w:rsidRPr="00364093" w:rsidRDefault="006659B4" w:rsidP="00364093">
      <w:pPr>
        <w:pStyle w:val="ListParagraph"/>
        <w:widowControl w:val="0"/>
        <w:numPr>
          <w:ilvl w:val="0"/>
          <w:numId w:val="2"/>
        </w:numPr>
        <w:tabs>
          <w:tab w:val="left" w:pos="1559"/>
        </w:tabs>
        <w:autoSpaceDE w:val="0"/>
        <w:autoSpaceDN w:val="0"/>
        <w:spacing w:after="0" w:line="240" w:lineRule="auto"/>
        <w:ind w:left="0"/>
        <w:contextualSpacing w:val="0"/>
        <w:jc w:val="both"/>
        <w:rPr>
          <w:rFonts w:cstheme="minorHAnsi"/>
        </w:rPr>
      </w:pPr>
      <w:r w:rsidRPr="00364093">
        <w:rPr>
          <w:rFonts w:cstheme="minorHAnsi"/>
          <w:lang w:val="en-US"/>
        </w:rPr>
        <w:t>Puram</w:t>
      </w:r>
      <w:r w:rsidRPr="00364093">
        <w:rPr>
          <w:rFonts w:cstheme="minorHAnsi"/>
          <w:spacing w:val="-3"/>
          <w:lang w:val="en-US"/>
        </w:rPr>
        <w:t xml:space="preserve"> </w:t>
      </w:r>
      <w:r w:rsidRPr="00364093">
        <w:rPr>
          <w:rFonts w:cstheme="minorHAnsi"/>
          <w:lang w:val="en-US"/>
        </w:rPr>
        <w:t>SV,</w:t>
      </w:r>
      <w:r w:rsidRPr="00364093">
        <w:rPr>
          <w:rFonts w:cstheme="minorHAnsi"/>
          <w:spacing w:val="-2"/>
          <w:lang w:val="en-US"/>
        </w:rPr>
        <w:t xml:space="preserve"> </w:t>
      </w:r>
      <w:r w:rsidRPr="00364093">
        <w:rPr>
          <w:rFonts w:cstheme="minorHAnsi"/>
          <w:lang w:val="en-US"/>
        </w:rPr>
        <w:t>Mays</w:t>
      </w:r>
      <w:r w:rsidRPr="00364093">
        <w:rPr>
          <w:rFonts w:cstheme="minorHAnsi"/>
          <w:spacing w:val="-1"/>
          <w:lang w:val="en-US"/>
        </w:rPr>
        <w:t xml:space="preserve"> </w:t>
      </w:r>
      <w:r w:rsidRPr="00364093">
        <w:rPr>
          <w:rFonts w:cstheme="minorHAnsi"/>
          <w:lang w:val="en-US"/>
        </w:rPr>
        <w:t>AC,</w:t>
      </w:r>
      <w:r w:rsidRPr="00364093">
        <w:rPr>
          <w:rFonts w:cstheme="minorHAnsi"/>
          <w:spacing w:val="-2"/>
          <w:lang w:val="en-US"/>
        </w:rPr>
        <w:t xml:space="preserve"> </w:t>
      </w:r>
      <w:r w:rsidRPr="00364093">
        <w:rPr>
          <w:rFonts w:cstheme="minorHAnsi"/>
          <w:lang w:val="en-US"/>
        </w:rPr>
        <w:t>Bayon</w:t>
      </w:r>
      <w:r w:rsidRPr="00364093">
        <w:rPr>
          <w:rFonts w:cstheme="minorHAnsi"/>
          <w:spacing w:val="-3"/>
          <w:lang w:val="en-US"/>
        </w:rPr>
        <w:t xml:space="preserve"> </w:t>
      </w:r>
      <w:r w:rsidRPr="00364093">
        <w:rPr>
          <w:rFonts w:cstheme="minorHAnsi"/>
          <w:lang w:val="en-US"/>
        </w:rPr>
        <w:t>R,</w:t>
      </w:r>
      <w:r w:rsidRPr="00364093">
        <w:rPr>
          <w:rFonts w:cstheme="minorHAnsi"/>
          <w:spacing w:val="-2"/>
          <w:lang w:val="en-US"/>
        </w:rPr>
        <w:t xml:space="preserve"> </w:t>
      </w:r>
      <w:r w:rsidRPr="00364093">
        <w:rPr>
          <w:rFonts w:cstheme="minorHAnsi"/>
          <w:lang w:val="en-US"/>
        </w:rPr>
        <w:t>Bell</w:t>
      </w:r>
      <w:r w:rsidRPr="00364093">
        <w:rPr>
          <w:rFonts w:cstheme="minorHAnsi"/>
          <w:spacing w:val="-2"/>
          <w:lang w:val="en-US"/>
        </w:rPr>
        <w:t xml:space="preserve"> </w:t>
      </w:r>
      <w:r w:rsidRPr="00364093">
        <w:rPr>
          <w:rFonts w:cstheme="minorHAnsi"/>
          <w:lang w:val="en-US"/>
        </w:rPr>
        <w:t>D,</w:t>
      </w:r>
      <w:r w:rsidRPr="00364093">
        <w:rPr>
          <w:rFonts w:cstheme="minorHAnsi"/>
          <w:spacing w:val="-2"/>
          <w:lang w:val="en-US"/>
        </w:rPr>
        <w:t xml:space="preserve"> </w:t>
      </w:r>
      <w:r w:rsidRPr="00364093">
        <w:rPr>
          <w:rFonts w:cstheme="minorHAnsi"/>
          <w:lang w:val="en-US"/>
        </w:rPr>
        <w:t>Chung</w:t>
      </w:r>
      <w:r w:rsidRPr="00364093">
        <w:rPr>
          <w:rFonts w:cstheme="minorHAnsi"/>
          <w:spacing w:val="-3"/>
          <w:lang w:val="en-US"/>
        </w:rPr>
        <w:t xml:space="preserve"> </w:t>
      </w:r>
      <w:r w:rsidRPr="00364093">
        <w:rPr>
          <w:rFonts w:cstheme="minorHAnsi"/>
          <w:lang w:val="en-US"/>
        </w:rPr>
        <w:t>J, Fundakowski</w:t>
      </w:r>
      <w:r w:rsidRPr="00364093">
        <w:rPr>
          <w:rFonts w:cstheme="minorHAnsi"/>
          <w:spacing w:val="-2"/>
          <w:lang w:val="en-US"/>
        </w:rPr>
        <w:t xml:space="preserve"> </w:t>
      </w:r>
      <w:r w:rsidRPr="00364093">
        <w:rPr>
          <w:rFonts w:cstheme="minorHAnsi"/>
          <w:lang w:val="en-US"/>
        </w:rPr>
        <w:t>CE,</w:t>
      </w:r>
      <w:r w:rsidRPr="00364093">
        <w:rPr>
          <w:rFonts w:cstheme="minorHAnsi"/>
          <w:spacing w:val="-2"/>
          <w:lang w:val="en-US"/>
        </w:rPr>
        <w:t xml:space="preserve"> </w:t>
      </w:r>
      <w:r w:rsidRPr="00364093">
        <w:rPr>
          <w:rFonts w:cstheme="minorHAnsi"/>
          <w:lang w:val="en-US"/>
        </w:rPr>
        <w:t>Johnson</w:t>
      </w:r>
      <w:r w:rsidRPr="00364093">
        <w:rPr>
          <w:rFonts w:cstheme="minorHAnsi"/>
          <w:spacing w:val="-3"/>
          <w:lang w:val="en-US"/>
        </w:rPr>
        <w:t xml:space="preserve"> </w:t>
      </w:r>
      <w:r w:rsidRPr="00364093">
        <w:rPr>
          <w:rFonts w:cstheme="minorHAnsi"/>
          <w:lang w:val="en-US"/>
        </w:rPr>
        <w:t>BT,</w:t>
      </w:r>
      <w:r w:rsidRPr="00364093">
        <w:rPr>
          <w:rFonts w:cstheme="minorHAnsi"/>
          <w:spacing w:val="-2"/>
          <w:lang w:val="en-US"/>
        </w:rPr>
        <w:t xml:space="preserve"> </w:t>
      </w:r>
      <w:r w:rsidRPr="00364093">
        <w:rPr>
          <w:rFonts w:cstheme="minorHAnsi"/>
          <w:lang w:val="en-US"/>
        </w:rPr>
        <w:t>Massa</w:t>
      </w:r>
      <w:r w:rsidRPr="00364093">
        <w:rPr>
          <w:rFonts w:cstheme="minorHAnsi"/>
          <w:spacing w:val="-5"/>
          <w:lang w:val="en-US"/>
        </w:rPr>
        <w:t xml:space="preserve"> </w:t>
      </w:r>
      <w:r w:rsidRPr="00364093">
        <w:rPr>
          <w:rFonts w:cstheme="minorHAnsi"/>
          <w:lang w:val="en-US"/>
        </w:rPr>
        <w:t>ST,</w:t>
      </w:r>
      <w:r w:rsidRPr="00364093">
        <w:rPr>
          <w:rFonts w:cstheme="minorHAnsi"/>
          <w:spacing w:val="-2"/>
          <w:lang w:val="en-US"/>
        </w:rPr>
        <w:t xml:space="preserve"> </w:t>
      </w:r>
      <w:r w:rsidRPr="00364093">
        <w:rPr>
          <w:rFonts w:cstheme="minorHAnsi"/>
          <w:lang w:val="en-US"/>
        </w:rPr>
        <w:t>Sharma</w:t>
      </w:r>
      <w:r w:rsidRPr="00364093">
        <w:rPr>
          <w:rFonts w:cstheme="minorHAnsi"/>
          <w:spacing w:val="-5"/>
          <w:lang w:val="en-US"/>
        </w:rPr>
        <w:t xml:space="preserve"> </w:t>
      </w:r>
      <w:r w:rsidRPr="00364093">
        <w:rPr>
          <w:rFonts w:cstheme="minorHAnsi"/>
          <w:lang w:val="en-US"/>
        </w:rPr>
        <w:t>A</w:t>
      </w:r>
      <w:r w:rsidRPr="00364093">
        <w:rPr>
          <w:rFonts w:cstheme="minorHAnsi"/>
          <w:spacing w:val="-3"/>
          <w:lang w:val="en-US"/>
        </w:rPr>
        <w:t xml:space="preserve"> </w:t>
      </w:r>
      <w:r w:rsidRPr="00364093">
        <w:rPr>
          <w:rFonts w:cstheme="minorHAnsi"/>
          <w:lang w:val="en-US"/>
        </w:rPr>
        <w:t>and Varvares MA (2023). Margins in Stage</w:t>
      </w:r>
      <w:r w:rsidRPr="00364093">
        <w:rPr>
          <w:rFonts w:cstheme="minorHAnsi"/>
          <w:spacing w:val="-2"/>
          <w:lang w:val="en-US"/>
        </w:rPr>
        <w:t xml:space="preserve"> </w:t>
      </w:r>
      <w:r w:rsidRPr="00364093">
        <w:rPr>
          <w:rFonts w:cstheme="minorHAnsi"/>
          <w:lang w:val="en-US"/>
        </w:rPr>
        <w:t>I and II Oral Cavity Squamous Cell Carcinoma: A Review</w:t>
      </w:r>
      <w:r w:rsidRPr="00364093">
        <w:rPr>
          <w:rFonts w:cstheme="minorHAnsi"/>
          <w:spacing w:val="-2"/>
          <w:lang w:val="en-US"/>
        </w:rPr>
        <w:t xml:space="preserve"> </w:t>
      </w:r>
      <w:r w:rsidRPr="00364093">
        <w:rPr>
          <w:rFonts w:cstheme="minorHAnsi"/>
          <w:lang w:val="en-US"/>
        </w:rPr>
        <w:t xml:space="preserve">From the American Head and Neck Society. </w:t>
      </w:r>
      <w:r w:rsidRPr="00364093">
        <w:rPr>
          <w:rFonts w:cstheme="minorHAnsi"/>
          <w:i/>
        </w:rPr>
        <w:t xml:space="preserve">JAMA Otolaryngol Head Neck Surg </w:t>
      </w:r>
      <w:r w:rsidRPr="00364093">
        <w:rPr>
          <w:rFonts w:cstheme="minorHAnsi"/>
        </w:rPr>
        <w:t>149(7):636-642.</w:t>
      </w:r>
    </w:p>
    <w:p w14:paraId="0C6CF5D8" w14:textId="77777777" w:rsidR="006659B4" w:rsidRPr="00364093" w:rsidRDefault="006659B4" w:rsidP="00364093">
      <w:pPr>
        <w:pStyle w:val="ListParagraph"/>
        <w:widowControl w:val="0"/>
        <w:numPr>
          <w:ilvl w:val="0"/>
          <w:numId w:val="2"/>
        </w:numPr>
        <w:tabs>
          <w:tab w:val="left" w:pos="1560"/>
        </w:tabs>
        <w:autoSpaceDE w:val="0"/>
        <w:autoSpaceDN w:val="0"/>
        <w:spacing w:before="266" w:after="0" w:line="240" w:lineRule="auto"/>
        <w:ind w:left="0"/>
        <w:contextualSpacing w:val="0"/>
        <w:jc w:val="both"/>
        <w:rPr>
          <w:rFonts w:cstheme="minorHAnsi"/>
        </w:rPr>
      </w:pPr>
      <w:r w:rsidRPr="008000AE">
        <w:rPr>
          <w:rFonts w:cstheme="minorHAnsi"/>
          <w:lang w:val="en-US"/>
        </w:rPr>
        <w:t>Long SM, McLean T, Valero Mayor C, Fitzgerald CWR, Feit NZ, Katabi N, Xu B, Cohen MA, Ganly I, Ghossein</w:t>
      </w:r>
      <w:r w:rsidRPr="008000AE">
        <w:rPr>
          <w:rFonts w:cstheme="minorHAnsi"/>
          <w:spacing w:val="-4"/>
          <w:lang w:val="en-US"/>
        </w:rPr>
        <w:t xml:space="preserve"> </w:t>
      </w:r>
      <w:r w:rsidRPr="008000AE">
        <w:rPr>
          <w:rFonts w:cstheme="minorHAnsi"/>
          <w:lang w:val="en-US"/>
        </w:rPr>
        <w:t>RA</w:t>
      </w:r>
      <w:r w:rsidRPr="008000AE">
        <w:rPr>
          <w:rFonts w:cstheme="minorHAnsi"/>
          <w:spacing w:val="-4"/>
          <w:lang w:val="en-US"/>
        </w:rPr>
        <w:t xml:space="preserve"> </w:t>
      </w:r>
      <w:r w:rsidRPr="008000AE">
        <w:rPr>
          <w:rFonts w:cstheme="minorHAnsi"/>
          <w:lang w:val="en-US"/>
        </w:rPr>
        <w:t>and</w:t>
      </w:r>
      <w:r w:rsidRPr="008000AE">
        <w:rPr>
          <w:rFonts w:cstheme="minorHAnsi"/>
          <w:spacing w:val="-4"/>
          <w:lang w:val="en-US"/>
        </w:rPr>
        <w:t xml:space="preserve"> </w:t>
      </w:r>
      <w:r w:rsidRPr="008000AE">
        <w:rPr>
          <w:rFonts w:cstheme="minorHAnsi"/>
          <w:lang w:val="en-US"/>
        </w:rPr>
        <w:t>Patel SG</w:t>
      </w:r>
      <w:r w:rsidRPr="008000AE">
        <w:rPr>
          <w:rFonts w:cstheme="minorHAnsi"/>
          <w:spacing w:val="-3"/>
          <w:lang w:val="en-US"/>
        </w:rPr>
        <w:t xml:space="preserve"> </w:t>
      </w:r>
      <w:r w:rsidRPr="008000AE">
        <w:rPr>
          <w:rFonts w:cstheme="minorHAnsi"/>
          <w:lang w:val="en-US"/>
        </w:rPr>
        <w:t>(2022).</w:t>
      </w:r>
      <w:r w:rsidRPr="008000AE">
        <w:rPr>
          <w:rFonts w:cstheme="minorHAnsi"/>
          <w:spacing w:val="-4"/>
          <w:lang w:val="en-US"/>
        </w:rPr>
        <w:t xml:space="preserve"> </w:t>
      </w:r>
      <w:r w:rsidRPr="00364093">
        <w:rPr>
          <w:rFonts w:cstheme="minorHAnsi"/>
          <w:lang w:val="en-US"/>
        </w:rPr>
        <w:t>Use</w:t>
      </w:r>
      <w:r w:rsidRPr="00364093">
        <w:rPr>
          <w:rFonts w:cstheme="minorHAnsi"/>
          <w:spacing w:val="-6"/>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Intraoperative</w:t>
      </w:r>
      <w:r w:rsidRPr="00364093">
        <w:rPr>
          <w:rFonts w:cstheme="minorHAnsi"/>
          <w:spacing w:val="-2"/>
          <w:lang w:val="en-US"/>
        </w:rPr>
        <w:t xml:space="preserve"> </w:t>
      </w:r>
      <w:r w:rsidRPr="00364093">
        <w:rPr>
          <w:rFonts w:cstheme="minorHAnsi"/>
          <w:lang w:val="en-US"/>
        </w:rPr>
        <w:t>Frozen Section</w:t>
      </w:r>
      <w:r w:rsidRPr="00364093">
        <w:rPr>
          <w:rFonts w:cstheme="minorHAnsi"/>
          <w:spacing w:val="-4"/>
          <w:lang w:val="en-US"/>
        </w:rPr>
        <w:t xml:space="preserve"> </w:t>
      </w:r>
      <w:r w:rsidRPr="00364093">
        <w:rPr>
          <w:rFonts w:cstheme="minorHAnsi"/>
          <w:lang w:val="en-US"/>
        </w:rPr>
        <w:t>to</w:t>
      </w:r>
      <w:r w:rsidRPr="00364093">
        <w:rPr>
          <w:rFonts w:cstheme="minorHAnsi"/>
          <w:spacing w:val="-4"/>
          <w:lang w:val="en-US"/>
        </w:rPr>
        <w:t xml:space="preserve"> </w:t>
      </w:r>
      <w:r w:rsidRPr="00364093">
        <w:rPr>
          <w:rFonts w:cstheme="minorHAnsi"/>
          <w:lang w:val="en-US"/>
        </w:rPr>
        <w:t>Assess</w:t>
      </w:r>
      <w:r w:rsidRPr="00364093">
        <w:rPr>
          <w:rFonts w:cstheme="minorHAnsi"/>
          <w:spacing w:val="-2"/>
          <w:lang w:val="en-US"/>
        </w:rPr>
        <w:t xml:space="preserve"> </w:t>
      </w:r>
      <w:r w:rsidRPr="00364093">
        <w:rPr>
          <w:rFonts w:cstheme="minorHAnsi"/>
          <w:lang w:val="en-US"/>
        </w:rPr>
        <w:t>Final</w:t>
      </w:r>
      <w:r w:rsidRPr="00364093">
        <w:rPr>
          <w:rFonts w:cstheme="minorHAnsi"/>
          <w:spacing w:val="-3"/>
          <w:lang w:val="en-US"/>
        </w:rPr>
        <w:t xml:space="preserve"> </w:t>
      </w:r>
      <w:r w:rsidRPr="00364093">
        <w:rPr>
          <w:rFonts w:cstheme="minorHAnsi"/>
          <w:lang w:val="en-US"/>
        </w:rPr>
        <w:t>Tumor</w:t>
      </w:r>
      <w:r w:rsidRPr="00364093">
        <w:rPr>
          <w:rFonts w:cstheme="minorHAnsi"/>
          <w:spacing w:val="-5"/>
          <w:lang w:val="en-US"/>
        </w:rPr>
        <w:t xml:space="preserve"> </w:t>
      </w:r>
      <w:r w:rsidRPr="00364093">
        <w:rPr>
          <w:rFonts w:cstheme="minorHAnsi"/>
          <w:lang w:val="en-US"/>
        </w:rPr>
        <w:t xml:space="preserve">Margin Status in Patients Undergoing Surgery for Oral Cavity Squamous Cell Carcinoma. </w:t>
      </w:r>
      <w:r w:rsidRPr="00364093">
        <w:rPr>
          <w:rFonts w:cstheme="minorHAnsi"/>
          <w:i/>
        </w:rPr>
        <w:t xml:space="preserve">JAMA Otolaryngol Head Neck Surg </w:t>
      </w:r>
      <w:r w:rsidRPr="00364093">
        <w:rPr>
          <w:rFonts w:cstheme="minorHAnsi"/>
        </w:rPr>
        <w:t>148(10):911-917.</w:t>
      </w:r>
    </w:p>
    <w:p w14:paraId="269535D5" w14:textId="77777777" w:rsidR="006659B4" w:rsidRPr="00364093" w:rsidRDefault="006659B4" w:rsidP="00364093">
      <w:pPr>
        <w:pStyle w:val="ListParagraph"/>
        <w:widowControl w:val="0"/>
        <w:numPr>
          <w:ilvl w:val="0"/>
          <w:numId w:val="2"/>
        </w:numPr>
        <w:tabs>
          <w:tab w:val="left" w:pos="1560"/>
        </w:tabs>
        <w:autoSpaceDE w:val="0"/>
        <w:autoSpaceDN w:val="0"/>
        <w:spacing w:before="42" w:after="0" w:line="240" w:lineRule="auto"/>
        <w:ind w:left="0"/>
        <w:contextualSpacing w:val="0"/>
        <w:jc w:val="both"/>
        <w:rPr>
          <w:rFonts w:cstheme="minorHAnsi"/>
        </w:rPr>
      </w:pPr>
      <w:r w:rsidRPr="00364093">
        <w:rPr>
          <w:rFonts w:cstheme="minorHAnsi"/>
          <w:lang w:val="en-US"/>
        </w:rPr>
        <w:t>Wolk R and Lingen MW (2023). Proceedings of the North American Society of Head and Neck Pathology</w:t>
      </w:r>
      <w:r w:rsidRPr="00364093">
        <w:rPr>
          <w:rFonts w:cstheme="minorHAnsi"/>
          <w:spacing w:val="-4"/>
          <w:lang w:val="en-US"/>
        </w:rPr>
        <w:t xml:space="preserve"> </w:t>
      </w:r>
      <w:r w:rsidRPr="00364093">
        <w:rPr>
          <w:rFonts w:cstheme="minorHAnsi"/>
          <w:lang w:val="en-US"/>
        </w:rPr>
        <w:t>Companion</w:t>
      </w:r>
      <w:r w:rsidRPr="00364093">
        <w:rPr>
          <w:rFonts w:cstheme="minorHAnsi"/>
          <w:spacing w:val="-4"/>
          <w:lang w:val="en-US"/>
        </w:rPr>
        <w:t xml:space="preserve"> </w:t>
      </w:r>
      <w:r w:rsidRPr="00364093">
        <w:rPr>
          <w:rFonts w:cstheme="minorHAnsi"/>
          <w:lang w:val="en-US"/>
        </w:rPr>
        <w:t>Meeting,</w:t>
      </w:r>
      <w:r w:rsidRPr="00364093">
        <w:rPr>
          <w:rFonts w:cstheme="minorHAnsi"/>
          <w:spacing w:val="-3"/>
          <w:lang w:val="en-US"/>
        </w:rPr>
        <w:t xml:space="preserve"> </w:t>
      </w:r>
      <w:r w:rsidRPr="00364093">
        <w:rPr>
          <w:rFonts w:cstheme="minorHAnsi"/>
          <w:lang w:val="en-US"/>
        </w:rPr>
        <w:t>New</w:t>
      </w:r>
      <w:r w:rsidRPr="00364093">
        <w:rPr>
          <w:rFonts w:cstheme="minorHAnsi"/>
          <w:spacing w:val="-3"/>
          <w:lang w:val="en-US"/>
        </w:rPr>
        <w:t xml:space="preserve"> </w:t>
      </w:r>
      <w:r w:rsidRPr="00364093">
        <w:rPr>
          <w:rFonts w:cstheme="minorHAnsi"/>
          <w:lang w:val="en-US"/>
        </w:rPr>
        <w:t>Orleans,</w:t>
      </w:r>
      <w:r w:rsidRPr="00364093">
        <w:rPr>
          <w:rFonts w:cstheme="minorHAnsi"/>
          <w:spacing w:val="-3"/>
          <w:lang w:val="en-US"/>
        </w:rPr>
        <w:t xml:space="preserve"> </w:t>
      </w:r>
      <w:r w:rsidRPr="00364093">
        <w:rPr>
          <w:rFonts w:cstheme="minorHAnsi"/>
          <w:lang w:val="en-US"/>
        </w:rPr>
        <w:t>LA,</w:t>
      </w:r>
      <w:r w:rsidRPr="00364093">
        <w:rPr>
          <w:rFonts w:cstheme="minorHAnsi"/>
          <w:spacing w:val="-3"/>
          <w:lang w:val="en-US"/>
        </w:rPr>
        <w:t xml:space="preserve"> </w:t>
      </w:r>
      <w:r w:rsidRPr="00364093">
        <w:rPr>
          <w:rFonts w:cstheme="minorHAnsi"/>
          <w:lang w:val="en-US"/>
        </w:rPr>
        <w:t>March</w:t>
      </w:r>
      <w:r w:rsidRPr="00364093">
        <w:rPr>
          <w:rFonts w:cstheme="minorHAnsi"/>
          <w:spacing w:val="-1"/>
          <w:lang w:val="en-US"/>
        </w:rPr>
        <w:t xml:space="preserve"> </w:t>
      </w:r>
      <w:r w:rsidRPr="00364093">
        <w:rPr>
          <w:rFonts w:cstheme="minorHAnsi"/>
          <w:lang w:val="en-US"/>
        </w:rPr>
        <w:t>12,</w:t>
      </w:r>
      <w:r w:rsidRPr="00364093">
        <w:rPr>
          <w:rFonts w:cstheme="minorHAnsi"/>
          <w:spacing w:val="-3"/>
          <w:lang w:val="en-US"/>
        </w:rPr>
        <w:t xml:space="preserve"> </w:t>
      </w:r>
      <w:r w:rsidRPr="00364093">
        <w:rPr>
          <w:rFonts w:cstheme="minorHAnsi"/>
          <w:lang w:val="en-US"/>
        </w:rPr>
        <w:t>2023:</w:t>
      </w:r>
      <w:r w:rsidRPr="00364093">
        <w:rPr>
          <w:rFonts w:cstheme="minorHAnsi"/>
          <w:spacing w:val="-3"/>
          <w:lang w:val="en-US"/>
        </w:rPr>
        <w:t xml:space="preserve"> </w:t>
      </w:r>
      <w:r w:rsidRPr="00364093">
        <w:rPr>
          <w:rFonts w:cstheme="minorHAnsi"/>
          <w:lang w:val="en-US"/>
        </w:rPr>
        <w:t>Oral Cavity</w:t>
      </w:r>
      <w:r w:rsidRPr="00364093">
        <w:rPr>
          <w:rFonts w:cstheme="minorHAnsi"/>
          <w:spacing w:val="-4"/>
          <w:lang w:val="en-US"/>
        </w:rPr>
        <w:t xml:space="preserve"> </w:t>
      </w:r>
      <w:r w:rsidRPr="00364093">
        <w:rPr>
          <w:rFonts w:cstheme="minorHAnsi"/>
          <w:lang w:val="en-US"/>
        </w:rPr>
        <w:t>Dysplasia:</w:t>
      </w:r>
      <w:r w:rsidRPr="00364093">
        <w:rPr>
          <w:rFonts w:cstheme="minorHAnsi"/>
          <w:spacing w:val="-3"/>
          <w:lang w:val="en-US"/>
        </w:rPr>
        <w:t xml:space="preserve"> </w:t>
      </w:r>
      <w:r w:rsidRPr="00364093">
        <w:rPr>
          <w:rFonts w:cstheme="minorHAnsi"/>
          <w:lang w:val="en-US"/>
        </w:rPr>
        <w:t>Why</w:t>
      </w:r>
      <w:r w:rsidRPr="00364093">
        <w:rPr>
          <w:rFonts w:cstheme="minorHAnsi"/>
          <w:spacing w:val="-4"/>
          <w:lang w:val="en-US"/>
        </w:rPr>
        <w:t xml:space="preserve"> </w:t>
      </w:r>
      <w:r w:rsidRPr="00364093">
        <w:rPr>
          <w:rFonts w:cstheme="minorHAnsi"/>
          <w:lang w:val="en-US"/>
        </w:rPr>
        <w:t xml:space="preserve">Does Histologic Grading Continue to be Contentious? </w:t>
      </w:r>
      <w:r w:rsidRPr="00364093">
        <w:rPr>
          <w:rFonts w:cstheme="minorHAnsi"/>
          <w:i/>
        </w:rPr>
        <w:t xml:space="preserve">Head Neck Pathol </w:t>
      </w:r>
      <w:r w:rsidRPr="00364093">
        <w:rPr>
          <w:rFonts w:cstheme="minorHAnsi"/>
        </w:rPr>
        <w:t>17(2):292-298.</w:t>
      </w:r>
    </w:p>
    <w:p w14:paraId="453EF1B0" w14:textId="77777777" w:rsidR="006659B4" w:rsidRPr="00364093" w:rsidRDefault="006659B4" w:rsidP="00364093">
      <w:pPr>
        <w:pStyle w:val="BodyText"/>
        <w:spacing w:before="42"/>
        <w:jc w:val="both"/>
        <w:rPr>
          <w:rFonts w:asciiTheme="minorHAnsi" w:hAnsiTheme="minorHAnsi" w:cstheme="minorHAnsi"/>
        </w:rPr>
      </w:pPr>
    </w:p>
    <w:p w14:paraId="1ACAC774" w14:textId="77777777" w:rsidR="006659B4" w:rsidRPr="00364093" w:rsidRDefault="006659B4" w:rsidP="00364093">
      <w:pPr>
        <w:pStyle w:val="ListParagraph"/>
        <w:widowControl w:val="0"/>
        <w:numPr>
          <w:ilvl w:val="0"/>
          <w:numId w:val="2"/>
        </w:numPr>
        <w:tabs>
          <w:tab w:val="left" w:pos="1560"/>
        </w:tabs>
        <w:autoSpaceDE w:val="0"/>
        <w:autoSpaceDN w:val="0"/>
        <w:spacing w:after="0" w:line="240" w:lineRule="auto"/>
        <w:ind w:left="0"/>
        <w:contextualSpacing w:val="0"/>
        <w:jc w:val="both"/>
        <w:rPr>
          <w:rFonts w:cstheme="minorHAnsi"/>
        </w:rPr>
      </w:pPr>
      <w:r w:rsidRPr="00364093">
        <w:rPr>
          <w:rFonts w:cstheme="minorHAnsi"/>
          <w:lang w:val="en-US"/>
        </w:rPr>
        <w:t>Sperandio M, Warnakulasuriya S, Soares AB, Passador-Santos F, Mariano FV, Lima CSP, Scarini JF, Dominguete</w:t>
      </w:r>
      <w:r w:rsidRPr="00364093">
        <w:rPr>
          <w:rFonts w:cstheme="minorHAnsi"/>
          <w:spacing w:val="-6"/>
          <w:lang w:val="en-US"/>
        </w:rPr>
        <w:t xml:space="preserve"> </w:t>
      </w:r>
      <w:r w:rsidRPr="00364093">
        <w:rPr>
          <w:rFonts w:cstheme="minorHAnsi"/>
          <w:lang w:val="en-US"/>
        </w:rPr>
        <w:t>MHL,</w:t>
      </w:r>
      <w:r w:rsidRPr="00364093">
        <w:rPr>
          <w:rFonts w:cstheme="minorHAnsi"/>
          <w:spacing w:val="-3"/>
          <w:lang w:val="en-US"/>
        </w:rPr>
        <w:t xml:space="preserve"> </w:t>
      </w:r>
      <w:r w:rsidRPr="00364093">
        <w:rPr>
          <w:rFonts w:cstheme="minorHAnsi"/>
          <w:lang w:val="en-US"/>
        </w:rPr>
        <w:t>de</w:t>
      </w:r>
      <w:r w:rsidRPr="00364093">
        <w:rPr>
          <w:rFonts w:cstheme="minorHAnsi"/>
          <w:spacing w:val="-6"/>
          <w:lang w:val="en-US"/>
        </w:rPr>
        <w:t xml:space="preserve"> </w:t>
      </w:r>
      <w:r w:rsidRPr="00364093">
        <w:rPr>
          <w:rFonts w:cstheme="minorHAnsi"/>
          <w:lang w:val="en-US"/>
        </w:rPr>
        <w:t>Camargo</w:t>
      </w:r>
      <w:r w:rsidRPr="00364093">
        <w:rPr>
          <w:rFonts w:cstheme="minorHAnsi"/>
          <w:spacing w:val="-4"/>
          <w:lang w:val="en-US"/>
        </w:rPr>
        <w:t xml:space="preserve"> </w:t>
      </w:r>
      <w:r w:rsidRPr="00364093">
        <w:rPr>
          <w:rFonts w:cstheme="minorHAnsi"/>
          <w:lang w:val="en-US"/>
        </w:rPr>
        <w:t>Moraes P,</w:t>
      </w:r>
      <w:r w:rsidRPr="00364093">
        <w:rPr>
          <w:rFonts w:cstheme="minorHAnsi"/>
          <w:spacing w:val="-3"/>
          <w:lang w:val="en-US"/>
        </w:rPr>
        <w:t xml:space="preserve"> </w:t>
      </w:r>
      <w:r w:rsidRPr="00364093">
        <w:rPr>
          <w:rFonts w:cstheme="minorHAnsi"/>
          <w:lang w:val="en-US"/>
        </w:rPr>
        <w:t>Montalli</w:t>
      </w:r>
      <w:r w:rsidRPr="00364093">
        <w:rPr>
          <w:rFonts w:cstheme="minorHAnsi"/>
          <w:spacing w:val="-3"/>
          <w:lang w:val="en-US"/>
        </w:rPr>
        <w:t xml:space="preserve"> </w:t>
      </w:r>
      <w:r w:rsidRPr="00364093">
        <w:rPr>
          <w:rFonts w:cstheme="minorHAnsi"/>
          <w:lang w:val="en-US"/>
        </w:rPr>
        <w:t>VAM,</w:t>
      </w:r>
      <w:r w:rsidRPr="00364093">
        <w:rPr>
          <w:rFonts w:cstheme="minorHAnsi"/>
          <w:spacing w:val="-3"/>
          <w:lang w:val="en-US"/>
        </w:rPr>
        <w:t xml:space="preserve"> </w:t>
      </w:r>
      <w:r w:rsidRPr="00364093">
        <w:rPr>
          <w:rFonts w:cstheme="minorHAnsi"/>
          <w:lang w:val="en-US"/>
        </w:rPr>
        <w:t>Hellmeister</w:t>
      </w:r>
      <w:r w:rsidRPr="00364093">
        <w:rPr>
          <w:rFonts w:cstheme="minorHAnsi"/>
          <w:spacing w:val="-5"/>
          <w:lang w:val="en-US"/>
        </w:rPr>
        <w:t xml:space="preserve"> </w:t>
      </w:r>
      <w:r w:rsidRPr="00364093">
        <w:rPr>
          <w:rFonts w:cstheme="minorHAnsi"/>
          <w:lang w:val="en-US"/>
        </w:rPr>
        <w:t>L</w:t>
      </w:r>
      <w:r w:rsidRPr="00364093">
        <w:rPr>
          <w:rFonts w:cstheme="minorHAnsi"/>
          <w:spacing w:val="-1"/>
          <w:lang w:val="en-US"/>
        </w:rPr>
        <w:t xml:space="preserve"> </w:t>
      </w:r>
      <w:r w:rsidRPr="00364093">
        <w:rPr>
          <w:rFonts w:cstheme="minorHAnsi"/>
          <w:lang w:val="en-US"/>
        </w:rPr>
        <w:t>and</w:t>
      </w:r>
      <w:r w:rsidRPr="00364093">
        <w:rPr>
          <w:rFonts w:cstheme="minorHAnsi"/>
          <w:spacing w:val="-4"/>
          <w:lang w:val="en-US"/>
        </w:rPr>
        <w:t xml:space="preserve"> </w:t>
      </w:r>
      <w:r w:rsidRPr="00364093">
        <w:rPr>
          <w:rFonts w:cstheme="minorHAnsi"/>
          <w:lang w:val="en-US"/>
        </w:rPr>
        <w:t>de</w:t>
      </w:r>
      <w:r w:rsidRPr="00364093">
        <w:rPr>
          <w:rFonts w:cstheme="minorHAnsi"/>
          <w:spacing w:val="-2"/>
          <w:lang w:val="en-US"/>
        </w:rPr>
        <w:t xml:space="preserve"> </w:t>
      </w:r>
      <w:r w:rsidRPr="00364093">
        <w:rPr>
          <w:rFonts w:cstheme="minorHAnsi"/>
          <w:lang w:val="en-US"/>
        </w:rPr>
        <w:t>Araújo VC</w:t>
      </w:r>
      <w:r w:rsidRPr="00364093">
        <w:rPr>
          <w:rFonts w:cstheme="minorHAnsi"/>
          <w:spacing w:val="-2"/>
          <w:lang w:val="en-US"/>
        </w:rPr>
        <w:t xml:space="preserve"> </w:t>
      </w:r>
      <w:r w:rsidRPr="00364093">
        <w:rPr>
          <w:rFonts w:cstheme="minorHAnsi"/>
          <w:lang w:val="en-US"/>
        </w:rPr>
        <w:t>(2023).</w:t>
      </w:r>
      <w:r w:rsidRPr="00364093">
        <w:rPr>
          <w:rFonts w:cstheme="minorHAnsi"/>
          <w:spacing w:val="-4"/>
          <w:lang w:val="en-US"/>
        </w:rPr>
        <w:t xml:space="preserve"> </w:t>
      </w:r>
      <w:r w:rsidRPr="00364093">
        <w:rPr>
          <w:rFonts w:cstheme="minorHAnsi"/>
          <w:lang w:val="en-US"/>
        </w:rPr>
        <w:t xml:space="preserve">Oral epithelial dysplasia grading: Comparing the binary system to the traditional 3-tier system, an actuarial study with malignant transformation as outcome. </w:t>
      </w:r>
      <w:r w:rsidRPr="00364093">
        <w:rPr>
          <w:rFonts w:cstheme="minorHAnsi"/>
          <w:i/>
        </w:rPr>
        <w:t xml:space="preserve">J Oral Pathol Med </w:t>
      </w:r>
      <w:r w:rsidRPr="00364093">
        <w:rPr>
          <w:rFonts w:cstheme="minorHAnsi"/>
        </w:rPr>
        <w:t>52(5):418-425.</w:t>
      </w:r>
    </w:p>
    <w:p w14:paraId="705270CC" w14:textId="77777777" w:rsidR="006659B4" w:rsidRPr="00364093" w:rsidRDefault="006659B4" w:rsidP="00364093">
      <w:pPr>
        <w:pStyle w:val="ListParagraph"/>
        <w:widowControl w:val="0"/>
        <w:numPr>
          <w:ilvl w:val="0"/>
          <w:numId w:val="2"/>
        </w:numPr>
        <w:tabs>
          <w:tab w:val="left" w:pos="1560"/>
        </w:tabs>
        <w:autoSpaceDE w:val="0"/>
        <w:autoSpaceDN w:val="0"/>
        <w:spacing w:before="265" w:after="0" w:line="240" w:lineRule="auto"/>
        <w:ind w:left="0"/>
        <w:contextualSpacing w:val="0"/>
        <w:jc w:val="both"/>
        <w:rPr>
          <w:rFonts w:cstheme="minorHAnsi"/>
        </w:rPr>
      </w:pPr>
      <w:r w:rsidRPr="00364093">
        <w:rPr>
          <w:rFonts w:cstheme="minorHAnsi"/>
          <w:lang w:val="en-US"/>
        </w:rPr>
        <w:t>Odell</w:t>
      </w:r>
      <w:r w:rsidRPr="00364093">
        <w:rPr>
          <w:rFonts w:cstheme="minorHAnsi"/>
          <w:spacing w:val="-3"/>
          <w:lang w:val="en-US"/>
        </w:rPr>
        <w:t xml:space="preserve"> </w:t>
      </w:r>
      <w:r w:rsidRPr="00364093">
        <w:rPr>
          <w:rFonts w:cstheme="minorHAnsi"/>
          <w:lang w:val="en-US"/>
        </w:rPr>
        <w:t>E,</w:t>
      </w:r>
      <w:r w:rsidRPr="00364093">
        <w:rPr>
          <w:rFonts w:cstheme="minorHAnsi"/>
          <w:spacing w:val="-3"/>
          <w:lang w:val="en-US"/>
        </w:rPr>
        <w:t xml:space="preserve"> </w:t>
      </w:r>
      <w:r w:rsidRPr="00364093">
        <w:rPr>
          <w:rFonts w:cstheme="minorHAnsi"/>
          <w:lang w:val="en-US"/>
        </w:rPr>
        <w:t>Kujan</w:t>
      </w:r>
      <w:r w:rsidRPr="00364093">
        <w:rPr>
          <w:rFonts w:cstheme="minorHAnsi"/>
          <w:spacing w:val="-4"/>
          <w:lang w:val="en-US"/>
        </w:rPr>
        <w:t xml:space="preserve"> </w:t>
      </w:r>
      <w:r w:rsidRPr="00364093">
        <w:rPr>
          <w:rFonts w:cstheme="minorHAnsi"/>
          <w:lang w:val="en-US"/>
        </w:rPr>
        <w:t>O,</w:t>
      </w:r>
      <w:r w:rsidRPr="00364093">
        <w:rPr>
          <w:rFonts w:cstheme="minorHAnsi"/>
          <w:spacing w:val="-3"/>
          <w:lang w:val="en-US"/>
        </w:rPr>
        <w:t xml:space="preserve"> </w:t>
      </w:r>
      <w:r w:rsidRPr="00364093">
        <w:rPr>
          <w:rFonts w:cstheme="minorHAnsi"/>
          <w:lang w:val="en-US"/>
        </w:rPr>
        <w:t>Warnakulasuriya</w:t>
      </w:r>
      <w:r w:rsidRPr="00364093">
        <w:rPr>
          <w:rFonts w:cstheme="minorHAnsi"/>
          <w:spacing w:val="-6"/>
          <w:lang w:val="en-US"/>
        </w:rPr>
        <w:t xml:space="preserve"> </w:t>
      </w:r>
      <w:r w:rsidRPr="00364093">
        <w:rPr>
          <w:rFonts w:cstheme="minorHAnsi"/>
          <w:lang w:val="en-US"/>
        </w:rPr>
        <w:t>S</w:t>
      </w:r>
      <w:r w:rsidRPr="00364093">
        <w:rPr>
          <w:rFonts w:cstheme="minorHAnsi"/>
          <w:spacing w:val="-1"/>
          <w:lang w:val="en-US"/>
        </w:rPr>
        <w:t xml:space="preserve"> </w:t>
      </w:r>
      <w:r w:rsidRPr="00364093">
        <w:rPr>
          <w:rFonts w:cstheme="minorHAnsi"/>
          <w:lang w:val="en-US"/>
        </w:rPr>
        <w:t>and</w:t>
      </w:r>
      <w:r w:rsidRPr="00364093">
        <w:rPr>
          <w:rFonts w:cstheme="minorHAnsi"/>
          <w:spacing w:val="-4"/>
          <w:lang w:val="en-US"/>
        </w:rPr>
        <w:t xml:space="preserve"> </w:t>
      </w:r>
      <w:r w:rsidRPr="00364093">
        <w:rPr>
          <w:rFonts w:cstheme="minorHAnsi"/>
          <w:lang w:val="en-US"/>
        </w:rPr>
        <w:t>Sloan</w:t>
      </w:r>
      <w:r w:rsidRPr="00364093">
        <w:rPr>
          <w:rFonts w:cstheme="minorHAnsi"/>
          <w:spacing w:val="-4"/>
          <w:lang w:val="en-US"/>
        </w:rPr>
        <w:t xml:space="preserve"> </w:t>
      </w:r>
      <w:r w:rsidRPr="00364093">
        <w:rPr>
          <w:rFonts w:cstheme="minorHAnsi"/>
          <w:lang w:val="en-US"/>
        </w:rPr>
        <w:t>P</w:t>
      </w:r>
      <w:r w:rsidRPr="00364093">
        <w:rPr>
          <w:rFonts w:cstheme="minorHAnsi"/>
          <w:spacing w:val="-6"/>
          <w:lang w:val="en-US"/>
        </w:rPr>
        <w:t xml:space="preserve"> </w:t>
      </w:r>
      <w:r w:rsidRPr="00364093">
        <w:rPr>
          <w:rFonts w:cstheme="minorHAnsi"/>
          <w:lang w:val="en-US"/>
        </w:rPr>
        <w:t>(2021).</w:t>
      </w:r>
      <w:r w:rsidRPr="00364093">
        <w:rPr>
          <w:rFonts w:cstheme="minorHAnsi"/>
          <w:spacing w:val="-4"/>
          <w:lang w:val="en-US"/>
        </w:rPr>
        <w:t xml:space="preserve"> </w:t>
      </w:r>
      <w:r w:rsidRPr="00364093">
        <w:rPr>
          <w:rFonts w:cstheme="minorHAnsi"/>
          <w:lang w:val="en-US"/>
        </w:rPr>
        <w:t>Oral epithelial</w:t>
      </w:r>
      <w:r w:rsidRPr="00364093">
        <w:rPr>
          <w:rFonts w:cstheme="minorHAnsi"/>
          <w:spacing w:val="-3"/>
          <w:lang w:val="en-US"/>
        </w:rPr>
        <w:t xml:space="preserve"> </w:t>
      </w:r>
      <w:r w:rsidRPr="00364093">
        <w:rPr>
          <w:rFonts w:cstheme="minorHAnsi"/>
          <w:lang w:val="en-US"/>
        </w:rPr>
        <w:t>dysplasia:</w:t>
      </w:r>
      <w:r w:rsidRPr="00364093">
        <w:rPr>
          <w:rFonts w:cstheme="minorHAnsi"/>
          <w:spacing w:val="-3"/>
          <w:lang w:val="en-US"/>
        </w:rPr>
        <w:t xml:space="preserve"> </w:t>
      </w:r>
      <w:r w:rsidRPr="00364093">
        <w:rPr>
          <w:rFonts w:cstheme="minorHAnsi"/>
          <w:lang w:val="en-US"/>
        </w:rPr>
        <w:t xml:space="preserve">Recognition, grading and clinical significance. </w:t>
      </w:r>
      <w:r w:rsidRPr="00364093">
        <w:rPr>
          <w:rFonts w:cstheme="minorHAnsi"/>
          <w:i/>
        </w:rPr>
        <w:t xml:space="preserve">Oral Dis </w:t>
      </w:r>
      <w:r w:rsidRPr="00364093">
        <w:rPr>
          <w:rFonts w:cstheme="minorHAnsi"/>
        </w:rPr>
        <w:t>27(8):1947-1976.</w:t>
      </w:r>
    </w:p>
    <w:p w14:paraId="25BE4323" w14:textId="77777777" w:rsidR="006659B4" w:rsidRPr="00364093" w:rsidRDefault="006659B4" w:rsidP="00364093">
      <w:pPr>
        <w:pStyle w:val="BodyText"/>
        <w:spacing w:before="2"/>
        <w:jc w:val="both"/>
        <w:rPr>
          <w:rFonts w:asciiTheme="minorHAnsi" w:hAnsiTheme="minorHAnsi" w:cstheme="minorHAnsi"/>
        </w:rPr>
      </w:pPr>
    </w:p>
    <w:p w14:paraId="0F226777" w14:textId="77777777" w:rsidR="006659B4" w:rsidRPr="00364093" w:rsidRDefault="006659B4" w:rsidP="00364093">
      <w:pPr>
        <w:pStyle w:val="ListParagraph"/>
        <w:widowControl w:val="0"/>
        <w:numPr>
          <w:ilvl w:val="0"/>
          <w:numId w:val="2"/>
        </w:numPr>
        <w:tabs>
          <w:tab w:val="left" w:pos="1560"/>
        </w:tabs>
        <w:autoSpaceDE w:val="0"/>
        <w:autoSpaceDN w:val="0"/>
        <w:spacing w:before="1" w:after="0" w:line="240" w:lineRule="auto"/>
        <w:ind w:left="0"/>
        <w:contextualSpacing w:val="0"/>
        <w:jc w:val="both"/>
        <w:rPr>
          <w:rFonts w:cstheme="minorHAnsi"/>
        </w:rPr>
      </w:pPr>
      <w:r w:rsidRPr="00364093">
        <w:rPr>
          <w:rFonts w:cstheme="minorHAnsi"/>
          <w:lang w:val="en-US"/>
        </w:rPr>
        <w:t>Kujan</w:t>
      </w:r>
      <w:r w:rsidRPr="00364093">
        <w:rPr>
          <w:rFonts w:cstheme="minorHAnsi"/>
          <w:spacing w:val="-4"/>
          <w:lang w:val="en-US"/>
        </w:rPr>
        <w:t xml:space="preserve"> </w:t>
      </w:r>
      <w:r w:rsidRPr="00364093">
        <w:rPr>
          <w:rFonts w:cstheme="minorHAnsi"/>
          <w:lang w:val="en-US"/>
        </w:rPr>
        <w:t>O,</w:t>
      </w:r>
      <w:r w:rsidRPr="00364093">
        <w:rPr>
          <w:rFonts w:cstheme="minorHAnsi"/>
          <w:spacing w:val="-3"/>
          <w:lang w:val="en-US"/>
        </w:rPr>
        <w:t xml:space="preserve"> </w:t>
      </w:r>
      <w:r w:rsidRPr="00364093">
        <w:rPr>
          <w:rFonts w:cstheme="minorHAnsi"/>
          <w:lang w:val="en-US"/>
        </w:rPr>
        <w:t>Mello</w:t>
      </w:r>
      <w:r w:rsidRPr="00364093">
        <w:rPr>
          <w:rFonts w:cstheme="minorHAnsi"/>
          <w:spacing w:val="-4"/>
          <w:lang w:val="en-US"/>
        </w:rPr>
        <w:t xml:space="preserve"> </w:t>
      </w:r>
      <w:r w:rsidRPr="00364093">
        <w:rPr>
          <w:rFonts w:cstheme="minorHAnsi"/>
          <w:lang w:val="en-US"/>
        </w:rPr>
        <w:t>FW and</w:t>
      </w:r>
      <w:r w:rsidRPr="00364093">
        <w:rPr>
          <w:rFonts w:cstheme="minorHAnsi"/>
          <w:spacing w:val="-4"/>
          <w:lang w:val="en-US"/>
        </w:rPr>
        <w:t xml:space="preserve"> </w:t>
      </w:r>
      <w:r w:rsidRPr="00364093">
        <w:rPr>
          <w:rFonts w:cstheme="minorHAnsi"/>
          <w:lang w:val="en-US"/>
        </w:rPr>
        <w:t>Warnakulasuriya</w:t>
      </w:r>
      <w:r w:rsidRPr="00364093">
        <w:rPr>
          <w:rFonts w:cstheme="minorHAnsi"/>
          <w:spacing w:val="-6"/>
          <w:lang w:val="en-US"/>
        </w:rPr>
        <w:t xml:space="preserve"> </w:t>
      </w:r>
      <w:r w:rsidRPr="00364093">
        <w:rPr>
          <w:rFonts w:cstheme="minorHAnsi"/>
          <w:lang w:val="en-US"/>
        </w:rPr>
        <w:t>S</w:t>
      </w:r>
      <w:r w:rsidRPr="00364093">
        <w:rPr>
          <w:rFonts w:cstheme="minorHAnsi"/>
          <w:spacing w:val="-5"/>
          <w:lang w:val="en-US"/>
        </w:rPr>
        <w:t xml:space="preserve"> </w:t>
      </w:r>
      <w:r w:rsidRPr="00364093">
        <w:rPr>
          <w:rFonts w:cstheme="minorHAnsi"/>
          <w:lang w:val="en-US"/>
        </w:rPr>
        <w:t>(2021).</w:t>
      </w:r>
      <w:r w:rsidRPr="00364093">
        <w:rPr>
          <w:rFonts w:cstheme="minorHAnsi"/>
          <w:spacing w:val="-4"/>
          <w:lang w:val="en-US"/>
        </w:rPr>
        <w:t xml:space="preserve"> </w:t>
      </w:r>
      <w:r w:rsidRPr="00364093">
        <w:rPr>
          <w:rFonts w:cstheme="minorHAnsi"/>
          <w:lang w:val="en-US"/>
        </w:rPr>
        <w:t>Malignant</w:t>
      </w:r>
      <w:r w:rsidRPr="00364093">
        <w:rPr>
          <w:rFonts w:cstheme="minorHAnsi"/>
          <w:spacing w:val="-6"/>
          <w:lang w:val="en-US"/>
        </w:rPr>
        <w:t xml:space="preserve"> </w:t>
      </w:r>
      <w:r w:rsidRPr="00364093">
        <w:rPr>
          <w:rFonts w:cstheme="minorHAnsi"/>
          <w:lang w:val="en-US"/>
        </w:rPr>
        <w:t>transformation</w:t>
      </w:r>
      <w:r w:rsidRPr="00364093">
        <w:rPr>
          <w:rFonts w:cstheme="minorHAnsi"/>
          <w:spacing w:val="-4"/>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oral</w:t>
      </w:r>
      <w:r w:rsidRPr="00364093">
        <w:rPr>
          <w:rFonts w:cstheme="minorHAnsi"/>
          <w:spacing w:val="-3"/>
          <w:lang w:val="en-US"/>
        </w:rPr>
        <w:t xml:space="preserve"> </w:t>
      </w:r>
      <w:r w:rsidRPr="00364093">
        <w:rPr>
          <w:rFonts w:cstheme="minorHAnsi"/>
          <w:lang w:val="en-US"/>
        </w:rPr>
        <w:t xml:space="preserve">submucous fibrosis: A systematic review and meta-analysis. </w:t>
      </w:r>
      <w:r w:rsidRPr="00364093">
        <w:rPr>
          <w:rFonts w:cstheme="minorHAnsi"/>
          <w:i/>
        </w:rPr>
        <w:t xml:space="preserve">Oral Dis </w:t>
      </w:r>
      <w:r w:rsidRPr="00364093">
        <w:rPr>
          <w:rFonts w:cstheme="minorHAnsi"/>
        </w:rPr>
        <w:t>27(8):1936-1946.</w:t>
      </w:r>
    </w:p>
    <w:p w14:paraId="35E7FA3A" w14:textId="77777777" w:rsidR="006659B4" w:rsidRPr="00364093" w:rsidRDefault="006659B4" w:rsidP="00364093">
      <w:pPr>
        <w:pStyle w:val="ListParagraph"/>
        <w:widowControl w:val="0"/>
        <w:numPr>
          <w:ilvl w:val="0"/>
          <w:numId w:val="2"/>
        </w:numPr>
        <w:tabs>
          <w:tab w:val="left" w:pos="1560"/>
        </w:tabs>
        <w:autoSpaceDE w:val="0"/>
        <w:autoSpaceDN w:val="0"/>
        <w:spacing w:before="266" w:after="0" w:line="240" w:lineRule="auto"/>
        <w:ind w:left="0" w:hanging="720"/>
        <w:contextualSpacing w:val="0"/>
        <w:jc w:val="both"/>
        <w:rPr>
          <w:rFonts w:cstheme="minorHAnsi"/>
        </w:rPr>
      </w:pPr>
      <w:r w:rsidRPr="00E15AA2">
        <w:rPr>
          <w:rFonts w:cstheme="minorHAnsi"/>
          <w:lang w:val="en-US"/>
        </w:rPr>
        <w:t>Gervazio TC, Silva JK, Evangelista K, Cavalcanti MGP, Silva M, Yamamoto-Silva FP and Silva BSF (2022).</w:t>
      </w:r>
      <w:r w:rsidRPr="00E15AA2">
        <w:rPr>
          <w:rFonts w:cstheme="minorHAnsi"/>
          <w:spacing w:val="-4"/>
          <w:lang w:val="en-US"/>
        </w:rPr>
        <w:t xml:space="preserve"> </w:t>
      </w:r>
      <w:r w:rsidRPr="00364093">
        <w:rPr>
          <w:rFonts w:cstheme="minorHAnsi"/>
          <w:lang w:val="en-US"/>
        </w:rPr>
        <w:t>Risk</w:t>
      </w:r>
      <w:r w:rsidRPr="00364093">
        <w:rPr>
          <w:rFonts w:cstheme="minorHAnsi"/>
          <w:spacing w:val="-4"/>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oral</w:t>
      </w:r>
      <w:r w:rsidRPr="00364093">
        <w:rPr>
          <w:rFonts w:cstheme="minorHAnsi"/>
          <w:spacing w:val="-3"/>
          <w:lang w:val="en-US"/>
        </w:rPr>
        <w:t xml:space="preserve"> </w:t>
      </w:r>
      <w:r w:rsidRPr="00364093">
        <w:rPr>
          <w:rFonts w:cstheme="minorHAnsi"/>
          <w:lang w:val="en-US"/>
        </w:rPr>
        <w:t>cancer</w:t>
      </w:r>
      <w:r w:rsidRPr="00364093">
        <w:rPr>
          <w:rFonts w:cstheme="minorHAnsi"/>
          <w:spacing w:val="-5"/>
          <w:lang w:val="en-US"/>
        </w:rPr>
        <w:t xml:space="preserve"> </w:t>
      </w:r>
      <w:r w:rsidRPr="00364093">
        <w:rPr>
          <w:rFonts w:cstheme="minorHAnsi"/>
          <w:lang w:val="en-US"/>
        </w:rPr>
        <w:t>in</w:t>
      </w:r>
      <w:r w:rsidRPr="00364093">
        <w:rPr>
          <w:rFonts w:cstheme="minorHAnsi"/>
          <w:spacing w:val="-4"/>
          <w:lang w:val="en-US"/>
        </w:rPr>
        <w:t xml:space="preserve"> </w:t>
      </w:r>
      <w:r w:rsidRPr="00364093">
        <w:rPr>
          <w:rFonts w:cstheme="minorHAnsi"/>
          <w:lang w:val="en-US"/>
        </w:rPr>
        <w:t>patients</w:t>
      </w:r>
      <w:r w:rsidRPr="00364093">
        <w:rPr>
          <w:rFonts w:cstheme="minorHAnsi"/>
          <w:spacing w:val="-2"/>
          <w:lang w:val="en-US"/>
        </w:rPr>
        <w:t xml:space="preserve"> </w:t>
      </w:r>
      <w:r w:rsidRPr="00364093">
        <w:rPr>
          <w:rFonts w:cstheme="minorHAnsi"/>
          <w:lang w:val="en-US"/>
        </w:rPr>
        <w:t>with graft-vs-host</w:t>
      </w:r>
      <w:r w:rsidRPr="00364093">
        <w:rPr>
          <w:rFonts w:cstheme="minorHAnsi"/>
          <w:spacing w:val="-6"/>
          <w:lang w:val="en-US"/>
        </w:rPr>
        <w:t xml:space="preserve"> </w:t>
      </w:r>
      <w:r w:rsidRPr="00364093">
        <w:rPr>
          <w:rFonts w:cstheme="minorHAnsi"/>
          <w:lang w:val="en-US"/>
        </w:rPr>
        <w:t>disease:</w:t>
      </w:r>
      <w:r w:rsidRPr="00364093">
        <w:rPr>
          <w:rFonts w:cstheme="minorHAnsi"/>
          <w:spacing w:val="-3"/>
          <w:lang w:val="en-US"/>
        </w:rPr>
        <w:t xml:space="preserve"> </w:t>
      </w:r>
      <w:r w:rsidRPr="00364093">
        <w:rPr>
          <w:rFonts w:cstheme="minorHAnsi"/>
          <w:lang w:val="en-US"/>
        </w:rPr>
        <w:t>A</w:t>
      </w:r>
      <w:r w:rsidRPr="00364093">
        <w:rPr>
          <w:rFonts w:cstheme="minorHAnsi"/>
          <w:spacing w:val="-4"/>
          <w:lang w:val="en-US"/>
        </w:rPr>
        <w:t xml:space="preserve"> </w:t>
      </w:r>
      <w:r w:rsidRPr="00364093">
        <w:rPr>
          <w:rFonts w:cstheme="minorHAnsi"/>
          <w:lang w:val="en-US"/>
        </w:rPr>
        <w:t>systematic</w:t>
      </w:r>
      <w:r w:rsidRPr="00364093">
        <w:rPr>
          <w:rFonts w:cstheme="minorHAnsi"/>
          <w:spacing w:val="-5"/>
          <w:lang w:val="en-US"/>
        </w:rPr>
        <w:t xml:space="preserve"> </w:t>
      </w:r>
      <w:r w:rsidRPr="00364093">
        <w:rPr>
          <w:rFonts w:cstheme="minorHAnsi"/>
          <w:lang w:val="en-US"/>
        </w:rPr>
        <w:t>review</w:t>
      </w:r>
      <w:r w:rsidRPr="00364093">
        <w:rPr>
          <w:rFonts w:cstheme="minorHAnsi"/>
          <w:spacing w:val="-2"/>
          <w:lang w:val="en-US"/>
        </w:rPr>
        <w:t xml:space="preserve"> </w:t>
      </w:r>
      <w:r w:rsidRPr="00364093">
        <w:rPr>
          <w:rFonts w:cstheme="minorHAnsi"/>
          <w:lang w:val="en-US"/>
        </w:rPr>
        <w:t>and</w:t>
      </w:r>
      <w:r w:rsidRPr="00364093">
        <w:rPr>
          <w:rFonts w:cstheme="minorHAnsi"/>
          <w:spacing w:val="-4"/>
          <w:lang w:val="en-US"/>
        </w:rPr>
        <w:t xml:space="preserve"> </w:t>
      </w:r>
      <w:r w:rsidRPr="00364093">
        <w:rPr>
          <w:rFonts w:cstheme="minorHAnsi"/>
          <w:lang w:val="en-US"/>
        </w:rPr>
        <w:t xml:space="preserve">meta- analysis. </w:t>
      </w:r>
      <w:r w:rsidRPr="00364093">
        <w:rPr>
          <w:rFonts w:cstheme="minorHAnsi"/>
          <w:i/>
        </w:rPr>
        <w:t xml:space="preserve">Oral Surg Oral Med Oral Pathol Oral Radiol </w:t>
      </w:r>
      <w:r w:rsidRPr="00364093">
        <w:rPr>
          <w:rFonts w:cstheme="minorHAnsi"/>
        </w:rPr>
        <w:t>133(6):650-662.</w:t>
      </w:r>
    </w:p>
    <w:p w14:paraId="1F774D2D" w14:textId="77777777" w:rsidR="006659B4" w:rsidRPr="00364093" w:rsidRDefault="006659B4" w:rsidP="00364093">
      <w:pPr>
        <w:pStyle w:val="BodyText"/>
        <w:spacing w:before="2"/>
        <w:jc w:val="both"/>
        <w:rPr>
          <w:rFonts w:asciiTheme="minorHAnsi" w:hAnsiTheme="minorHAnsi" w:cstheme="minorHAnsi"/>
        </w:rPr>
      </w:pPr>
    </w:p>
    <w:p w14:paraId="3ED8837A" w14:textId="77777777" w:rsidR="006659B4" w:rsidRPr="00364093" w:rsidRDefault="006659B4" w:rsidP="00364093">
      <w:pPr>
        <w:pStyle w:val="ListParagraph"/>
        <w:widowControl w:val="0"/>
        <w:numPr>
          <w:ilvl w:val="0"/>
          <w:numId w:val="2"/>
        </w:numPr>
        <w:tabs>
          <w:tab w:val="left" w:pos="1560"/>
        </w:tabs>
        <w:autoSpaceDE w:val="0"/>
        <w:autoSpaceDN w:val="0"/>
        <w:spacing w:after="0" w:line="240" w:lineRule="auto"/>
        <w:ind w:left="0"/>
        <w:contextualSpacing w:val="0"/>
        <w:jc w:val="both"/>
        <w:rPr>
          <w:rFonts w:cstheme="minorHAnsi"/>
        </w:rPr>
      </w:pPr>
      <w:r w:rsidRPr="00364093">
        <w:rPr>
          <w:rFonts w:cstheme="minorHAnsi"/>
          <w:lang w:val="en-US"/>
        </w:rPr>
        <w:t>Rindi G, Klimstra DS, Abedi-Ardekani B, Asa SL, Bosman FT, Brambilla E, Busam KJ, de Krijger RR, Dietel M, El-Naggar AK, Fernandez-Cuesta L, Klöppel G, McCluggage WG, Moch H, Ohgaki H, Rakha EA,</w:t>
      </w:r>
      <w:r w:rsidRPr="00364093">
        <w:rPr>
          <w:rFonts w:cstheme="minorHAnsi"/>
          <w:spacing w:val="-2"/>
          <w:lang w:val="en-US"/>
        </w:rPr>
        <w:t xml:space="preserve"> </w:t>
      </w:r>
      <w:r w:rsidRPr="00364093">
        <w:rPr>
          <w:rFonts w:cstheme="minorHAnsi"/>
          <w:lang w:val="en-US"/>
        </w:rPr>
        <w:t>Reed</w:t>
      </w:r>
      <w:r w:rsidRPr="00364093">
        <w:rPr>
          <w:rFonts w:cstheme="minorHAnsi"/>
          <w:spacing w:val="-3"/>
          <w:lang w:val="en-US"/>
        </w:rPr>
        <w:t xml:space="preserve"> </w:t>
      </w:r>
      <w:r w:rsidRPr="00364093">
        <w:rPr>
          <w:rFonts w:cstheme="minorHAnsi"/>
          <w:lang w:val="en-US"/>
        </w:rPr>
        <w:t>NS,</w:t>
      </w:r>
      <w:r w:rsidRPr="00364093">
        <w:rPr>
          <w:rFonts w:cstheme="minorHAnsi"/>
          <w:spacing w:val="-2"/>
          <w:lang w:val="en-US"/>
        </w:rPr>
        <w:t xml:space="preserve"> </w:t>
      </w:r>
      <w:r w:rsidRPr="00364093">
        <w:rPr>
          <w:rFonts w:cstheme="minorHAnsi"/>
          <w:lang w:val="en-US"/>
        </w:rPr>
        <w:t>Rous</w:t>
      </w:r>
      <w:r w:rsidRPr="00364093">
        <w:rPr>
          <w:rFonts w:cstheme="minorHAnsi"/>
          <w:spacing w:val="-1"/>
          <w:lang w:val="en-US"/>
        </w:rPr>
        <w:t xml:space="preserve"> </w:t>
      </w:r>
      <w:r w:rsidRPr="00364093">
        <w:rPr>
          <w:rFonts w:cstheme="minorHAnsi"/>
          <w:lang w:val="en-US"/>
        </w:rPr>
        <w:t>BA,</w:t>
      </w:r>
      <w:r w:rsidRPr="00364093">
        <w:rPr>
          <w:rFonts w:cstheme="minorHAnsi"/>
          <w:spacing w:val="-2"/>
          <w:lang w:val="en-US"/>
        </w:rPr>
        <w:t xml:space="preserve"> </w:t>
      </w:r>
      <w:r w:rsidRPr="00364093">
        <w:rPr>
          <w:rFonts w:cstheme="minorHAnsi"/>
          <w:lang w:val="en-US"/>
        </w:rPr>
        <w:t>Sasano</w:t>
      </w:r>
      <w:r w:rsidRPr="00364093">
        <w:rPr>
          <w:rFonts w:cstheme="minorHAnsi"/>
          <w:spacing w:val="-3"/>
          <w:lang w:val="en-US"/>
        </w:rPr>
        <w:t xml:space="preserve"> </w:t>
      </w:r>
      <w:r w:rsidRPr="00364093">
        <w:rPr>
          <w:rFonts w:cstheme="minorHAnsi"/>
          <w:lang w:val="en-US"/>
        </w:rPr>
        <w:t>H, Scarpa</w:t>
      </w:r>
      <w:r w:rsidRPr="00364093">
        <w:rPr>
          <w:rFonts w:cstheme="minorHAnsi"/>
          <w:spacing w:val="-5"/>
          <w:lang w:val="en-US"/>
        </w:rPr>
        <w:t xml:space="preserve"> </w:t>
      </w:r>
      <w:r w:rsidRPr="00364093">
        <w:rPr>
          <w:rFonts w:cstheme="minorHAnsi"/>
          <w:lang w:val="en-US"/>
        </w:rPr>
        <w:t>A, Scoazec</w:t>
      </w:r>
      <w:r w:rsidRPr="00364093">
        <w:rPr>
          <w:rFonts w:cstheme="minorHAnsi"/>
          <w:spacing w:val="-4"/>
          <w:lang w:val="en-US"/>
        </w:rPr>
        <w:t xml:space="preserve"> </w:t>
      </w:r>
      <w:r w:rsidRPr="00364093">
        <w:rPr>
          <w:rFonts w:cstheme="minorHAnsi"/>
          <w:lang w:val="en-US"/>
        </w:rPr>
        <w:t>JY,</w:t>
      </w:r>
      <w:r w:rsidRPr="00364093">
        <w:rPr>
          <w:rFonts w:cstheme="minorHAnsi"/>
          <w:spacing w:val="-2"/>
          <w:lang w:val="en-US"/>
        </w:rPr>
        <w:t xml:space="preserve"> </w:t>
      </w:r>
      <w:r w:rsidRPr="00364093">
        <w:rPr>
          <w:rFonts w:cstheme="minorHAnsi"/>
          <w:lang w:val="en-US"/>
        </w:rPr>
        <w:t>Travis</w:t>
      </w:r>
      <w:r w:rsidRPr="00364093">
        <w:rPr>
          <w:rFonts w:cstheme="minorHAnsi"/>
          <w:spacing w:val="-1"/>
          <w:lang w:val="en-US"/>
        </w:rPr>
        <w:t xml:space="preserve"> </w:t>
      </w:r>
      <w:r w:rsidRPr="00364093">
        <w:rPr>
          <w:rFonts w:cstheme="minorHAnsi"/>
          <w:lang w:val="en-US"/>
        </w:rPr>
        <w:t>WD,</w:t>
      </w:r>
      <w:r w:rsidRPr="00364093">
        <w:rPr>
          <w:rFonts w:cstheme="minorHAnsi"/>
          <w:spacing w:val="-2"/>
          <w:lang w:val="en-US"/>
        </w:rPr>
        <w:t xml:space="preserve"> </w:t>
      </w:r>
      <w:r w:rsidRPr="00364093">
        <w:rPr>
          <w:rFonts w:cstheme="minorHAnsi"/>
          <w:lang w:val="en-US"/>
        </w:rPr>
        <w:t>Tallini</w:t>
      </w:r>
      <w:r w:rsidRPr="00364093">
        <w:rPr>
          <w:rFonts w:cstheme="minorHAnsi"/>
          <w:spacing w:val="-2"/>
          <w:lang w:val="en-US"/>
        </w:rPr>
        <w:t xml:space="preserve"> </w:t>
      </w:r>
      <w:r w:rsidRPr="00364093">
        <w:rPr>
          <w:rFonts w:cstheme="minorHAnsi"/>
          <w:lang w:val="en-US"/>
        </w:rPr>
        <w:t>G,</w:t>
      </w:r>
      <w:r w:rsidRPr="00364093">
        <w:rPr>
          <w:rFonts w:cstheme="minorHAnsi"/>
          <w:spacing w:val="-2"/>
          <w:lang w:val="en-US"/>
        </w:rPr>
        <w:t xml:space="preserve"> </w:t>
      </w:r>
      <w:r w:rsidRPr="00364093">
        <w:rPr>
          <w:rFonts w:cstheme="minorHAnsi"/>
          <w:lang w:val="en-US"/>
        </w:rPr>
        <w:t>Trouillas</w:t>
      </w:r>
      <w:r w:rsidRPr="00364093">
        <w:rPr>
          <w:rFonts w:cstheme="minorHAnsi"/>
          <w:spacing w:val="-1"/>
          <w:lang w:val="en-US"/>
        </w:rPr>
        <w:t xml:space="preserve"> </w:t>
      </w:r>
      <w:r w:rsidRPr="00364093">
        <w:rPr>
          <w:rFonts w:cstheme="minorHAnsi"/>
          <w:lang w:val="en-US"/>
        </w:rPr>
        <w:t>J,</w:t>
      </w:r>
      <w:r w:rsidRPr="00364093">
        <w:rPr>
          <w:rFonts w:cstheme="minorHAnsi"/>
          <w:spacing w:val="-2"/>
          <w:lang w:val="en-US"/>
        </w:rPr>
        <w:t xml:space="preserve"> </w:t>
      </w:r>
      <w:r w:rsidRPr="00364093">
        <w:rPr>
          <w:rFonts w:cstheme="minorHAnsi"/>
          <w:lang w:val="en-US"/>
        </w:rPr>
        <w:t>van</w:t>
      </w:r>
      <w:r w:rsidRPr="00364093">
        <w:rPr>
          <w:rFonts w:cstheme="minorHAnsi"/>
          <w:spacing w:val="-3"/>
          <w:lang w:val="en-US"/>
        </w:rPr>
        <w:t xml:space="preserve"> </w:t>
      </w:r>
      <w:r w:rsidRPr="00364093">
        <w:rPr>
          <w:rFonts w:cstheme="minorHAnsi"/>
          <w:lang w:val="en-US"/>
        </w:rPr>
        <w:t>Krieken</w:t>
      </w:r>
      <w:r w:rsidRPr="00364093">
        <w:rPr>
          <w:rFonts w:cstheme="minorHAnsi"/>
          <w:spacing w:val="-3"/>
          <w:lang w:val="en-US"/>
        </w:rPr>
        <w:t xml:space="preserve"> </w:t>
      </w:r>
      <w:r w:rsidRPr="00364093">
        <w:rPr>
          <w:rFonts w:cstheme="minorHAnsi"/>
          <w:lang w:val="en-US"/>
        </w:rPr>
        <w:t xml:space="preserve">JH and Cree IA (2018). A common classification framework for neuroendocrine neoplasms: an International Agency for Research on Cancer (IARC) and World Health Organization (WHO) expert consensus proposal. </w:t>
      </w:r>
      <w:r w:rsidRPr="00364093">
        <w:rPr>
          <w:rFonts w:cstheme="minorHAnsi"/>
          <w:i/>
        </w:rPr>
        <w:t xml:space="preserve">Mod Pathol </w:t>
      </w:r>
      <w:r w:rsidRPr="00364093">
        <w:rPr>
          <w:rFonts w:cstheme="minorHAnsi"/>
        </w:rPr>
        <w:t>31(12):1770-1786.</w:t>
      </w:r>
    </w:p>
    <w:p w14:paraId="1338A7C7" w14:textId="77777777" w:rsidR="006659B4" w:rsidRPr="00364093" w:rsidRDefault="006659B4" w:rsidP="00364093">
      <w:pPr>
        <w:pStyle w:val="BodyText"/>
        <w:jc w:val="both"/>
        <w:rPr>
          <w:rFonts w:asciiTheme="minorHAnsi" w:hAnsiTheme="minorHAnsi" w:cstheme="minorHAnsi"/>
        </w:rPr>
      </w:pPr>
    </w:p>
    <w:p w14:paraId="7F894991" w14:textId="77777777" w:rsidR="006659B4" w:rsidRPr="00364093" w:rsidRDefault="006659B4" w:rsidP="00364093">
      <w:pPr>
        <w:pStyle w:val="ListParagraph"/>
        <w:widowControl w:val="0"/>
        <w:numPr>
          <w:ilvl w:val="0"/>
          <w:numId w:val="2"/>
        </w:numPr>
        <w:tabs>
          <w:tab w:val="left" w:pos="1560"/>
        </w:tabs>
        <w:autoSpaceDE w:val="0"/>
        <w:autoSpaceDN w:val="0"/>
        <w:spacing w:after="0" w:line="240" w:lineRule="auto"/>
        <w:ind w:left="0"/>
        <w:contextualSpacing w:val="0"/>
        <w:jc w:val="both"/>
        <w:rPr>
          <w:rFonts w:cstheme="minorHAnsi"/>
        </w:rPr>
      </w:pPr>
      <w:r w:rsidRPr="00364093">
        <w:rPr>
          <w:rFonts w:cstheme="minorHAnsi"/>
          <w:lang w:val="en-US"/>
        </w:rPr>
        <w:t>Zidar N and Gale N (2022). Update from the 5th Edition of the World Health Organization Classification</w:t>
      </w:r>
      <w:r w:rsidRPr="00364093">
        <w:rPr>
          <w:rFonts w:cstheme="minorHAnsi"/>
          <w:spacing w:val="-4"/>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Head</w:t>
      </w:r>
      <w:r w:rsidRPr="00364093">
        <w:rPr>
          <w:rFonts w:cstheme="minorHAnsi"/>
          <w:spacing w:val="-4"/>
          <w:lang w:val="en-US"/>
        </w:rPr>
        <w:t xml:space="preserve"> </w:t>
      </w:r>
      <w:r w:rsidRPr="00364093">
        <w:rPr>
          <w:rFonts w:cstheme="minorHAnsi"/>
          <w:lang w:val="en-US"/>
        </w:rPr>
        <w:t>and</w:t>
      </w:r>
      <w:r w:rsidRPr="00364093">
        <w:rPr>
          <w:rFonts w:cstheme="minorHAnsi"/>
          <w:spacing w:val="-4"/>
          <w:lang w:val="en-US"/>
        </w:rPr>
        <w:t xml:space="preserve"> </w:t>
      </w:r>
      <w:r w:rsidRPr="00364093">
        <w:rPr>
          <w:rFonts w:cstheme="minorHAnsi"/>
          <w:lang w:val="en-US"/>
        </w:rPr>
        <w:t>Neck</w:t>
      </w:r>
      <w:r w:rsidRPr="00364093">
        <w:rPr>
          <w:rFonts w:cstheme="minorHAnsi"/>
          <w:spacing w:val="-4"/>
          <w:lang w:val="en-US"/>
        </w:rPr>
        <w:t xml:space="preserve"> </w:t>
      </w:r>
      <w:r w:rsidRPr="00364093">
        <w:rPr>
          <w:rFonts w:cstheme="minorHAnsi"/>
          <w:lang w:val="en-US"/>
        </w:rPr>
        <w:t>Tumors:</w:t>
      </w:r>
      <w:r w:rsidRPr="00364093">
        <w:rPr>
          <w:rFonts w:cstheme="minorHAnsi"/>
          <w:spacing w:val="-3"/>
          <w:lang w:val="en-US"/>
        </w:rPr>
        <w:t xml:space="preserve"> </w:t>
      </w:r>
      <w:r w:rsidRPr="00364093">
        <w:rPr>
          <w:rFonts w:cstheme="minorHAnsi"/>
          <w:lang w:val="en-US"/>
        </w:rPr>
        <w:t>Hypopharynx,</w:t>
      </w:r>
      <w:r w:rsidRPr="00364093">
        <w:rPr>
          <w:rFonts w:cstheme="minorHAnsi"/>
          <w:spacing w:val="-3"/>
          <w:lang w:val="en-US"/>
        </w:rPr>
        <w:t xml:space="preserve"> </w:t>
      </w:r>
      <w:r w:rsidRPr="00364093">
        <w:rPr>
          <w:rFonts w:cstheme="minorHAnsi"/>
          <w:lang w:val="en-US"/>
        </w:rPr>
        <w:t>Larynx,</w:t>
      </w:r>
      <w:r w:rsidRPr="00364093">
        <w:rPr>
          <w:rFonts w:cstheme="minorHAnsi"/>
          <w:spacing w:val="-3"/>
          <w:lang w:val="en-US"/>
        </w:rPr>
        <w:t xml:space="preserve"> </w:t>
      </w:r>
      <w:r w:rsidRPr="00364093">
        <w:rPr>
          <w:rFonts w:cstheme="minorHAnsi"/>
          <w:lang w:val="en-US"/>
        </w:rPr>
        <w:t>Trachea</w:t>
      </w:r>
      <w:r w:rsidRPr="00364093">
        <w:rPr>
          <w:rFonts w:cstheme="minorHAnsi"/>
          <w:spacing w:val="-6"/>
          <w:lang w:val="en-US"/>
        </w:rPr>
        <w:t xml:space="preserve"> </w:t>
      </w:r>
      <w:r w:rsidRPr="00364093">
        <w:rPr>
          <w:rFonts w:cstheme="minorHAnsi"/>
          <w:lang w:val="en-US"/>
        </w:rPr>
        <w:t>and</w:t>
      </w:r>
      <w:r w:rsidRPr="00364093">
        <w:rPr>
          <w:rFonts w:cstheme="minorHAnsi"/>
          <w:spacing w:val="-1"/>
          <w:lang w:val="en-US"/>
        </w:rPr>
        <w:t xml:space="preserve"> </w:t>
      </w:r>
      <w:r w:rsidRPr="00364093">
        <w:rPr>
          <w:rFonts w:cstheme="minorHAnsi"/>
          <w:lang w:val="en-US"/>
        </w:rPr>
        <w:t>Parapharyngeal</w:t>
      </w:r>
      <w:r w:rsidRPr="00364093">
        <w:rPr>
          <w:rFonts w:cstheme="minorHAnsi"/>
          <w:spacing w:val="-3"/>
          <w:lang w:val="en-US"/>
        </w:rPr>
        <w:t xml:space="preserve"> </w:t>
      </w:r>
      <w:r w:rsidRPr="00364093">
        <w:rPr>
          <w:rFonts w:cstheme="minorHAnsi"/>
          <w:lang w:val="en-US"/>
        </w:rPr>
        <w:t xml:space="preserve">Space. </w:t>
      </w:r>
      <w:r w:rsidRPr="00364093">
        <w:rPr>
          <w:rFonts w:cstheme="minorHAnsi"/>
          <w:i/>
        </w:rPr>
        <w:t xml:space="preserve">Head Neck Pathol </w:t>
      </w:r>
      <w:r w:rsidRPr="00364093">
        <w:rPr>
          <w:rFonts w:cstheme="minorHAnsi"/>
        </w:rPr>
        <w:t>16(1):31-39.</w:t>
      </w:r>
    </w:p>
    <w:p w14:paraId="50D83C6E" w14:textId="77777777" w:rsidR="006659B4" w:rsidRPr="00364093" w:rsidRDefault="006659B4" w:rsidP="00364093">
      <w:pPr>
        <w:pStyle w:val="ListParagraph"/>
        <w:widowControl w:val="0"/>
        <w:numPr>
          <w:ilvl w:val="0"/>
          <w:numId w:val="2"/>
        </w:numPr>
        <w:tabs>
          <w:tab w:val="left" w:pos="1560"/>
        </w:tabs>
        <w:autoSpaceDE w:val="0"/>
        <w:autoSpaceDN w:val="0"/>
        <w:spacing w:before="266" w:after="0" w:line="268" w:lineRule="exact"/>
        <w:ind w:left="0" w:hanging="720"/>
        <w:contextualSpacing w:val="0"/>
        <w:jc w:val="both"/>
        <w:rPr>
          <w:rFonts w:cstheme="minorHAnsi"/>
          <w:i/>
        </w:rPr>
      </w:pPr>
      <w:r w:rsidRPr="00364093">
        <w:rPr>
          <w:rFonts w:cstheme="minorHAnsi"/>
          <w:lang w:val="en-US"/>
        </w:rPr>
        <w:t>Wenig</w:t>
      </w:r>
      <w:r w:rsidRPr="00364093">
        <w:rPr>
          <w:rFonts w:cstheme="minorHAnsi"/>
          <w:spacing w:val="-4"/>
          <w:lang w:val="en-US"/>
        </w:rPr>
        <w:t xml:space="preserve"> </w:t>
      </w:r>
      <w:r w:rsidRPr="00364093">
        <w:rPr>
          <w:rFonts w:cstheme="minorHAnsi"/>
          <w:lang w:val="en-US"/>
        </w:rPr>
        <w:t>BM</w:t>
      </w:r>
      <w:r w:rsidRPr="00364093">
        <w:rPr>
          <w:rFonts w:cstheme="minorHAnsi"/>
          <w:spacing w:val="-4"/>
          <w:lang w:val="en-US"/>
        </w:rPr>
        <w:t xml:space="preserve"> </w:t>
      </w:r>
      <w:r w:rsidRPr="00364093">
        <w:rPr>
          <w:rFonts w:cstheme="minorHAnsi"/>
          <w:lang w:val="en-US"/>
        </w:rPr>
        <w:t>(2015).</w:t>
      </w:r>
      <w:r w:rsidRPr="00364093">
        <w:rPr>
          <w:rFonts w:cstheme="minorHAnsi"/>
          <w:spacing w:val="-3"/>
          <w:lang w:val="en-US"/>
        </w:rPr>
        <w:t xml:space="preserve"> </w:t>
      </w:r>
      <w:r w:rsidRPr="00364093">
        <w:rPr>
          <w:rFonts w:cstheme="minorHAnsi"/>
          <w:lang w:val="en-US"/>
        </w:rPr>
        <w:t>Lymphoepithelial-like</w:t>
      </w:r>
      <w:r w:rsidRPr="00364093">
        <w:rPr>
          <w:rFonts w:cstheme="minorHAnsi"/>
          <w:spacing w:val="-6"/>
          <w:lang w:val="en-US"/>
        </w:rPr>
        <w:t xml:space="preserve"> </w:t>
      </w:r>
      <w:r w:rsidRPr="00364093">
        <w:rPr>
          <w:rFonts w:cstheme="minorHAnsi"/>
          <w:lang w:val="en-US"/>
        </w:rPr>
        <w:t>carcinomas</w:t>
      </w:r>
      <w:r w:rsidRPr="00364093">
        <w:rPr>
          <w:rFonts w:cstheme="minorHAnsi"/>
          <w:spacing w:val="-1"/>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the</w:t>
      </w:r>
      <w:r w:rsidRPr="00364093">
        <w:rPr>
          <w:rFonts w:cstheme="minorHAnsi"/>
          <w:spacing w:val="-5"/>
          <w:lang w:val="en-US"/>
        </w:rPr>
        <w:t xml:space="preserve"> </w:t>
      </w:r>
      <w:r w:rsidRPr="00364093">
        <w:rPr>
          <w:rFonts w:cstheme="minorHAnsi"/>
          <w:lang w:val="en-US"/>
        </w:rPr>
        <w:t>head and</w:t>
      </w:r>
      <w:r w:rsidRPr="00364093">
        <w:rPr>
          <w:rFonts w:cstheme="minorHAnsi"/>
          <w:spacing w:val="-4"/>
          <w:lang w:val="en-US"/>
        </w:rPr>
        <w:t xml:space="preserve"> </w:t>
      </w:r>
      <w:r w:rsidRPr="00364093">
        <w:rPr>
          <w:rFonts w:cstheme="minorHAnsi"/>
          <w:lang w:val="en-US"/>
        </w:rPr>
        <w:t>neck.</w:t>
      </w:r>
      <w:r w:rsidRPr="00364093">
        <w:rPr>
          <w:rFonts w:cstheme="minorHAnsi"/>
          <w:spacing w:val="-3"/>
          <w:lang w:val="en-US"/>
        </w:rPr>
        <w:t xml:space="preserve"> </w:t>
      </w:r>
      <w:r w:rsidRPr="00364093">
        <w:rPr>
          <w:rFonts w:cstheme="minorHAnsi"/>
          <w:i/>
        </w:rPr>
        <w:t>Semin</w:t>
      </w:r>
      <w:r w:rsidRPr="00364093">
        <w:rPr>
          <w:rFonts w:cstheme="minorHAnsi"/>
          <w:i/>
          <w:spacing w:val="-5"/>
        </w:rPr>
        <w:t xml:space="preserve"> </w:t>
      </w:r>
      <w:r w:rsidRPr="00364093">
        <w:rPr>
          <w:rFonts w:cstheme="minorHAnsi"/>
          <w:i/>
        </w:rPr>
        <w:t xml:space="preserve">Diagn </w:t>
      </w:r>
      <w:r w:rsidRPr="00364093">
        <w:rPr>
          <w:rFonts w:cstheme="minorHAnsi"/>
          <w:i/>
          <w:spacing w:val="-2"/>
        </w:rPr>
        <w:t>Pathol</w:t>
      </w:r>
    </w:p>
    <w:p w14:paraId="12933270" w14:textId="77777777" w:rsidR="006659B4" w:rsidRPr="00364093" w:rsidRDefault="006659B4" w:rsidP="00364093">
      <w:pPr>
        <w:pStyle w:val="BodyText"/>
        <w:spacing w:line="268" w:lineRule="exact"/>
        <w:jc w:val="both"/>
        <w:rPr>
          <w:rFonts w:asciiTheme="minorHAnsi" w:hAnsiTheme="minorHAnsi" w:cstheme="minorHAnsi"/>
        </w:rPr>
      </w:pPr>
      <w:r w:rsidRPr="00364093">
        <w:rPr>
          <w:rFonts w:asciiTheme="minorHAnsi" w:hAnsiTheme="minorHAnsi" w:cstheme="minorHAnsi"/>
          <w:spacing w:val="-2"/>
        </w:rPr>
        <w:t>32(1):74-</w:t>
      </w:r>
      <w:r w:rsidRPr="00364093">
        <w:rPr>
          <w:rFonts w:asciiTheme="minorHAnsi" w:hAnsiTheme="minorHAnsi" w:cstheme="minorHAnsi"/>
          <w:spacing w:val="-5"/>
        </w:rPr>
        <w:t>86.</w:t>
      </w:r>
    </w:p>
    <w:p w14:paraId="3402AA6F" w14:textId="77777777" w:rsidR="006659B4" w:rsidRPr="00364093" w:rsidRDefault="006659B4" w:rsidP="00364093">
      <w:pPr>
        <w:pStyle w:val="BodyText"/>
        <w:spacing w:before="3"/>
        <w:jc w:val="both"/>
        <w:rPr>
          <w:rFonts w:asciiTheme="minorHAnsi" w:hAnsiTheme="minorHAnsi" w:cstheme="minorHAnsi"/>
        </w:rPr>
      </w:pPr>
    </w:p>
    <w:p w14:paraId="6551438E" w14:textId="77777777" w:rsidR="006659B4" w:rsidRPr="00364093" w:rsidRDefault="006659B4" w:rsidP="00364093">
      <w:pPr>
        <w:pStyle w:val="ListParagraph"/>
        <w:widowControl w:val="0"/>
        <w:numPr>
          <w:ilvl w:val="0"/>
          <w:numId w:val="2"/>
        </w:numPr>
        <w:tabs>
          <w:tab w:val="left" w:pos="1560"/>
        </w:tabs>
        <w:autoSpaceDE w:val="0"/>
        <w:autoSpaceDN w:val="0"/>
        <w:spacing w:after="0" w:line="240" w:lineRule="auto"/>
        <w:ind w:left="0"/>
        <w:contextualSpacing w:val="0"/>
        <w:jc w:val="both"/>
        <w:rPr>
          <w:rFonts w:cstheme="minorHAnsi"/>
        </w:rPr>
      </w:pPr>
      <w:r w:rsidRPr="00364093">
        <w:rPr>
          <w:rFonts w:cstheme="minorHAnsi"/>
          <w:lang w:val="en-US"/>
        </w:rPr>
        <w:t>Ferris</w:t>
      </w:r>
      <w:r w:rsidRPr="00364093">
        <w:rPr>
          <w:rFonts w:cstheme="minorHAnsi"/>
          <w:spacing w:val="-2"/>
          <w:lang w:val="en-US"/>
        </w:rPr>
        <w:t xml:space="preserve"> </w:t>
      </w:r>
      <w:r w:rsidRPr="00364093">
        <w:rPr>
          <w:rFonts w:cstheme="minorHAnsi"/>
          <w:lang w:val="en-US"/>
        </w:rPr>
        <w:t>RL,</w:t>
      </w:r>
      <w:r w:rsidRPr="00364093">
        <w:rPr>
          <w:rFonts w:cstheme="minorHAnsi"/>
          <w:spacing w:val="-3"/>
          <w:lang w:val="en-US"/>
        </w:rPr>
        <w:t xml:space="preserve"> </w:t>
      </w:r>
      <w:r w:rsidRPr="00364093">
        <w:rPr>
          <w:rFonts w:cstheme="minorHAnsi"/>
          <w:lang w:val="en-US"/>
        </w:rPr>
        <w:t>Blumenschein</w:t>
      </w:r>
      <w:r w:rsidRPr="00364093">
        <w:rPr>
          <w:rFonts w:cstheme="minorHAnsi"/>
          <w:spacing w:val="-4"/>
          <w:lang w:val="en-US"/>
        </w:rPr>
        <w:t xml:space="preserve"> </w:t>
      </w:r>
      <w:r w:rsidRPr="00364093">
        <w:rPr>
          <w:rFonts w:cstheme="minorHAnsi"/>
          <w:lang w:val="en-US"/>
        </w:rPr>
        <w:t>G,</w:t>
      </w:r>
      <w:r w:rsidRPr="00364093">
        <w:rPr>
          <w:rFonts w:cstheme="minorHAnsi"/>
          <w:spacing w:val="-3"/>
          <w:lang w:val="en-US"/>
        </w:rPr>
        <w:t xml:space="preserve"> </w:t>
      </w:r>
      <w:r w:rsidRPr="00364093">
        <w:rPr>
          <w:rFonts w:cstheme="minorHAnsi"/>
          <w:lang w:val="en-US"/>
        </w:rPr>
        <w:t>Jr.,</w:t>
      </w:r>
      <w:r w:rsidRPr="00364093">
        <w:rPr>
          <w:rFonts w:cstheme="minorHAnsi"/>
          <w:spacing w:val="-3"/>
          <w:lang w:val="en-US"/>
        </w:rPr>
        <w:t xml:space="preserve"> </w:t>
      </w:r>
      <w:r w:rsidRPr="00364093">
        <w:rPr>
          <w:rFonts w:cstheme="minorHAnsi"/>
          <w:lang w:val="en-US"/>
        </w:rPr>
        <w:t>Fayette</w:t>
      </w:r>
      <w:r w:rsidRPr="00364093">
        <w:rPr>
          <w:rFonts w:cstheme="minorHAnsi"/>
          <w:spacing w:val="-6"/>
          <w:lang w:val="en-US"/>
        </w:rPr>
        <w:t xml:space="preserve"> </w:t>
      </w:r>
      <w:r w:rsidRPr="00364093">
        <w:rPr>
          <w:rFonts w:cstheme="minorHAnsi"/>
          <w:lang w:val="en-US"/>
        </w:rPr>
        <w:t>J,</w:t>
      </w:r>
      <w:r w:rsidRPr="00364093">
        <w:rPr>
          <w:rFonts w:cstheme="minorHAnsi"/>
          <w:spacing w:val="-3"/>
          <w:lang w:val="en-US"/>
        </w:rPr>
        <w:t xml:space="preserve"> </w:t>
      </w:r>
      <w:r w:rsidRPr="00364093">
        <w:rPr>
          <w:rFonts w:cstheme="minorHAnsi"/>
          <w:lang w:val="en-US"/>
        </w:rPr>
        <w:t>Guigay</w:t>
      </w:r>
      <w:r w:rsidRPr="00364093">
        <w:rPr>
          <w:rFonts w:cstheme="minorHAnsi"/>
          <w:spacing w:val="-4"/>
          <w:lang w:val="en-US"/>
        </w:rPr>
        <w:t xml:space="preserve"> </w:t>
      </w:r>
      <w:r w:rsidRPr="00364093">
        <w:rPr>
          <w:rFonts w:cstheme="minorHAnsi"/>
          <w:lang w:val="en-US"/>
        </w:rPr>
        <w:t>J,</w:t>
      </w:r>
      <w:r w:rsidRPr="00364093">
        <w:rPr>
          <w:rFonts w:cstheme="minorHAnsi"/>
          <w:spacing w:val="-3"/>
          <w:lang w:val="en-US"/>
        </w:rPr>
        <w:t xml:space="preserve"> </w:t>
      </w:r>
      <w:r w:rsidRPr="00364093">
        <w:rPr>
          <w:rFonts w:cstheme="minorHAnsi"/>
          <w:lang w:val="en-US"/>
        </w:rPr>
        <w:t>Colevas</w:t>
      </w:r>
      <w:r w:rsidRPr="00364093">
        <w:rPr>
          <w:rFonts w:cstheme="minorHAnsi"/>
          <w:spacing w:val="-2"/>
          <w:lang w:val="en-US"/>
        </w:rPr>
        <w:t xml:space="preserve"> </w:t>
      </w:r>
      <w:r w:rsidRPr="00364093">
        <w:rPr>
          <w:rFonts w:cstheme="minorHAnsi"/>
          <w:lang w:val="en-US"/>
        </w:rPr>
        <w:t>AD,</w:t>
      </w:r>
      <w:r w:rsidRPr="00364093">
        <w:rPr>
          <w:rFonts w:cstheme="minorHAnsi"/>
          <w:spacing w:val="-3"/>
          <w:lang w:val="en-US"/>
        </w:rPr>
        <w:t xml:space="preserve"> </w:t>
      </w:r>
      <w:r w:rsidRPr="00364093">
        <w:rPr>
          <w:rFonts w:cstheme="minorHAnsi"/>
          <w:lang w:val="en-US"/>
        </w:rPr>
        <w:t>Licitra</w:t>
      </w:r>
      <w:r w:rsidRPr="00364093">
        <w:rPr>
          <w:rFonts w:cstheme="minorHAnsi"/>
          <w:spacing w:val="-2"/>
          <w:lang w:val="en-US"/>
        </w:rPr>
        <w:t xml:space="preserve"> </w:t>
      </w:r>
      <w:r w:rsidRPr="00364093">
        <w:rPr>
          <w:rFonts w:cstheme="minorHAnsi"/>
          <w:lang w:val="en-US"/>
        </w:rPr>
        <w:t>L,</w:t>
      </w:r>
      <w:r w:rsidRPr="00364093">
        <w:rPr>
          <w:rFonts w:cstheme="minorHAnsi"/>
          <w:spacing w:val="-3"/>
          <w:lang w:val="en-US"/>
        </w:rPr>
        <w:t xml:space="preserve"> </w:t>
      </w:r>
      <w:r w:rsidRPr="00364093">
        <w:rPr>
          <w:rFonts w:cstheme="minorHAnsi"/>
          <w:lang w:val="en-US"/>
        </w:rPr>
        <w:t>Harrington</w:t>
      </w:r>
      <w:r w:rsidRPr="00364093">
        <w:rPr>
          <w:rFonts w:cstheme="minorHAnsi"/>
          <w:spacing w:val="-4"/>
          <w:lang w:val="en-US"/>
        </w:rPr>
        <w:t xml:space="preserve"> </w:t>
      </w:r>
      <w:r w:rsidRPr="00364093">
        <w:rPr>
          <w:rFonts w:cstheme="minorHAnsi"/>
          <w:lang w:val="en-US"/>
        </w:rPr>
        <w:t>K,</w:t>
      </w:r>
      <w:r w:rsidRPr="00364093">
        <w:rPr>
          <w:rFonts w:cstheme="minorHAnsi"/>
          <w:spacing w:val="-3"/>
          <w:lang w:val="en-US"/>
        </w:rPr>
        <w:t xml:space="preserve"> </w:t>
      </w:r>
      <w:r w:rsidRPr="00364093">
        <w:rPr>
          <w:rFonts w:cstheme="minorHAnsi"/>
          <w:lang w:val="en-US"/>
        </w:rPr>
        <w:t>Kasper</w:t>
      </w:r>
      <w:r w:rsidRPr="00364093">
        <w:rPr>
          <w:rFonts w:cstheme="minorHAnsi"/>
          <w:spacing w:val="-5"/>
          <w:lang w:val="en-US"/>
        </w:rPr>
        <w:t xml:space="preserve"> </w:t>
      </w:r>
      <w:r w:rsidRPr="00364093">
        <w:rPr>
          <w:rFonts w:cstheme="minorHAnsi"/>
          <w:lang w:val="en-US"/>
        </w:rPr>
        <w:t>S,</w:t>
      </w:r>
      <w:r w:rsidRPr="00364093">
        <w:rPr>
          <w:rFonts w:cstheme="minorHAnsi"/>
          <w:spacing w:val="-3"/>
          <w:lang w:val="en-US"/>
        </w:rPr>
        <w:t xml:space="preserve"> </w:t>
      </w:r>
      <w:r w:rsidRPr="00364093">
        <w:rPr>
          <w:rFonts w:cstheme="minorHAnsi"/>
          <w:lang w:val="en-US"/>
        </w:rPr>
        <w:t xml:space="preserve">Vokes EE, Even C, Worden F, Saba NF, Iglesias Docampo LC, Haddad R, Rordorf T, Kiyota N, Tahara M, Monga M, Lynch M, Geese WJ, Kopit J, Shaw JW and Gillison ML (2016). Nivolumab for Recurrent Squamous-Cell Carcinoma of the Head and Neck. </w:t>
      </w:r>
      <w:r w:rsidRPr="00364093">
        <w:rPr>
          <w:rFonts w:cstheme="minorHAnsi"/>
          <w:i/>
        </w:rPr>
        <w:t xml:space="preserve">N Engl J Med </w:t>
      </w:r>
      <w:r w:rsidRPr="00364093">
        <w:rPr>
          <w:rFonts w:cstheme="minorHAnsi"/>
        </w:rPr>
        <w:t>375(19):1856-1867.</w:t>
      </w:r>
    </w:p>
    <w:p w14:paraId="7999999D" w14:textId="77777777" w:rsidR="006659B4" w:rsidRPr="00364093" w:rsidRDefault="006659B4" w:rsidP="00364093">
      <w:pPr>
        <w:pStyle w:val="ListParagraph"/>
        <w:widowControl w:val="0"/>
        <w:numPr>
          <w:ilvl w:val="0"/>
          <w:numId w:val="2"/>
        </w:numPr>
        <w:tabs>
          <w:tab w:val="left" w:pos="1560"/>
        </w:tabs>
        <w:autoSpaceDE w:val="0"/>
        <w:autoSpaceDN w:val="0"/>
        <w:spacing w:before="265" w:after="0" w:line="240" w:lineRule="auto"/>
        <w:ind w:left="0" w:hanging="720"/>
        <w:contextualSpacing w:val="0"/>
        <w:jc w:val="both"/>
        <w:rPr>
          <w:rFonts w:cstheme="minorHAnsi"/>
        </w:rPr>
      </w:pPr>
      <w:r w:rsidRPr="00E15AA2">
        <w:rPr>
          <w:rFonts w:cstheme="minorHAnsi"/>
          <w:lang w:val="en-US"/>
        </w:rPr>
        <w:t>Cohen EEW, Soulières D, Le Tourneau C, Dinis J, Licitra L, Ahn MJ, Soria A, Machiels JP, Mach N, Mehra</w:t>
      </w:r>
      <w:r w:rsidRPr="00E15AA2">
        <w:rPr>
          <w:rFonts w:cstheme="minorHAnsi"/>
          <w:spacing w:val="-6"/>
          <w:lang w:val="en-US"/>
        </w:rPr>
        <w:t xml:space="preserve"> </w:t>
      </w:r>
      <w:r w:rsidRPr="00E15AA2">
        <w:rPr>
          <w:rFonts w:cstheme="minorHAnsi"/>
          <w:lang w:val="en-US"/>
        </w:rPr>
        <w:t>R,</w:t>
      </w:r>
      <w:r w:rsidRPr="00E15AA2">
        <w:rPr>
          <w:rFonts w:cstheme="minorHAnsi"/>
          <w:spacing w:val="-3"/>
          <w:lang w:val="en-US"/>
        </w:rPr>
        <w:t xml:space="preserve"> </w:t>
      </w:r>
      <w:r w:rsidRPr="00E15AA2">
        <w:rPr>
          <w:rFonts w:cstheme="minorHAnsi"/>
          <w:lang w:val="en-US"/>
        </w:rPr>
        <w:t>Burtness</w:t>
      </w:r>
      <w:r w:rsidRPr="00E15AA2">
        <w:rPr>
          <w:rFonts w:cstheme="minorHAnsi"/>
          <w:spacing w:val="-2"/>
          <w:lang w:val="en-US"/>
        </w:rPr>
        <w:t xml:space="preserve"> </w:t>
      </w:r>
      <w:r w:rsidRPr="00E15AA2">
        <w:rPr>
          <w:rFonts w:cstheme="minorHAnsi"/>
          <w:lang w:val="en-US"/>
        </w:rPr>
        <w:t>B,</w:t>
      </w:r>
      <w:r w:rsidRPr="00E15AA2">
        <w:rPr>
          <w:rFonts w:cstheme="minorHAnsi"/>
          <w:spacing w:val="-3"/>
          <w:lang w:val="en-US"/>
        </w:rPr>
        <w:t xml:space="preserve"> </w:t>
      </w:r>
      <w:r w:rsidRPr="00E15AA2">
        <w:rPr>
          <w:rFonts w:cstheme="minorHAnsi"/>
          <w:lang w:val="en-US"/>
        </w:rPr>
        <w:t>Zhang</w:t>
      </w:r>
      <w:r w:rsidRPr="00E15AA2">
        <w:rPr>
          <w:rFonts w:cstheme="minorHAnsi"/>
          <w:spacing w:val="-4"/>
          <w:lang w:val="en-US"/>
        </w:rPr>
        <w:t xml:space="preserve"> </w:t>
      </w:r>
      <w:r w:rsidRPr="00E15AA2">
        <w:rPr>
          <w:rFonts w:cstheme="minorHAnsi"/>
          <w:lang w:val="en-US"/>
        </w:rPr>
        <w:t>P, Cheng</w:t>
      </w:r>
      <w:r w:rsidRPr="00E15AA2">
        <w:rPr>
          <w:rFonts w:cstheme="minorHAnsi"/>
          <w:spacing w:val="-4"/>
          <w:lang w:val="en-US"/>
        </w:rPr>
        <w:t xml:space="preserve"> </w:t>
      </w:r>
      <w:r w:rsidRPr="00E15AA2">
        <w:rPr>
          <w:rFonts w:cstheme="minorHAnsi"/>
          <w:lang w:val="en-US"/>
        </w:rPr>
        <w:t>J,</w:t>
      </w:r>
      <w:r w:rsidRPr="00E15AA2">
        <w:rPr>
          <w:rFonts w:cstheme="minorHAnsi"/>
          <w:spacing w:val="-3"/>
          <w:lang w:val="en-US"/>
        </w:rPr>
        <w:t xml:space="preserve"> </w:t>
      </w:r>
      <w:r w:rsidRPr="00E15AA2">
        <w:rPr>
          <w:rFonts w:cstheme="minorHAnsi"/>
          <w:lang w:val="en-US"/>
        </w:rPr>
        <w:t>Swaby</w:t>
      </w:r>
      <w:r w:rsidRPr="00E15AA2">
        <w:rPr>
          <w:rFonts w:cstheme="minorHAnsi"/>
          <w:spacing w:val="-4"/>
          <w:lang w:val="en-US"/>
        </w:rPr>
        <w:t xml:space="preserve"> </w:t>
      </w:r>
      <w:r w:rsidRPr="00E15AA2">
        <w:rPr>
          <w:rFonts w:cstheme="minorHAnsi"/>
          <w:lang w:val="en-US"/>
        </w:rPr>
        <w:t>RF</w:t>
      </w:r>
      <w:r w:rsidRPr="00E15AA2">
        <w:rPr>
          <w:rFonts w:cstheme="minorHAnsi"/>
          <w:spacing w:val="-5"/>
          <w:lang w:val="en-US"/>
        </w:rPr>
        <w:t xml:space="preserve"> </w:t>
      </w:r>
      <w:r w:rsidRPr="00E15AA2">
        <w:rPr>
          <w:rFonts w:cstheme="minorHAnsi"/>
          <w:lang w:val="en-US"/>
        </w:rPr>
        <w:t>and Harrington KJ</w:t>
      </w:r>
      <w:r w:rsidRPr="00E15AA2">
        <w:rPr>
          <w:rFonts w:cstheme="minorHAnsi"/>
          <w:spacing w:val="-2"/>
          <w:lang w:val="en-US"/>
        </w:rPr>
        <w:t xml:space="preserve"> </w:t>
      </w:r>
      <w:r w:rsidRPr="00E15AA2">
        <w:rPr>
          <w:rFonts w:cstheme="minorHAnsi"/>
          <w:lang w:val="en-US"/>
        </w:rPr>
        <w:t>(2019).</w:t>
      </w:r>
      <w:r w:rsidRPr="00E15AA2">
        <w:rPr>
          <w:rFonts w:cstheme="minorHAnsi"/>
          <w:spacing w:val="-4"/>
          <w:lang w:val="en-US"/>
        </w:rPr>
        <w:t xml:space="preserve"> </w:t>
      </w:r>
      <w:r w:rsidRPr="00364093">
        <w:rPr>
          <w:rFonts w:cstheme="minorHAnsi"/>
          <w:lang w:val="en-US"/>
        </w:rPr>
        <w:t>Pembrolizumab</w:t>
      </w:r>
      <w:r w:rsidRPr="00364093">
        <w:rPr>
          <w:rFonts w:cstheme="minorHAnsi"/>
          <w:spacing w:val="-4"/>
          <w:lang w:val="en-US"/>
        </w:rPr>
        <w:t xml:space="preserve"> </w:t>
      </w:r>
      <w:r w:rsidRPr="00364093">
        <w:rPr>
          <w:rFonts w:cstheme="minorHAnsi"/>
          <w:lang w:val="en-US"/>
        </w:rPr>
        <w:t xml:space="preserve">versus methotrexate, docetaxel, or cetuximab for recurrent or metastatic head-and-neck squamous cell carcinoma (KEYNOTE-040): a randomised, open-label, phase 3 study. </w:t>
      </w:r>
      <w:r w:rsidRPr="00364093">
        <w:rPr>
          <w:rFonts w:cstheme="minorHAnsi"/>
          <w:i/>
        </w:rPr>
        <w:t xml:space="preserve">Lancet </w:t>
      </w:r>
      <w:r w:rsidRPr="00364093">
        <w:rPr>
          <w:rFonts w:cstheme="minorHAnsi"/>
        </w:rPr>
        <w:t>393(10167):156-167.</w:t>
      </w:r>
    </w:p>
    <w:p w14:paraId="14A725FB" w14:textId="77777777" w:rsidR="006659B4" w:rsidRPr="00364093" w:rsidRDefault="006659B4" w:rsidP="00364093">
      <w:pPr>
        <w:pStyle w:val="BodyText"/>
        <w:spacing w:before="1"/>
        <w:jc w:val="both"/>
        <w:rPr>
          <w:rFonts w:asciiTheme="minorHAnsi" w:hAnsiTheme="minorHAnsi" w:cstheme="minorHAnsi"/>
        </w:rPr>
      </w:pPr>
    </w:p>
    <w:p w14:paraId="6B68D118" w14:textId="77777777" w:rsidR="006659B4" w:rsidRPr="00364093" w:rsidRDefault="006659B4" w:rsidP="00364093">
      <w:pPr>
        <w:pStyle w:val="ListParagraph"/>
        <w:widowControl w:val="0"/>
        <w:numPr>
          <w:ilvl w:val="0"/>
          <w:numId w:val="2"/>
        </w:numPr>
        <w:tabs>
          <w:tab w:val="left" w:pos="1560"/>
        </w:tabs>
        <w:autoSpaceDE w:val="0"/>
        <w:autoSpaceDN w:val="0"/>
        <w:spacing w:after="0" w:line="240" w:lineRule="auto"/>
        <w:ind w:left="0"/>
        <w:contextualSpacing w:val="0"/>
        <w:jc w:val="both"/>
        <w:rPr>
          <w:rFonts w:cstheme="minorHAnsi"/>
        </w:rPr>
      </w:pPr>
      <w:r w:rsidRPr="00364093">
        <w:rPr>
          <w:rFonts w:cstheme="minorHAnsi"/>
          <w:lang w:val="en-US"/>
        </w:rPr>
        <w:t>Seiwert TY, Burtness B, Mehra R, Weiss J, Berger R, Eder JP, Heath K, McClanahan T, Lunceford J, Gause</w:t>
      </w:r>
      <w:r w:rsidRPr="00364093">
        <w:rPr>
          <w:rFonts w:cstheme="minorHAnsi"/>
          <w:spacing w:val="-5"/>
          <w:lang w:val="en-US"/>
        </w:rPr>
        <w:t xml:space="preserve"> </w:t>
      </w:r>
      <w:r w:rsidRPr="00364093">
        <w:rPr>
          <w:rFonts w:cstheme="minorHAnsi"/>
          <w:lang w:val="en-US"/>
        </w:rPr>
        <w:t>C,</w:t>
      </w:r>
      <w:r w:rsidRPr="00364093">
        <w:rPr>
          <w:rFonts w:cstheme="minorHAnsi"/>
          <w:spacing w:val="-2"/>
          <w:lang w:val="en-US"/>
        </w:rPr>
        <w:t xml:space="preserve"> </w:t>
      </w:r>
      <w:r w:rsidRPr="00364093">
        <w:rPr>
          <w:rFonts w:cstheme="minorHAnsi"/>
          <w:lang w:val="en-US"/>
        </w:rPr>
        <w:t>Cheng JD</w:t>
      </w:r>
      <w:r w:rsidRPr="00364093">
        <w:rPr>
          <w:rFonts w:cstheme="minorHAnsi"/>
          <w:spacing w:val="-3"/>
          <w:lang w:val="en-US"/>
        </w:rPr>
        <w:t xml:space="preserve"> </w:t>
      </w:r>
      <w:r w:rsidRPr="00364093">
        <w:rPr>
          <w:rFonts w:cstheme="minorHAnsi"/>
          <w:lang w:val="en-US"/>
        </w:rPr>
        <w:t>and</w:t>
      </w:r>
      <w:r w:rsidRPr="00364093">
        <w:rPr>
          <w:rFonts w:cstheme="minorHAnsi"/>
          <w:spacing w:val="-3"/>
          <w:lang w:val="en-US"/>
        </w:rPr>
        <w:t xml:space="preserve"> </w:t>
      </w:r>
      <w:r w:rsidRPr="00364093">
        <w:rPr>
          <w:rFonts w:cstheme="minorHAnsi"/>
          <w:lang w:val="en-US"/>
        </w:rPr>
        <w:t>Chow</w:t>
      </w:r>
      <w:r w:rsidRPr="00364093">
        <w:rPr>
          <w:rFonts w:cstheme="minorHAnsi"/>
          <w:spacing w:val="-1"/>
          <w:lang w:val="en-US"/>
        </w:rPr>
        <w:t xml:space="preserve"> </w:t>
      </w:r>
      <w:r w:rsidRPr="00364093">
        <w:rPr>
          <w:rFonts w:cstheme="minorHAnsi"/>
          <w:lang w:val="en-US"/>
        </w:rPr>
        <w:t>LQ</w:t>
      </w:r>
      <w:r w:rsidRPr="00364093">
        <w:rPr>
          <w:rFonts w:cstheme="minorHAnsi"/>
          <w:spacing w:val="-3"/>
          <w:lang w:val="en-US"/>
        </w:rPr>
        <w:t xml:space="preserve"> </w:t>
      </w:r>
      <w:r w:rsidRPr="00364093">
        <w:rPr>
          <w:rFonts w:cstheme="minorHAnsi"/>
          <w:lang w:val="en-US"/>
        </w:rPr>
        <w:t>(2016).</w:t>
      </w:r>
      <w:r w:rsidRPr="00364093">
        <w:rPr>
          <w:rFonts w:cstheme="minorHAnsi"/>
          <w:spacing w:val="-3"/>
          <w:lang w:val="en-US"/>
        </w:rPr>
        <w:t xml:space="preserve"> </w:t>
      </w:r>
      <w:r w:rsidRPr="00364093">
        <w:rPr>
          <w:rFonts w:cstheme="minorHAnsi"/>
          <w:lang w:val="en-US"/>
        </w:rPr>
        <w:t>Safety</w:t>
      </w:r>
      <w:r w:rsidRPr="00364093">
        <w:rPr>
          <w:rFonts w:cstheme="minorHAnsi"/>
          <w:spacing w:val="-3"/>
          <w:lang w:val="en-US"/>
        </w:rPr>
        <w:t xml:space="preserve"> </w:t>
      </w:r>
      <w:r w:rsidRPr="00364093">
        <w:rPr>
          <w:rFonts w:cstheme="minorHAnsi"/>
          <w:lang w:val="en-US"/>
        </w:rPr>
        <w:t>and</w:t>
      </w:r>
      <w:r w:rsidRPr="00364093">
        <w:rPr>
          <w:rFonts w:cstheme="minorHAnsi"/>
          <w:spacing w:val="-3"/>
          <w:lang w:val="en-US"/>
        </w:rPr>
        <w:t xml:space="preserve"> </w:t>
      </w:r>
      <w:r w:rsidRPr="00364093">
        <w:rPr>
          <w:rFonts w:cstheme="minorHAnsi"/>
          <w:lang w:val="en-US"/>
        </w:rPr>
        <w:t>clinical</w:t>
      </w:r>
      <w:r w:rsidRPr="00364093">
        <w:rPr>
          <w:rFonts w:cstheme="minorHAnsi"/>
          <w:spacing w:val="-2"/>
          <w:lang w:val="en-US"/>
        </w:rPr>
        <w:t xml:space="preserve"> </w:t>
      </w:r>
      <w:r w:rsidRPr="00364093">
        <w:rPr>
          <w:rFonts w:cstheme="minorHAnsi"/>
          <w:lang w:val="en-US"/>
        </w:rPr>
        <w:t>activity</w:t>
      </w:r>
      <w:r w:rsidRPr="00364093">
        <w:rPr>
          <w:rFonts w:cstheme="minorHAnsi"/>
          <w:spacing w:val="-3"/>
          <w:lang w:val="en-US"/>
        </w:rPr>
        <w:t xml:space="preserve"> </w:t>
      </w:r>
      <w:r w:rsidRPr="00364093">
        <w:rPr>
          <w:rFonts w:cstheme="minorHAnsi"/>
          <w:lang w:val="en-US"/>
        </w:rPr>
        <w:t>of</w:t>
      </w:r>
      <w:r w:rsidRPr="00364093">
        <w:rPr>
          <w:rFonts w:cstheme="minorHAnsi"/>
          <w:spacing w:val="-2"/>
          <w:lang w:val="en-US"/>
        </w:rPr>
        <w:t xml:space="preserve"> </w:t>
      </w:r>
      <w:r w:rsidRPr="00364093">
        <w:rPr>
          <w:rFonts w:cstheme="minorHAnsi"/>
          <w:lang w:val="en-US"/>
        </w:rPr>
        <w:t>pembrolizumab</w:t>
      </w:r>
      <w:r w:rsidRPr="00364093">
        <w:rPr>
          <w:rFonts w:cstheme="minorHAnsi"/>
          <w:spacing w:val="-3"/>
          <w:lang w:val="en-US"/>
        </w:rPr>
        <w:t xml:space="preserve"> </w:t>
      </w:r>
      <w:r w:rsidRPr="00364093">
        <w:rPr>
          <w:rFonts w:cstheme="minorHAnsi"/>
          <w:lang w:val="en-US"/>
        </w:rPr>
        <w:t>for</w:t>
      </w:r>
      <w:r w:rsidRPr="00364093">
        <w:rPr>
          <w:rFonts w:cstheme="minorHAnsi"/>
          <w:spacing w:val="-4"/>
          <w:lang w:val="en-US"/>
        </w:rPr>
        <w:t xml:space="preserve"> </w:t>
      </w:r>
      <w:r w:rsidRPr="00364093">
        <w:rPr>
          <w:rFonts w:cstheme="minorHAnsi"/>
          <w:lang w:val="en-US"/>
        </w:rPr>
        <w:t>treatment of</w:t>
      </w:r>
      <w:r w:rsidRPr="00364093">
        <w:rPr>
          <w:rFonts w:cstheme="minorHAnsi"/>
          <w:spacing w:val="-2"/>
          <w:lang w:val="en-US"/>
        </w:rPr>
        <w:t xml:space="preserve"> </w:t>
      </w:r>
      <w:r w:rsidRPr="00364093">
        <w:rPr>
          <w:rFonts w:cstheme="minorHAnsi"/>
          <w:lang w:val="en-US"/>
        </w:rPr>
        <w:t>recurrent</w:t>
      </w:r>
      <w:r w:rsidRPr="00364093">
        <w:rPr>
          <w:rFonts w:cstheme="minorHAnsi"/>
          <w:spacing w:val="-5"/>
          <w:lang w:val="en-US"/>
        </w:rPr>
        <w:t xml:space="preserve"> </w:t>
      </w:r>
      <w:r w:rsidRPr="00364093">
        <w:rPr>
          <w:rFonts w:cstheme="minorHAnsi"/>
          <w:lang w:val="en-US"/>
        </w:rPr>
        <w:t>or</w:t>
      </w:r>
      <w:r w:rsidRPr="00364093">
        <w:rPr>
          <w:rFonts w:cstheme="minorHAnsi"/>
          <w:spacing w:val="-4"/>
          <w:lang w:val="en-US"/>
        </w:rPr>
        <w:t xml:space="preserve"> </w:t>
      </w:r>
      <w:r w:rsidRPr="00364093">
        <w:rPr>
          <w:rFonts w:cstheme="minorHAnsi"/>
          <w:lang w:val="en-US"/>
        </w:rPr>
        <w:t>metastatic</w:t>
      </w:r>
      <w:r w:rsidRPr="00364093">
        <w:rPr>
          <w:rFonts w:cstheme="minorHAnsi"/>
          <w:spacing w:val="-4"/>
          <w:lang w:val="en-US"/>
        </w:rPr>
        <w:t xml:space="preserve"> </w:t>
      </w:r>
      <w:r w:rsidRPr="00364093">
        <w:rPr>
          <w:rFonts w:cstheme="minorHAnsi"/>
          <w:lang w:val="en-US"/>
        </w:rPr>
        <w:t>squamous</w:t>
      </w:r>
      <w:r w:rsidRPr="00364093">
        <w:rPr>
          <w:rFonts w:cstheme="minorHAnsi"/>
          <w:spacing w:val="-1"/>
          <w:lang w:val="en-US"/>
        </w:rPr>
        <w:t xml:space="preserve"> </w:t>
      </w:r>
      <w:r w:rsidRPr="00364093">
        <w:rPr>
          <w:rFonts w:cstheme="minorHAnsi"/>
          <w:lang w:val="en-US"/>
        </w:rPr>
        <w:t>cell</w:t>
      </w:r>
      <w:r w:rsidRPr="00364093">
        <w:rPr>
          <w:rFonts w:cstheme="minorHAnsi"/>
          <w:spacing w:val="-2"/>
          <w:lang w:val="en-US"/>
        </w:rPr>
        <w:t xml:space="preserve"> </w:t>
      </w:r>
      <w:r w:rsidRPr="00364093">
        <w:rPr>
          <w:rFonts w:cstheme="minorHAnsi"/>
          <w:lang w:val="en-US"/>
        </w:rPr>
        <w:t>carcinoma</w:t>
      </w:r>
      <w:r w:rsidRPr="00364093">
        <w:rPr>
          <w:rFonts w:cstheme="minorHAnsi"/>
          <w:spacing w:val="-5"/>
          <w:lang w:val="en-US"/>
        </w:rPr>
        <w:t xml:space="preserve"> </w:t>
      </w:r>
      <w:r w:rsidRPr="00364093">
        <w:rPr>
          <w:rFonts w:cstheme="minorHAnsi"/>
          <w:lang w:val="en-US"/>
        </w:rPr>
        <w:t>of</w:t>
      </w:r>
      <w:r w:rsidRPr="00364093">
        <w:rPr>
          <w:rFonts w:cstheme="minorHAnsi"/>
          <w:spacing w:val="-2"/>
          <w:lang w:val="en-US"/>
        </w:rPr>
        <w:t xml:space="preserve"> </w:t>
      </w:r>
      <w:r w:rsidRPr="00364093">
        <w:rPr>
          <w:rFonts w:cstheme="minorHAnsi"/>
          <w:lang w:val="en-US"/>
        </w:rPr>
        <w:t>the</w:t>
      </w:r>
      <w:r w:rsidRPr="00364093">
        <w:rPr>
          <w:rFonts w:cstheme="minorHAnsi"/>
          <w:spacing w:val="-1"/>
          <w:lang w:val="en-US"/>
        </w:rPr>
        <w:t xml:space="preserve"> </w:t>
      </w:r>
      <w:r w:rsidRPr="00364093">
        <w:rPr>
          <w:rFonts w:cstheme="minorHAnsi"/>
          <w:lang w:val="en-US"/>
        </w:rPr>
        <w:t>head and</w:t>
      </w:r>
      <w:r w:rsidRPr="00364093">
        <w:rPr>
          <w:rFonts w:cstheme="minorHAnsi"/>
          <w:spacing w:val="-3"/>
          <w:lang w:val="en-US"/>
        </w:rPr>
        <w:t xml:space="preserve"> </w:t>
      </w:r>
      <w:r w:rsidRPr="00364093">
        <w:rPr>
          <w:rFonts w:cstheme="minorHAnsi"/>
          <w:lang w:val="en-US"/>
        </w:rPr>
        <w:t>neck</w:t>
      </w:r>
      <w:r w:rsidRPr="00364093">
        <w:rPr>
          <w:rFonts w:cstheme="minorHAnsi"/>
          <w:spacing w:val="-3"/>
          <w:lang w:val="en-US"/>
        </w:rPr>
        <w:t xml:space="preserve"> </w:t>
      </w:r>
      <w:r w:rsidRPr="00364093">
        <w:rPr>
          <w:rFonts w:cstheme="minorHAnsi"/>
          <w:lang w:val="en-US"/>
        </w:rPr>
        <w:t>(KEYNOTE-012):</w:t>
      </w:r>
      <w:r w:rsidRPr="00364093">
        <w:rPr>
          <w:rFonts w:cstheme="minorHAnsi"/>
          <w:spacing w:val="-2"/>
          <w:lang w:val="en-US"/>
        </w:rPr>
        <w:t xml:space="preserve"> </w:t>
      </w:r>
      <w:r w:rsidRPr="00364093">
        <w:rPr>
          <w:rFonts w:cstheme="minorHAnsi"/>
          <w:lang w:val="en-US"/>
        </w:rPr>
        <w:t>an</w:t>
      </w:r>
      <w:r w:rsidRPr="00364093">
        <w:rPr>
          <w:rFonts w:cstheme="minorHAnsi"/>
          <w:spacing w:val="-3"/>
          <w:lang w:val="en-US"/>
        </w:rPr>
        <w:t xml:space="preserve"> </w:t>
      </w:r>
      <w:r w:rsidRPr="00364093">
        <w:rPr>
          <w:rFonts w:cstheme="minorHAnsi"/>
          <w:lang w:val="en-US"/>
        </w:rPr>
        <w:t xml:space="preserve">open- label, multicentre, phase 1b trial. </w:t>
      </w:r>
      <w:r w:rsidRPr="00364093">
        <w:rPr>
          <w:rFonts w:cstheme="minorHAnsi"/>
          <w:i/>
        </w:rPr>
        <w:t xml:space="preserve">Lancet Oncol </w:t>
      </w:r>
      <w:r w:rsidRPr="00364093">
        <w:rPr>
          <w:rFonts w:cstheme="minorHAnsi"/>
        </w:rPr>
        <w:t>17(7):956-965.</w:t>
      </w:r>
    </w:p>
    <w:p w14:paraId="08CE950C" w14:textId="77777777" w:rsidR="006659B4" w:rsidRPr="00364093" w:rsidRDefault="006659B4" w:rsidP="00364093">
      <w:pPr>
        <w:pStyle w:val="ListParagraph"/>
        <w:widowControl w:val="0"/>
        <w:numPr>
          <w:ilvl w:val="0"/>
          <w:numId w:val="2"/>
        </w:numPr>
        <w:tabs>
          <w:tab w:val="left" w:pos="1560"/>
        </w:tabs>
        <w:autoSpaceDE w:val="0"/>
        <w:autoSpaceDN w:val="0"/>
        <w:spacing w:before="42" w:after="0" w:line="240" w:lineRule="auto"/>
        <w:ind w:left="0"/>
        <w:contextualSpacing w:val="0"/>
        <w:jc w:val="both"/>
        <w:rPr>
          <w:rFonts w:cstheme="minorHAnsi"/>
        </w:rPr>
      </w:pPr>
      <w:r w:rsidRPr="00364093">
        <w:rPr>
          <w:rFonts w:cstheme="minorHAnsi"/>
        </w:rPr>
        <w:t>Burtness</w:t>
      </w:r>
      <w:r w:rsidRPr="00364093">
        <w:rPr>
          <w:rFonts w:cstheme="minorHAnsi"/>
          <w:spacing w:val="-2"/>
        </w:rPr>
        <w:t xml:space="preserve"> </w:t>
      </w:r>
      <w:r w:rsidRPr="00364093">
        <w:rPr>
          <w:rFonts w:cstheme="minorHAnsi"/>
        </w:rPr>
        <w:t>B,</w:t>
      </w:r>
      <w:r w:rsidRPr="00364093">
        <w:rPr>
          <w:rFonts w:cstheme="minorHAnsi"/>
          <w:spacing w:val="-3"/>
        </w:rPr>
        <w:t xml:space="preserve"> </w:t>
      </w:r>
      <w:r w:rsidRPr="00364093">
        <w:rPr>
          <w:rFonts w:cstheme="minorHAnsi"/>
        </w:rPr>
        <w:t>Harrington</w:t>
      </w:r>
      <w:r w:rsidRPr="00364093">
        <w:rPr>
          <w:rFonts w:cstheme="minorHAnsi"/>
          <w:spacing w:val="-4"/>
        </w:rPr>
        <w:t xml:space="preserve"> </w:t>
      </w:r>
      <w:r w:rsidRPr="00364093">
        <w:rPr>
          <w:rFonts w:cstheme="minorHAnsi"/>
        </w:rPr>
        <w:t>KJ,</w:t>
      </w:r>
      <w:r w:rsidRPr="00364093">
        <w:rPr>
          <w:rFonts w:cstheme="minorHAnsi"/>
          <w:spacing w:val="-3"/>
        </w:rPr>
        <w:t xml:space="preserve"> </w:t>
      </w:r>
      <w:r w:rsidRPr="00364093">
        <w:rPr>
          <w:rFonts w:cstheme="minorHAnsi"/>
        </w:rPr>
        <w:t>Greil</w:t>
      </w:r>
      <w:r w:rsidRPr="00364093">
        <w:rPr>
          <w:rFonts w:cstheme="minorHAnsi"/>
          <w:spacing w:val="-3"/>
        </w:rPr>
        <w:t xml:space="preserve"> </w:t>
      </w:r>
      <w:r w:rsidRPr="00364093">
        <w:rPr>
          <w:rFonts w:cstheme="minorHAnsi"/>
        </w:rPr>
        <w:t>R,</w:t>
      </w:r>
      <w:r w:rsidRPr="00364093">
        <w:rPr>
          <w:rFonts w:cstheme="minorHAnsi"/>
          <w:spacing w:val="-3"/>
        </w:rPr>
        <w:t xml:space="preserve"> </w:t>
      </w:r>
      <w:r w:rsidRPr="00364093">
        <w:rPr>
          <w:rFonts w:cstheme="minorHAnsi"/>
        </w:rPr>
        <w:t>Soulières</w:t>
      </w:r>
      <w:r w:rsidRPr="00364093">
        <w:rPr>
          <w:rFonts w:cstheme="minorHAnsi"/>
          <w:spacing w:val="-2"/>
        </w:rPr>
        <w:t xml:space="preserve"> </w:t>
      </w:r>
      <w:r w:rsidRPr="00364093">
        <w:rPr>
          <w:rFonts w:cstheme="minorHAnsi"/>
        </w:rPr>
        <w:t>D,</w:t>
      </w:r>
      <w:r w:rsidRPr="00364093">
        <w:rPr>
          <w:rFonts w:cstheme="minorHAnsi"/>
          <w:spacing w:val="-3"/>
        </w:rPr>
        <w:t xml:space="preserve"> </w:t>
      </w:r>
      <w:r w:rsidRPr="00364093">
        <w:rPr>
          <w:rFonts w:cstheme="minorHAnsi"/>
        </w:rPr>
        <w:t>Tahara</w:t>
      </w:r>
      <w:r w:rsidRPr="00364093">
        <w:rPr>
          <w:rFonts w:cstheme="minorHAnsi"/>
          <w:spacing w:val="-2"/>
        </w:rPr>
        <w:t xml:space="preserve"> </w:t>
      </w:r>
      <w:r w:rsidRPr="00364093">
        <w:rPr>
          <w:rFonts w:cstheme="minorHAnsi"/>
        </w:rPr>
        <w:t>M,</w:t>
      </w:r>
      <w:r w:rsidRPr="00364093">
        <w:rPr>
          <w:rFonts w:cstheme="minorHAnsi"/>
          <w:spacing w:val="-3"/>
        </w:rPr>
        <w:t xml:space="preserve"> </w:t>
      </w:r>
      <w:r w:rsidRPr="00364093">
        <w:rPr>
          <w:rFonts w:cstheme="minorHAnsi"/>
        </w:rPr>
        <w:t>de</w:t>
      </w:r>
      <w:r w:rsidRPr="00364093">
        <w:rPr>
          <w:rFonts w:cstheme="minorHAnsi"/>
          <w:spacing w:val="-2"/>
        </w:rPr>
        <w:t xml:space="preserve"> </w:t>
      </w:r>
      <w:r w:rsidRPr="00364093">
        <w:rPr>
          <w:rFonts w:cstheme="minorHAnsi"/>
        </w:rPr>
        <w:t>Castro G,</w:t>
      </w:r>
      <w:r w:rsidRPr="00364093">
        <w:rPr>
          <w:rFonts w:cstheme="minorHAnsi"/>
          <w:spacing w:val="-3"/>
        </w:rPr>
        <w:t xml:space="preserve"> </w:t>
      </w:r>
      <w:r w:rsidRPr="00364093">
        <w:rPr>
          <w:rFonts w:cstheme="minorHAnsi"/>
        </w:rPr>
        <w:t>Jr.,</w:t>
      </w:r>
      <w:r w:rsidRPr="00364093">
        <w:rPr>
          <w:rFonts w:cstheme="minorHAnsi"/>
          <w:spacing w:val="-3"/>
        </w:rPr>
        <w:t xml:space="preserve"> </w:t>
      </w:r>
      <w:r w:rsidRPr="00364093">
        <w:rPr>
          <w:rFonts w:cstheme="minorHAnsi"/>
        </w:rPr>
        <w:t>Psyrri</w:t>
      </w:r>
      <w:r w:rsidRPr="00364093">
        <w:rPr>
          <w:rFonts w:cstheme="minorHAnsi"/>
          <w:spacing w:val="-3"/>
        </w:rPr>
        <w:t xml:space="preserve"> </w:t>
      </w:r>
      <w:r w:rsidRPr="00364093">
        <w:rPr>
          <w:rFonts w:cstheme="minorHAnsi"/>
        </w:rPr>
        <w:t>A,</w:t>
      </w:r>
      <w:r w:rsidRPr="00364093">
        <w:rPr>
          <w:rFonts w:cstheme="minorHAnsi"/>
          <w:spacing w:val="-3"/>
        </w:rPr>
        <w:t xml:space="preserve"> </w:t>
      </w:r>
      <w:r w:rsidRPr="00364093">
        <w:rPr>
          <w:rFonts w:cstheme="minorHAnsi"/>
        </w:rPr>
        <w:t>Basté</w:t>
      </w:r>
      <w:r w:rsidRPr="00364093">
        <w:rPr>
          <w:rFonts w:cstheme="minorHAnsi"/>
          <w:spacing w:val="-6"/>
        </w:rPr>
        <w:t xml:space="preserve"> </w:t>
      </w:r>
      <w:r w:rsidRPr="00364093">
        <w:rPr>
          <w:rFonts w:cstheme="minorHAnsi"/>
        </w:rPr>
        <w:t>N, Neupane P, Bratland Å, Fuereder T, Hughes BGM, Mesía</w:t>
      </w:r>
      <w:r w:rsidRPr="00364093">
        <w:rPr>
          <w:rFonts w:cstheme="minorHAnsi"/>
          <w:spacing w:val="-2"/>
        </w:rPr>
        <w:t xml:space="preserve"> </w:t>
      </w:r>
      <w:r w:rsidRPr="00364093">
        <w:rPr>
          <w:rFonts w:cstheme="minorHAnsi"/>
        </w:rPr>
        <w:t xml:space="preserve">R, Ngamphaiboon N, Rordorf T, Wan Ishak WZ, Hong RL, González Mendoza R, Roy A, Zhang Y, Gumuscu B, Cheng JD, Jin F and Rischin D (2019). </w:t>
      </w:r>
      <w:r w:rsidRPr="00364093">
        <w:rPr>
          <w:rFonts w:cstheme="minorHAnsi"/>
          <w:lang w:val="en-US"/>
        </w:rPr>
        <w:t xml:space="preserve">Pembrolizumab alone or with chemotherapy versus cetuximab with chemotherapy for recurrent or metastatic squamous cell carcinoma of the head and neck (KEYNOTE-048): a randomised, open- label, phase 3 study. </w:t>
      </w:r>
      <w:r w:rsidRPr="00364093">
        <w:rPr>
          <w:rFonts w:cstheme="minorHAnsi"/>
          <w:i/>
        </w:rPr>
        <w:t xml:space="preserve">Lancet </w:t>
      </w:r>
      <w:r w:rsidRPr="00364093">
        <w:rPr>
          <w:rFonts w:cstheme="minorHAnsi"/>
        </w:rPr>
        <w:t>394(10212):1915-1928.</w:t>
      </w:r>
    </w:p>
    <w:p w14:paraId="783895AB" w14:textId="77777777" w:rsidR="006659B4" w:rsidRPr="00364093" w:rsidRDefault="006659B4" w:rsidP="00364093">
      <w:pPr>
        <w:pStyle w:val="BodyText"/>
        <w:jc w:val="both"/>
        <w:rPr>
          <w:rFonts w:asciiTheme="minorHAnsi" w:hAnsiTheme="minorHAnsi" w:cstheme="minorHAnsi"/>
        </w:rPr>
      </w:pPr>
    </w:p>
    <w:p w14:paraId="2DD2B6AF" w14:textId="77777777" w:rsidR="006659B4" w:rsidRPr="00364093" w:rsidRDefault="006659B4" w:rsidP="00364093">
      <w:pPr>
        <w:pStyle w:val="ListParagraph"/>
        <w:widowControl w:val="0"/>
        <w:numPr>
          <w:ilvl w:val="0"/>
          <w:numId w:val="2"/>
        </w:numPr>
        <w:tabs>
          <w:tab w:val="left" w:pos="1560"/>
        </w:tabs>
        <w:autoSpaceDE w:val="0"/>
        <w:autoSpaceDN w:val="0"/>
        <w:spacing w:after="0" w:line="240" w:lineRule="auto"/>
        <w:ind w:left="0" w:hanging="720"/>
        <w:contextualSpacing w:val="0"/>
        <w:jc w:val="both"/>
        <w:rPr>
          <w:rFonts w:cstheme="minorHAnsi"/>
        </w:rPr>
      </w:pPr>
      <w:r w:rsidRPr="00364093">
        <w:rPr>
          <w:rFonts w:cstheme="minorHAnsi"/>
          <w:lang w:val="en-US"/>
        </w:rPr>
        <w:t>Litchfield</w:t>
      </w:r>
      <w:r w:rsidRPr="00364093">
        <w:rPr>
          <w:rFonts w:cstheme="minorHAnsi"/>
          <w:spacing w:val="-4"/>
          <w:lang w:val="en-US"/>
        </w:rPr>
        <w:t xml:space="preserve"> </w:t>
      </w:r>
      <w:r w:rsidRPr="00364093">
        <w:rPr>
          <w:rFonts w:cstheme="minorHAnsi"/>
          <w:lang w:val="en-US"/>
        </w:rPr>
        <w:t>K,</w:t>
      </w:r>
      <w:r w:rsidRPr="00364093">
        <w:rPr>
          <w:rFonts w:cstheme="minorHAnsi"/>
          <w:spacing w:val="-3"/>
          <w:lang w:val="en-US"/>
        </w:rPr>
        <w:t xml:space="preserve"> </w:t>
      </w:r>
      <w:r w:rsidRPr="00364093">
        <w:rPr>
          <w:rFonts w:cstheme="minorHAnsi"/>
          <w:lang w:val="en-US"/>
        </w:rPr>
        <w:t>Reading</w:t>
      </w:r>
      <w:r w:rsidRPr="00364093">
        <w:rPr>
          <w:rFonts w:cstheme="minorHAnsi"/>
          <w:spacing w:val="-4"/>
          <w:lang w:val="en-US"/>
        </w:rPr>
        <w:t xml:space="preserve"> </w:t>
      </w:r>
      <w:r w:rsidRPr="00364093">
        <w:rPr>
          <w:rFonts w:cstheme="minorHAnsi"/>
          <w:lang w:val="en-US"/>
        </w:rPr>
        <w:t>JL,</w:t>
      </w:r>
      <w:r w:rsidRPr="00364093">
        <w:rPr>
          <w:rFonts w:cstheme="minorHAnsi"/>
          <w:spacing w:val="-3"/>
          <w:lang w:val="en-US"/>
        </w:rPr>
        <w:t xml:space="preserve"> </w:t>
      </w:r>
      <w:r w:rsidRPr="00364093">
        <w:rPr>
          <w:rFonts w:cstheme="minorHAnsi"/>
          <w:lang w:val="en-US"/>
        </w:rPr>
        <w:t>Puttick C,</w:t>
      </w:r>
      <w:r w:rsidRPr="00364093">
        <w:rPr>
          <w:rFonts w:cstheme="minorHAnsi"/>
          <w:spacing w:val="-3"/>
          <w:lang w:val="en-US"/>
        </w:rPr>
        <w:t xml:space="preserve"> </w:t>
      </w:r>
      <w:r w:rsidRPr="00364093">
        <w:rPr>
          <w:rFonts w:cstheme="minorHAnsi"/>
          <w:lang w:val="en-US"/>
        </w:rPr>
        <w:t>Thakkar</w:t>
      </w:r>
      <w:r w:rsidRPr="00364093">
        <w:rPr>
          <w:rFonts w:cstheme="minorHAnsi"/>
          <w:spacing w:val="-1"/>
          <w:lang w:val="en-US"/>
        </w:rPr>
        <w:t xml:space="preserve"> </w:t>
      </w:r>
      <w:r w:rsidRPr="00364093">
        <w:rPr>
          <w:rFonts w:cstheme="minorHAnsi"/>
          <w:lang w:val="en-US"/>
        </w:rPr>
        <w:t>K, Abbosh</w:t>
      </w:r>
      <w:r w:rsidRPr="00364093">
        <w:rPr>
          <w:rFonts w:cstheme="minorHAnsi"/>
          <w:spacing w:val="-4"/>
          <w:lang w:val="en-US"/>
        </w:rPr>
        <w:t xml:space="preserve"> </w:t>
      </w:r>
      <w:r w:rsidRPr="00364093">
        <w:rPr>
          <w:rFonts w:cstheme="minorHAnsi"/>
          <w:lang w:val="en-US"/>
        </w:rPr>
        <w:t>C,</w:t>
      </w:r>
      <w:r w:rsidRPr="00364093">
        <w:rPr>
          <w:rFonts w:cstheme="minorHAnsi"/>
          <w:spacing w:val="-3"/>
          <w:lang w:val="en-US"/>
        </w:rPr>
        <w:t xml:space="preserve"> </w:t>
      </w:r>
      <w:r w:rsidRPr="00364093">
        <w:rPr>
          <w:rFonts w:cstheme="minorHAnsi"/>
          <w:lang w:val="en-US"/>
        </w:rPr>
        <w:t>Bentham</w:t>
      </w:r>
      <w:r w:rsidRPr="00364093">
        <w:rPr>
          <w:rFonts w:cstheme="minorHAnsi"/>
          <w:spacing w:val="-4"/>
          <w:lang w:val="en-US"/>
        </w:rPr>
        <w:t xml:space="preserve"> </w:t>
      </w:r>
      <w:r w:rsidRPr="00364093">
        <w:rPr>
          <w:rFonts w:cstheme="minorHAnsi"/>
          <w:lang w:val="en-US"/>
        </w:rPr>
        <w:t>R,</w:t>
      </w:r>
      <w:r w:rsidRPr="00364093">
        <w:rPr>
          <w:rFonts w:cstheme="minorHAnsi"/>
          <w:spacing w:val="-3"/>
          <w:lang w:val="en-US"/>
        </w:rPr>
        <w:t xml:space="preserve"> </w:t>
      </w:r>
      <w:r w:rsidRPr="00364093">
        <w:rPr>
          <w:rFonts w:cstheme="minorHAnsi"/>
          <w:lang w:val="en-US"/>
        </w:rPr>
        <w:t>Watkins</w:t>
      </w:r>
      <w:r w:rsidRPr="00364093">
        <w:rPr>
          <w:rFonts w:cstheme="minorHAnsi"/>
          <w:spacing w:val="-2"/>
          <w:lang w:val="en-US"/>
        </w:rPr>
        <w:t xml:space="preserve"> </w:t>
      </w:r>
      <w:r w:rsidRPr="00364093">
        <w:rPr>
          <w:rFonts w:cstheme="minorHAnsi"/>
          <w:lang w:val="en-US"/>
        </w:rPr>
        <w:t>TBK,</w:t>
      </w:r>
      <w:r w:rsidRPr="00364093">
        <w:rPr>
          <w:rFonts w:cstheme="minorHAnsi"/>
          <w:spacing w:val="-3"/>
          <w:lang w:val="en-US"/>
        </w:rPr>
        <w:t xml:space="preserve"> </w:t>
      </w:r>
      <w:r w:rsidRPr="00364093">
        <w:rPr>
          <w:rFonts w:cstheme="minorHAnsi"/>
          <w:lang w:val="en-US"/>
        </w:rPr>
        <w:t>Rosenthal</w:t>
      </w:r>
      <w:r w:rsidRPr="00364093">
        <w:rPr>
          <w:rFonts w:cstheme="minorHAnsi"/>
          <w:spacing w:val="-3"/>
          <w:lang w:val="en-US"/>
        </w:rPr>
        <w:t xml:space="preserve"> </w:t>
      </w:r>
      <w:r w:rsidRPr="00364093">
        <w:rPr>
          <w:rFonts w:cstheme="minorHAnsi"/>
          <w:lang w:val="en-US"/>
        </w:rPr>
        <w:t>R,</w:t>
      </w:r>
      <w:r w:rsidRPr="00364093">
        <w:rPr>
          <w:rFonts w:cstheme="minorHAnsi"/>
          <w:spacing w:val="-3"/>
          <w:lang w:val="en-US"/>
        </w:rPr>
        <w:t xml:space="preserve"> </w:t>
      </w:r>
      <w:r w:rsidRPr="00364093">
        <w:rPr>
          <w:rFonts w:cstheme="minorHAnsi"/>
          <w:lang w:val="en-US"/>
        </w:rPr>
        <w:t>Biswas D, Rowan A, Lim E, Al Bakir M, Turati V, Guerra-Assunção JA, Conde L, Furness AJS, Saini SK, Hadrup SR, Herrero J, Lee SH, Van Loo P, Enver T, Larkin J, Hellmann MD, Turajlic S, Quezada SA,</w:t>
      </w:r>
      <w:r w:rsidRPr="00364093">
        <w:rPr>
          <w:rFonts w:cstheme="minorHAnsi"/>
          <w:spacing w:val="40"/>
          <w:lang w:val="en-US"/>
        </w:rPr>
        <w:t xml:space="preserve"> </w:t>
      </w:r>
      <w:r w:rsidRPr="00364093">
        <w:rPr>
          <w:rFonts w:cstheme="minorHAnsi"/>
          <w:lang w:val="en-US"/>
        </w:rPr>
        <w:t xml:space="preserve">McGranahan N and Swanton C (2021). Meta-analysis of tumor- and T cell-intrinsic mechanisms of sensitization to checkpoint inhibition. </w:t>
      </w:r>
      <w:r w:rsidRPr="00364093">
        <w:rPr>
          <w:rFonts w:cstheme="minorHAnsi"/>
          <w:i/>
        </w:rPr>
        <w:t xml:space="preserve">Cell </w:t>
      </w:r>
      <w:r w:rsidRPr="00364093">
        <w:rPr>
          <w:rFonts w:cstheme="minorHAnsi"/>
        </w:rPr>
        <w:t>184(3):596-614.e514.</w:t>
      </w:r>
    </w:p>
    <w:p w14:paraId="07B73144" w14:textId="77777777" w:rsidR="006659B4" w:rsidRPr="00364093" w:rsidRDefault="006659B4" w:rsidP="00364093">
      <w:pPr>
        <w:pStyle w:val="BodyText"/>
        <w:jc w:val="both"/>
        <w:rPr>
          <w:rFonts w:asciiTheme="minorHAnsi" w:hAnsiTheme="minorHAnsi" w:cstheme="minorHAnsi"/>
        </w:rPr>
      </w:pPr>
    </w:p>
    <w:p w14:paraId="19E9C171" w14:textId="77777777" w:rsidR="006659B4" w:rsidRPr="00364093" w:rsidRDefault="006659B4" w:rsidP="00364093">
      <w:pPr>
        <w:pStyle w:val="ListParagraph"/>
        <w:widowControl w:val="0"/>
        <w:numPr>
          <w:ilvl w:val="0"/>
          <w:numId w:val="2"/>
        </w:numPr>
        <w:tabs>
          <w:tab w:val="left" w:pos="1559"/>
        </w:tabs>
        <w:autoSpaceDE w:val="0"/>
        <w:autoSpaceDN w:val="0"/>
        <w:spacing w:after="0" w:line="240" w:lineRule="auto"/>
        <w:ind w:left="0"/>
        <w:contextualSpacing w:val="0"/>
        <w:jc w:val="both"/>
        <w:rPr>
          <w:rFonts w:cstheme="minorHAnsi"/>
          <w:lang w:val="en-US"/>
        </w:rPr>
      </w:pPr>
      <w:r w:rsidRPr="00364093">
        <w:rPr>
          <w:rFonts w:cstheme="minorHAnsi"/>
        </w:rPr>
        <w:t>Wittekind</w:t>
      </w:r>
      <w:r w:rsidRPr="00364093">
        <w:rPr>
          <w:rFonts w:cstheme="minorHAnsi"/>
          <w:spacing w:val="-4"/>
        </w:rPr>
        <w:t xml:space="preserve"> </w:t>
      </w:r>
      <w:r w:rsidRPr="00364093">
        <w:rPr>
          <w:rFonts w:cstheme="minorHAnsi"/>
        </w:rPr>
        <w:t>C,</w:t>
      </w:r>
      <w:r w:rsidRPr="00364093">
        <w:rPr>
          <w:rFonts w:cstheme="minorHAnsi"/>
          <w:spacing w:val="-3"/>
        </w:rPr>
        <w:t xml:space="preserve"> </w:t>
      </w:r>
      <w:r w:rsidRPr="00364093">
        <w:rPr>
          <w:rFonts w:cstheme="minorHAnsi"/>
        </w:rPr>
        <w:t>Brierley JD,</w:t>
      </w:r>
      <w:r w:rsidRPr="00364093">
        <w:rPr>
          <w:rFonts w:cstheme="minorHAnsi"/>
          <w:spacing w:val="-3"/>
        </w:rPr>
        <w:t xml:space="preserve"> </w:t>
      </w:r>
      <w:r w:rsidRPr="00364093">
        <w:rPr>
          <w:rFonts w:cstheme="minorHAnsi"/>
        </w:rPr>
        <w:t>van</w:t>
      </w:r>
      <w:r w:rsidRPr="00364093">
        <w:rPr>
          <w:rFonts w:cstheme="minorHAnsi"/>
          <w:spacing w:val="-4"/>
        </w:rPr>
        <w:t xml:space="preserve"> </w:t>
      </w:r>
      <w:r w:rsidRPr="00364093">
        <w:rPr>
          <w:rFonts w:cstheme="minorHAnsi"/>
        </w:rPr>
        <w:t>Eycken</w:t>
      </w:r>
      <w:r w:rsidRPr="00364093">
        <w:rPr>
          <w:rFonts w:cstheme="minorHAnsi"/>
          <w:spacing w:val="-4"/>
        </w:rPr>
        <w:t xml:space="preserve"> </w:t>
      </w:r>
      <w:r w:rsidRPr="00364093">
        <w:rPr>
          <w:rFonts w:cstheme="minorHAnsi"/>
        </w:rPr>
        <w:t>AL</w:t>
      </w:r>
      <w:r w:rsidRPr="00364093">
        <w:rPr>
          <w:rFonts w:cstheme="minorHAnsi"/>
          <w:spacing w:val="-1"/>
        </w:rPr>
        <w:t xml:space="preserve"> </w:t>
      </w:r>
      <w:r w:rsidRPr="00364093">
        <w:rPr>
          <w:rFonts w:cstheme="minorHAnsi"/>
        </w:rPr>
        <w:t>and</w:t>
      </w:r>
      <w:r w:rsidRPr="00364093">
        <w:rPr>
          <w:rFonts w:cstheme="minorHAnsi"/>
          <w:spacing w:val="-4"/>
        </w:rPr>
        <w:t xml:space="preserve"> </w:t>
      </w:r>
      <w:r w:rsidRPr="00364093">
        <w:rPr>
          <w:rFonts w:cstheme="minorHAnsi"/>
        </w:rPr>
        <w:t>van</w:t>
      </w:r>
      <w:r w:rsidRPr="00364093">
        <w:rPr>
          <w:rFonts w:cstheme="minorHAnsi"/>
          <w:spacing w:val="-4"/>
        </w:rPr>
        <w:t xml:space="preserve"> </w:t>
      </w:r>
      <w:r w:rsidRPr="00364093">
        <w:rPr>
          <w:rFonts w:cstheme="minorHAnsi"/>
        </w:rPr>
        <w:t>Eycken</w:t>
      </w:r>
      <w:r w:rsidRPr="00364093">
        <w:rPr>
          <w:rFonts w:cstheme="minorHAnsi"/>
          <w:spacing w:val="-4"/>
        </w:rPr>
        <w:t xml:space="preserve"> </w:t>
      </w:r>
      <w:r w:rsidRPr="00364093">
        <w:rPr>
          <w:rFonts w:cstheme="minorHAnsi"/>
        </w:rPr>
        <w:t>E (eds)</w:t>
      </w:r>
      <w:r w:rsidRPr="00364093">
        <w:rPr>
          <w:rFonts w:cstheme="minorHAnsi"/>
          <w:spacing w:val="-3"/>
        </w:rPr>
        <w:t xml:space="preserve"> </w:t>
      </w:r>
      <w:r w:rsidRPr="00364093">
        <w:rPr>
          <w:rFonts w:cstheme="minorHAnsi"/>
        </w:rPr>
        <w:t>(2019).</w:t>
      </w:r>
      <w:r w:rsidRPr="00364093">
        <w:rPr>
          <w:rFonts w:cstheme="minorHAnsi"/>
          <w:spacing w:val="-2"/>
        </w:rPr>
        <w:t xml:space="preserve"> </w:t>
      </w:r>
      <w:r w:rsidRPr="00364093">
        <w:rPr>
          <w:rFonts w:cstheme="minorHAnsi"/>
          <w:i/>
          <w:lang w:val="en-US"/>
        </w:rPr>
        <w:t>TNM</w:t>
      </w:r>
      <w:r w:rsidRPr="00364093">
        <w:rPr>
          <w:rFonts w:cstheme="minorHAnsi"/>
          <w:i/>
          <w:spacing w:val="-4"/>
          <w:lang w:val="en-US"/>
        </w:rPr>
        <w:t xml:space="preserve"> </w:t>
      </w:r>
      <w:r w:rsidRPr="00364093">
        <w:rPr>
          <w:rFonts w:cstheme="minorHAnsi"/>
          <w:i/>
          <w:lang w:val="en-US"/>
        </w:rPr>
        <w:t>Supplement:</w:t>
      </w:r>
      <w:r w:rsidRPr="00364093">
        <w:rPr>
          <w:rFonts w:cstheme="minorHAnsi"/>
          <w:i/>
          <w:spacing w:val="-3"/>
          <w:lang w:val="en-US"/>
        </w:rPr>
        <w:t xml:space="preserve"> </w:t>
      </w:r>
      <w:r w:rsidRPr="00364093">
        <w:rPr>
          <w:rFonts w:cstheme="minorHAnsi"/>
          <w:i/>
          <w:lang w:val="en-US"/>
        </w:rPr>
        <w:t>A Commentary on Uniform Use, 5th Edition</w:t>
      </w:r>
      <w:r w:rsidRPr="00364093">
        <w:rPr>
          <w:rFonts w:cstheme="minorHAnsi"/>
          <w:lang w:val="en-US"/>
        </w:rPr>
        <w:t>, Wiley, USA.</w:t>
      </w:r>
      <w:bookmarkEnd w:id="39"/>
    </w:p>
    <w:p w14:paraId="0B21BFBD" w14:textId="77777777" w:rsidR="006A12C1" w:rsidRPr="00364093" w:rsidRDefault="006A12C1" w:rsidP="00364093">
      <w:pPr>
        <w:jc w:val="both"/>
        <w:rPr>
          <w:rFonts w:cstheme="minorHAnsi"/>
          <w:lang w:val="en-US"/>
        </w:rPr>
      </w:pPr>
    </w:p>
    <w:sectPr w:rsidR="006A12C1" w:rsidRPr="00364093" w:rsidSect="00A81CCF">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4F730D" w14:textId="77777777" w:rsidR="00246209" w:rsidRDefault="00246209" w:rsidP="00080913">
      <w:pPr>
        <w:spacing w:after="0" w:line="240" w:lineRule="auto"/>
      </w:pPr>
      <w:r>
        <w:separator/>
      </w:r>
    </w:p>
  </w:endnote>
  <w:endnote w:type="continuationSeparator" w:id="0">
    <w:p w14:paraId="16CE271C" w14:textId="77777777" w:rsidR="00246209" w:rsidRDefault="00246209" w:rsidP="00080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rlito">
    <w:altName w:val="Calibri"/>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21486" w14:textId="77777777" w:rsidR="00080913" w:rsidRDefault="000809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8B633" w14:textId="77777777" w:rsidR="00080913" w:rsidRDefault="000809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A62D1" w14:textId="77777777" w:rsidR="00080913" w:rsidRDefault="000809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17D308" w14:textId="77777777" w:rsidR="00246209" w:rsidRDefault="00246209" w:rsidP="00080913">
      <w:pPr>
        <w:spacing w:after="0" w:line="240" w:lineRule="auto"/>
      </w:pPr>
      <w:r>
        <w:separator/>
      </w:r>
    </w:p>
  </w:footnote>
  <w:footnote w:type="continuationSeparator" w:id="0">
    <w:p w14:paraId="45934E90" w14:textId="77777777" w:rsidR="00246209" w:rsidRDefault="00246209" w:rsidP="00080913">
      <w:pPr>
        <w:spacing w:after="0" w:line="240" w:lineRule="auto"/>
      </w:pPr>
      <w:r>
        <w:continuationSeparator/>
      </w:r>
    </w:p>
  </w:footnote>
  <w:footnote w:id="1">
    <w:p w14:paraId="68579DA4" w14:textId="00EFFA94" w:rsidR="00760D79" w:rsidRPr="00760D79" w:rsidRDefault="00760D79">
      <w:pPr>
        <w:pStyle w:val="FootnoteText"/>
        <w:rPr>
          <w:sz w:val="18"/>
          <w:szCs w:val="18"/>
        </w:rPr>
      </w:pPr>
      <w:r w:rsidRPr="00760D79">
        <w:rPr>
          <w:rStyle w:val="FootnoteReference"/>
          <w:sz w:val="18"/>
          <w:szCs w:val="18"/>
        </w:rPr>
        <w:footnoteRef/>
      </w:r>
      <w:r w:rsidRPr="00760D79">
        <w:rPr>
          <w:sz w:val="18"/>
          <w:szCs w:val="18"/>
        </w:rPr>
        <w:t xml:space="preserve"> Bij neoplasmata van kleine speekselklieren moet de optie “speekselkliercarcinoom</w:t>
      </w:r>
      <w:r>
        <w:rPr>
          <w:sz w:val="18"/>
          <w:szCs w:val="18"/>
        </w:rPr>
        <w:t xml:space="preserve"> </w:t>
      </w:r>
      <w:r w:rsidRPr="00760D79">
        <w:rPr>
          <w:sz w:val="18"/>
          <w:szCs w:val="18"/>
        </w:rPr>
        <w:t xml:space="preserve">(specificeer)” gekozen worden. Het histologische subtype kan vervolgens gespecificeerd worden volgens de lijst opgenomen in </w:t>
      </w:r>
      <w:r w:rsidR="003C1A01">
        <w:rPr>
          <w:sz w:val="18"/>
          <w:szCs w:val="18"/>
        </w:rPr>
        <w:t>het standaardrapport</w:t>
      </w:r>
      <w:r w:rsidRPr="00760D79">
        <w:rPr>
          <w:sz w:val="18"/>
          <w:szCs w:val="18"/>
        </w:rPr>
        <w:t xml:space="preserve"> “Grote speekselklieren”. </w:t>
      </w:r>
    </w:p>
  </w:footnote>
  <w:footnote w:id="2">
    <w:p w14:paraId="1AF4CA59" w14:textId="3C6F8BD6" w:rsidR="001E46E3" w:rsidRPr="00A100B0" w:rsidRDefault="001E46E3" w:rsidP="001E46E3">
      <w:pPr>
        <w:spacing w:before="82"/>
        <w:jc w:val="both"/>
        <w:rPr>
          <w:sz w:val="18"/>
          <w:szCs w:val="18"/>
        </w:rPr>
      </w:pPr>
      <w:r w:rsidRPr="00A100B0">
        <w:rPr>
          <w:rStyle w:val="FootnoteReference"/>
          <w:sz w:val="18"/>
          <w:szCs w:val="18"/>
        </w:rPr>
        <w:footnoteRef/>
      </w:r>
      <w:r w:rsidRPr="00A100B0">
        <w:rPr>
          <w:sz w:val="18"/>
          <w:szCs w:val="18"/>
        </w:rPr>
        <w:t xml:space="preserve"> </w:t>
      </w:r>
      <w:bookmarkStart w:id="2" w:name="_Hlk184306575"/>
      <w:r w:rsidRPr="00A100B0">
        <w:rPr>
          <w:sz w:val="18"/>
          <w:szCs w:val="18"/>
        </w:rPr>
        <w:t xml:space="preserve">De invasiediepte heeft betrekking op de tumorinvasie, onafhankelijk van een exofytische component. </w:t>
      </w:r>
      <w:r w:rsidR="008D4BFC" w:rsidRPr="00A100B0">
        <w:rPr>
          <w:sz w:val="18"/>
          <w:szCs w:val="18"/>
        </w:rPr>
        <w:t xml:space="preserve">Deze </w:t>
      </w:r>
      <w:r w:rsidRPr="00A100B0">
        <w:rPr>
          <w:sz w:val="18"/>
          <w:szCs w:val="18"/>
        </w:rPr>
        <w:t xml:space="preserve">wordt gemeten door de ‘horizon’ van de basale laag van het aangrenzende plaveiselepitheel te bepalen. Een loodrechte ‘plumb line’ wordt getrokken vanaf deze ‘horizon’ tot aan het diepste punt van de tumorinvasie (invasiediepte). Voor meer informatie, zie ‘Note </w:t>
      </w:r>
      <w:r w:rsidR="00A147ED">
        <w:rPr>
          <w:sz w:val="18"/>
          <w:szCs w:val="18"/>
        </w:rPr>
        <w:t>6</w:t>
      </w:r>
      <w:r w:rsidRPr="00A100B0">
        <w:rPr>
          <w:sz w:val="18"/>
          <w:szCs w:val="18"/>
        </w:rPr>
        <w:t xml:space="preserve"> – Depth of invasion’ onderaan dit document.</w:t>
      </w:r>
    </w:p>
    <w:bookmarkEnd w:id="2"/>
  </w:footnote>
  <w:footnote w:id="3">
    <w:p w14:paraId="08C97A66" w14:textId="280DE1DB" w:rsidR="008E5F82" w:rsidRPr="00A100B0" w:rsidRDefault="008E5F82" w:rsidP="004C62AF">
      <w:pPr>
        <w:spacing w:after="60" w:line="240" w:lineRule="auto"/>
        <w:jc w:val="both"/>
        <w:rPr>
          <w:sz w:val="18"/>
          <w:szCs w:val="18"/>
        </w:rPr>
      </w:pPr>
      <w:r w:rsidRPr="00A100B0">
        <w:rPr>
          <w:rStyle w:val="FootnoteReference"/>
          <w:sz w:val="18"/>
          <w:szCs w:val="18"/>
        </w:rPr>
        <w:footnoteRef/>
      </w:r>
      <w:r w:rsidRPr="00A100B0">
        <w:rPr>
          <w:sz w:val="18"/>
          <w:szCs w:val="18"/>
        </w:rPr>
        <w:t xml:space="preserve"> </w:t>
      </w:r>
      <w:bookmarkStart w:id="3" w:name="_Hlk184306586"/>
      <w:r w:rsidRPr="00A100B0">
        <w:rPr>
          <w:sz w:val="18"/>
          <w:szCs w:val="18"/>
        </w:rPr>
        <w:t xml:space="preserve">De aanwezigheid van botinvasie beïnvloedt de stadiëring van de tumor en </w:t>
      </w:r>
      <w:r w:rsidR="00E35D0A" w:rsidRPr="00A100B0">
        <w:rPr>
          <w:sz w:val="18"/>
          <w:szCs w:val="18"/>
        </w:rPr>
        <w:t>is een negatieve prognostische factor</w:t>
      </w:r>
      <w:r w:rsidRPr="00A100B0">
        <w:rPr>
          <w:sz w:val="18"/>
          <w:szCs w:val="18"/>
        </w:rPr>
        <w:t xml:space="preserve">. Het is belangrijk om onderscheid te maken tussen oppervlakkige corticale boterosie en infiltratieve invasie in het medullaire bot, boterosie zal immers geen invloed hebben op de nabehandeling. </w:t>
      </w:r>
      <w:r w:rsidR="0084329D" w:rsidRPr="00A100B0">
        <w:rPr>
          <w:sz w:val="18"/>
          <w:szCs w:val="18"/>
        </w:rPr>
        <w:t xml:space="preserve">Voor meer informatie, zie ‘Note </w:t>
      </w:r>
      <w:r w:rsidR="00A147ED">
        <w:rPr>
          <w:sz w:val="18"/>
          <w:szCs w:val="18"/>
        </w:rPr>
        <w:t>8</w:t>
      </w:r>
      <w:r w:rsidR="0084329D" w:rsidRPr="00A100B0">
        <w:rPr>
          <w:sz w:val="18"/>
          <w:szCs w:val="18"/>
        </w:rPr>
        <w:t xml:space="preserve"> – Extent of invasion’ onderaan dit document.</w:t>
      </w:r>
    </w:p>
    <w:bookmarkEnd w:id="3"/>
  </w:footnote>
  <w:footnote w:id="4">
    <w:p w14:paraId="17FEFA30" w14:textId="2027F852" w:rsidR="006A0574" w:rsidRPr="00A100B0" w:rsidRDefault="006A0574" w:rsidP="004C62AF">
      <w:pPr>
        <w:spacing w:after="60" w:line="240" w:lineRule="auto"/>
        <w:jc w:val="both"/>
        <w:rPr>
          <w:rFonts w:cstheme="minorHAnsi"/>
          <w:sz w:val="18"/>
          <w:szCs w:val="18"/>
        </w:rPr>
      </w:pPr>
      <w:r w:rsidRPr="00A100B0">
        <w:rPr>
          <w:rStyle w:val="FootnoteReference"/>
          <w:sz w:val="18"/>
          <w:szCs w:val="18"/>
        </w:rPr>
        <w:footnoteRef/>
      </w:r>
      <w:r w:rsidRPr="00A100B0">
        <w:rPr>
          <w:rStyle w:val="FootnoteReference"/>
          <w:sz w:val="18"/>
          <w:szCs w:val="18"/>
        </w:rPr>
        <w:t xml:space="preserve"> </w:t>
      </w:r>
      <w:bookmarkStart w:id="5" w:name="_Hlk184306591"/>
      <w:r w:rsidRPr="00A100B0">
        <w:rPr>
          <w:sz w:val="18"/>
          <w:szCs w:val="18"/>
        </w:rPr>
        <w:t>De aan</w:t>
      </w:r>
      <w:r w:rsidR="00D71049" w:rsidRPr="00A100B0">
        <w:rPr>
          <w:sz w:val="18"/>
          <w:szCs w:val="18"/>
        </w:rPr>
        <w:t>-</w:t>
      </w:r>
      <w:r w:rsidRPr="00A100B0">
        <w:rPr>
          <w:sz w:val="18"/>
          <w:szCs w:val="18"/>
        </w:rPr>
        <w:t xml:space="preserve"> of afwezigheid van </w:t>
      </w:r>
      <w:r w:rsidR="00150854" w:rsidRPr="00A100B0">
        <w:rPr>
          <w:sz w:val="18"/>
          <w:szCs w:val="18"/>
        </w:rPr>
        <w:t xml:space="preserve">peritumorale </w:t>
      </w:r>
      <w:r w:rsidRPr="00A100B0">
        <w:rPr>
          <w:sz w:val="18"/>
          <w:szCs w:val="18"/>
        </w:rPr>
        <w:t xml:space="preserve">perineurale invasie kan </w:t>
      </w:r>
      <w:bookmarkStart w:id="6" w:name="_Hlk184306751"/>
      <w:bookmarkStart w:id="7" w:name="_Hlk184306752"/>
      <w:bookmarkStart w:id="8" w:name="_Hlk184306753"/>
      <w:bookmarkStart w:id="9" w:name="_Hlk184306754"/>
      <w:bookmarkStart w:id="10" w:name="_Hlk184306755"/>
      <w:bookmarkEnd w:id="5"/>
      <w:r w:rsidR="0058501A" w:rsidRPr="00A100B0">
        <w:rPr>
          <w:sz w:val="18"/>
          <w:szCs w:val="18"/>
        </w:rPr>
        <w:t>invloed hebben op de behandeling</w:t>
      </w:r>
      <w:r w:rsidRPr="00A100B0">
        <w:rPr>
          <w:sz w:val="18"/>
          <w:szCs w:val="18"/>
        </w:rPr>
        <w:t xml:space="preserve"> en prognose. </w:t>
      </w:r>
      <w:r w:rsidR="00A776C0" w:rsidRPr="00A100B0">
        <w:rPr>
          <w:sz w:val="18"/>
          <w:szCs w:val="18"/>
        </w:rPr>
        <w:t xml:space="preserve">Het gaat hierbij om peritumorale perineurale invasie langs of voorbij de tumorgrens, en dus niet om intratumorale uitbreiding. </w:t>
      </w:r>
      <w:r w:rsidRPr="00A100B0">
        <w:rPr>
          <w:sz w:val="18"/>
          <w:szCs w:val="18"/>
        </w:rPr>
        <w:t xml:space="preserve">Voor meer informatie, zie ‘Note </w:t>
      </w:r>
      <w:r w:rsidR="00A147ED">
        <w:rPr>
          <w:sz w:val="18"/>
          <w:szCs w:val="18"/>
        </w:rPr>
        <w:t>10</w:t>
      </w:r>
      <w:r w:rsidRPr="00A100B0">
        <w:rPr>
          <w:sz w:val="18"/>
          <w:szCs w:val="18"/>
        </w:rPr>
        <w:t xml:space="preserve"> – Perineural invasion’ onderaan dit document.</w:t>
      </w:r>
      <w:bookmarkEnd w:id="6"/>
      <w:bookmarkEnd w:id="7"/>
      <w:bookmarkEnd w:id="8"/>
      <w:bookmarkEnd w:id="9"/>
      <w:bookmarkEnd w:id="10"/>
    </w:p>
  </w:footnote>
  <w:footnote w:id="5">
    <w:p w14:paraId="2B3DFEAB" w14:textId="0A8F1DE6" w:rsidR="00F3186A" w:rsidRPr="00A100B0" w:rsidRDefault="00F3186A" w:rsidP="004C62AF">
      <w:pPr>
        <w:pStyle w:val="FootnoteText"/>
        <w:spacing w:after="60"/>
        <w:rPr>
          <w:sz w:val="18"/>
          <w:szCs w:val="18"/>
        </w:rPr>
      </w:pPr>
      <w:r w:rsidRPr="00A100B0">
        <w:rPr>
          <w:rStyle w:val="FootnoteReference"/>
          <w:sz w:val="18"/>
          <w:szCs w:val="18"/>
        </w:rPr>
        <w:footnoteRef/>
      </w:r>
      <w:r w:rsidRPr="00A100B0">
        <w:rPr>
          <w:sz w:val="18"/>
          <w:szCs w:val="18"/>
        </w:rPr>
        <w:t xml:space="preserve"> De definitie van ' Definitieve minimale tumorvrije marges’ is niet gestandaardiseerd, maar in de mondholte is vanuit chirurgisch oogpunt &lt;1 mm positief, 1-5 mm ‘close’ en &gt;5 mm ‘clear’. De aanwezigheid van ernstige dysplasie/carcinoom in situ in </w:t>
      </w:r>
      <w:r w:rsidR="00C85D56">
        <w:rPr>
          <w:sz w:val="18"/>
          <w:szCs w:val="18"/>
        </w:rPr>
        <w:t>het snedevlak</w:t>
      </w:r>
      <w:r w:rsidRPr="00A100B0">
        <w:rPr>
          <w:sz w:val="18"/>
          <w:szCs w:val="18"/>
        </w:rPr>
        <w:t xml:space="preserve"> wordt geassocieerd met een verhoogd risico op lokaal recidief en dit moet ook worden geregistreerd. Voor meer informatie, zie ‘Note 1</w:t>
      </w:r>
      <w:r w:rsidR="00A147ED">
        <w:rPr>
          <w:sz w:val="18"/>
          <w:szCs w:val="18"/>
        </w:rPr>
        <w:t>1</w:t>
      </w:r>
      <w:r w:rsidRPr="00A100B0">
        <w:rPr>
          <w:sz w:val="18"/>
          <w:szCs w:val="18"/>
        </w:rPr>
        <w:t xml:space="preserve"> – Margin status’ onderaan dit document.</w:t>
      </w:r>
    </w:p>
  </w:footnote>
  <w:footnote w:id="6">
    <w:p w14:paraId="53943F77" w14:textId="1125AAE9" w:rsidR="00F3186A" w:rsidRPr="00A100B0" w:rsidRDefault="00F3186A" w:rsidP="00A100B0">
      <w:pPr>
        <w:pStyle w:val="FootnoteText"/>
        <w:spacing w:after="60"/>
        <w:rPr>
          <w:sz w:val="18"/>
          <w:szCs w:val="18"/>
        </w:rPr>
      </w:pPr>
      <w:r w:rsidRPr="00A100B0">
        <w:rPr>
          <w:rStyle w:val="FootnoteReference"/>
          <w:sz w:val="18"/>
          <w:szCs w:val="18"/>
        </w:rPr>
        <w:footnoteRef/>
      </w:r>
      <w:r w:rsidRPr="00A100B0">
        <w:rPr>
          <w:sz w:val="18"/>
          <w:szCs w:val="18"/>
        </w:rPr>
        <w:t xml:space="preserve"> De definitie van ' Definitieve minimale tumorvrije marges’ is niet gestandaardiseerd, maar in de mondholte is vanuit chirurgisch oogpunt &lt;1 mm positief, 1-5 mm ‘close’ en &gt;5 mm ‘clear’. De aanwezigheid van ernstige dysplasie/carcinoom in situ in </w:t>
      </w:r>
      <w:r w:rsidR="00C85D56">
        <w:rPr>
          <w:sz w:val="18"/>
          <w:szCs w:val="18"/>
        </w:rPr>
        <w:t>het snedevlak</w:t>
      </w:r>
      <w:r w:rsidRPr="00A100B0">
        <w:rPr>
          <w:sz w:val="18"/>
          <w:szCs w:val="18"/>
        </w:rPr>
        <w:t xml:space="preserve"> wordt geassocieerd met een verhoogd risico op lokaal recidief en dit moet ook worden geregistreerd. Voor meer informatie, zie ‘Note 1</w:t>
      </w:r>
      <w:r w:rsidR="00A147ED">
        <w:rPr>
          <w:sz w:val="18"/>
          <w:szCs w:val="18"/>
        </w:rPr>
        <w:t>1</w:t>
      </w:r>
      <w:r w:rsidRPr="00A100B0">
        <w:rPr>
          <w:sz w:val="18"/>
          <w:szCs w:val="18"/>
        </w:rPr>
        <w:t xml:space="preserve"> – Margin status’ onderaan dit document.</w:t>
      </w:r>
    </w:p>
  </w:footnote>
  <w:footnote w:id="7">
    <w:p w14:paraId="5231DF3D" w14:textId="27735C1C" w:rsidR="0018606E" w:rsidRPr="00A100B0" w:rsidRDefault="0018606E" w:rsidP="0018606E">
      <w:pPr>
        <w:spacing w:after="60" w:line="240" w:lineRule="auto"/>
        <w:jc w:val="both"/>
        <w:rPr>
          <w:sz w:val="18"/>
          <w:szCs w:val="18"/>
        </w:rPr>
      </w:pPr>
      <w:r w:rsidRPr="00A100B0">
        <w:rPr>
          <w:rStyle w:val="FootnoteReference"/>
          <w:sz w:val="18"/>
          <w:szCs w:val="18"/>
        </w:rPr>
        <w:footnoteRef/>
      </w:r>
      <w:r w:rsidRPr="00A100B0">
        <w:rPr>
          <w:sz w:val="18"/>
          <w:szCs w:val="18"/>
        </w:rPr>
        <w:t xml:space="preserve"> De pathologische stadiëring is gebaseerd op de ‘TNM Classification of Malignant Tumours’ (8e editie, UICC). Een beschrijving van elke pT-categorie is beschikbaar in ‘</w:t>
      </w:r>
      <w:bookmarkStart w:id="11" w:name="_Hlk191459037"/>
      <w:r w:rsidRPr="00A100B0">
        <w:rPr>
          <w:sz w:val="18"/>
          <w:szCs w:val="18"/>
        </w:rPr>
        <w:t>Note 1</w:t>
      </w:r>
      <w:r w:rsidR="00A147ED">
        <w:rPr>
          <w:sz w:val="18"/>
          <w:szCs w:val="18"/>
        </w:rPr>
        <w:t>3</w:t>
      </w:r>
      <w:r w:rsidRPr="00A100B0">
        <w:rPr>
          <w:sz w:val="18"/>
          <w:szCs w:val="18"/>
        </w:rPr>
        <w:t xml:space="preserve"> – Pathological staging’ </w:t>
      </w:r>
      <w:bookmarkEnd w:id="11"/>
      <w:r w:rsidRPr="00A100B0">
        <w:rPr>
          <w:sz w:val="18"/>
          <w:szCs w:val="18"/>
        </w:rPr>
        <w:t>onderaan dit document.</w:t>
      </w:r>
    </w:p>
  </w:footnote>
  <w:footnote w:id="8">
    <w:p w14:paraId="4EAF9407" w14:textId="010B395E" w:rsidR="006B21ED" w:rsidRPr="006B21ED" w:rsidRDefault="00DB31E4">
      <w:pPr>
        <w:pStyle w:val="FootnoteText"/>
        <w:rPr>
          <w:sz w:val="18"/>
          <w:szCs w:val="18"/>
        </w:rPr>
      </w:pPr>
      <w:r w:rsidRPr="006B21ED">
        <w:rPr>
          <w:rStyle w:val="FootnoteReference"/>
          <w:sz w:val="18"/>
          <w:szCs w:val="18"/>
        </w:rPr>
        <w:footnoteRef/>
      </w:r>
      <w:r w:rsidRPr="006B21ED">
        <w:rPr>
          <w:sz w:val="18"/>
          <w:szCs w:val="18"/>
        </w:rPr>
        <w:t xml:space="preserve"> Bijkomende informatie (‘notes’) </w:t>
      </w:r>
      <w:r w:rsidR="00AD76CE">
        <w:rPr>
          <w:sz w:val="18"/>
          <w:szCs w:val="18"/>
        </w:rPr>
        <w:t xml:space="preserve">overgenomen en </w:t>
      </w:r>
      <w:r w:rsidRPr="006B21ED">
        <w:rPr>
          <w:sz w:val="18"/>
          <w:szCs w:val="18"/>
        </w:rPr>
        <w:t xml:space="preserve">aangepast vanuit </w:t>
      </w:r>
    </w:p>
    <w:p w14:paraId="3917497E" w14:textId="2BBB621C" w:rsidR="00DB31E4" w:rsidRPr="006B21ED" w:rsidRDefault="00DB31E4">
      <w:pPr>
        <w:pStyle w:val="FootnoteText"/>
        <w:rPr>
          <w:sz w:val="18"/>
          <w:szCs w:val="18"/>
          <w:lang w:val="en-US"/>
        </w:rPr>
      </w:pPr>
      <w:r w:rsidRPr="006B21ED">
        <w:rPr>
          <w:rFonts w:eastAsia="Times New Roman" w:cs="Times New Roman"/>
          <w:kern w:val="2"/>
          <w:sz w:val="18"/>
          <w:szCs w:val="18"/>
          <w:lang w:val="en-US"/>
        </w:rPr>
        <w:t>Müller S, Day TA, Griffith CC, Magliocca KR, Mori T, Richardson MS, Sloan P, Tilakaratne WM, Zain RB, Helliwell T, Thompson LDR (2024). </w:t>
      </w:r>
      <w:r w:rsidRPr="006B21ED">
        <w:rPr>
          <w:rFonts w:eastAsia="Times New Roman" w:cs="Times New Roman"/>
          <w:i/>
          <w:iCs/>
          <w:kern w:val="2"/>
          <w:sz w:val="18"/>
          <w:szCs w:val="18"/>
          <w:lang w:val="en-US"/>
        </w:rPr>
        <w:t>Carcinomas of the Oral Cavity Histopathology Reporting Guide. 2nd edition</w:t>
      </w:r>
      <w:r w:rsidRPr="006B21ED">
        <w:rPr>
          <w:rFonts w:eastAsia="Times New Roman" w:cs="Times New Roman"/>
          <w:kern w:val="2"/>
          <w:sz w:val="18"/>
          <w:szCs w:val="18"/>
          <w:lang w:val="en-US"/>
        </w:rPr>
        <w:t>. International Collaboration on Cancer Reporting; Sydney, Australia. ISBN: 978-1-922324-45-0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0B01A" w14:textId="6FC59A7F" w:rsidR="00080913" w:rsidRDefault="000809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A66C7" w14:textId="0AC4ED61" w:rsidR="00080913" w:rsidRDefault="000809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30F39" w14:textId="682F0AFE" w:rsidR="00080913" w:rsidRDefault="000809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C26482"/>
    <w:multiLevelType w:val="hybridMultilevel"/>
    <w:tmpl w:val="43A0B58E"/>
    <w:lvl w:ilvl="0" w:tplc="B91010CC">
      <w:start w:val="1"/>
      <w:numFmt w:val="bullet"/>
      <w:lvlText w:val=""/>
      <w:lvlJc w:val="left"/>
      <w:pPr>
        <w:ind w:left="1020" w:hanging="360"/>
      </w:pPr>
      <w:rPr>
        <w:rFonts w:ascii="Symbol" w:hAnsi="Symbol"/>
      </w:rPr>
    </w:lvl>
    <w:lvl w:ilvl="1" w:tplc="B9964746">
      <w:start w:val="1"/>
      <w:numFmt w:val="bullet"/>
      <w:lvlText w:val=""/>
      <w:lvlJc w:val="left"/>
      <w:pPr>
        <w:ind w:left="1020" w:hanging="360"/>
      </w:pPr>
      <w:rPr>
        <w:rFonts w:ascii="Symbol" w:hAnsi="Symbol"/>
      </w:rPr>
    </w:lvl>
    <w:lvl w:ilvl="2" w:tplc="C8701678">
      <w:start w:val="1"/>
      <w:numFmt w:val="bullet"/>
      <w:lvlText w:val=""/>
      <w:lvlJc w:val="left"/>
      <w:pPr>
        <w:ind w:left="1020" w:hanging="360"/>
      </w:pPr>
      <w:rPr>
        <w:rFonts w:ascii="Symbol" w:hAnsi="Symbol"/>
      </w:rPr>
    </w:lvl>
    <w:lvl w:ilvl="3" w:tplc="7768686E">
      <w:start w:val="1"/>
      <w:numFmt w:val="bullet"/>
      <w:lvlText w:val=""/>
      <w:lvlJc w:val="left"/>
      <w:pPr>
        <w:ind w:left="1020" w:hanging="360"/>
      </w:pPr>
      <w:rPr>
        <w:rFonts w:ascii="Symbol" w:hAnsi="Symbol"/>
      </w:rPr>
    </w:lvl>
    <w:lvl w:ilvl="4" w:tplc="C7580ECE">
      <w:start w:val="1"/>
      <w:numFmt w:val="bullet"/>
      <w:lvlText w:val=""/>
      <w:lvlJc w:val="left"/>
      <w:pPr>
        <w:ind w:left="1020" w:hanging="360"/>
      </w:pPr>
      <w:rPr>
        <w:rFonts w:ascii="Symbol" w:hAnsi="Symbol"/>
      </w:rPr>
    </w:lvl>
    <w:lvl w:ilvl="5" w:tplc="3AF07016">
      <w:start w:val="1"/>
      <w:numFmt w:val="bullet"/>
      <w:lvlText w:val=""/>
      <w:lvlJc w:val="left"/>
      <w:pPr>
        <w:ind w:left="1020" w:hanging="360"/>
      </w:pPr>
      <w:rPr>
        <w:rFonts w:ascii="Symbol" w:hAnsi="Symbol"/>
      </w:rPr>
    </w:lvl>
    <w:lvl w:ilvl="6" w:tplc="6602B76E">
      <w:start w:val="1"/>
      <w:numFmt w:val="bullet"/>
      <w:lvlText w:val=""/>
      <w:lvlJc w:val="left"/>
      <w:pPr>
        <w:ind w:left="1020" w:hanging="360"/>
      </w:pPr>
      <w:rPr>
        <w:rFonts w:ascii="Symbol" w:hAnsi="Symbol"/>
      </w:rPr>
    </w:lvl>
    <w:lvl w:ilvl="7" w:tplc="8D6252BA">
      <w:start w:val="1"/>
      <w:numFmt w:val="bullet"/>
      <w:lvlText w:val=""/>
      <w:lvlJc w:val="left"/>
      <w:pPr>
        <w:ind w:left="1020" w:hanging="360"/>
      </w:pPr>
      <w:rPr>
        <w:rFonts w:ascii="Symbol" w:hAnsi="Symbol"/>
      </w:rPr>
    </w:lvl>
    <w:lvl w:ilvl="8" w:tplc="379CAD24">
      <w:start w:val="1"/>
      <w:numFmt w:val="bullet"/>
      <w:lvlText w:val=""/>
      <w:lvlJc w:val="left"/>
      <w:pPr>
        <w:ind w:left="1020" w:hanging="360"/>
      </w:pPr>
      <w:rPr>
        <w:rFonts w:ascii="Symbol" w:hAnsi="Symbol"/>
      </w:rPr>
    </w:lvl>
  </w:abstractNum>
  <w:abstractNum w:abstractNumId="1" w15:restartNumberingAfterBreak="0">
    <w:nsid w:val="39790433"/>
    <w:multiLevelType w:val="hybridMultilevel"/>
    <w:tmpl w:val="FFFFFFFF"/>
    <w:lvl w:ilvl="0" w:tplc="0E2E3742">
      <w:start w:val="1"/>
      <w:numFmt w:val="decimal"/>
      <w:lvlText w:val="%1"/>
      <w:lvlJc w:val="left"/>
      <w:pPr>
        <w:ind w:left="1560" w:hanging="721"/>
      </w:pPr>
      <w:rPr>
        <w:rFonts w:ascii="Carlito" w:eastAsia="Times New Roman" w:hAnsi="Carlito" w:cs="Carlito" w:hint="default"/>
        <w:b w:val="0"/>
        <w:bCs w:val="0"/>
        <w:i w:val="0"/>
        <w:iCs w:val="0"/>
        <w:spacing w:val="0"/>
        <w:w w:val="100"/>
        <w:sz w:val="22"/>
        <w:szCs w:val="22"/>
      </w:rPr>
    </w:lvl>
    <w:lvl w:ilvl="1" w:tplc="4524CF80">
      <w:numFmt w:val="bullet"/>
      <w:lvlText w:val="•"/>
      <w:lvlJc w:val="left"/>
      <w:pPr>
        <w:ind w:left="2546" w:hanging="721"/>
      </w:pPr>
      <w:rPr>
        <w:rFonts w:hint="default"/>
      </w:rPr>
    </w:lvl>
    <w:lvl w:ilvl="2" w:tplc="0A4C5CEA">
      <w:numFmt w:val="bullet"/>
      <w:lvlText w:val="•"/>
      <w:lvlJc w:val="left"/>
      <w:pPr>
        <w:ind w:left="3533" w:hanging="721"/>
      </w:pPr>
      <w:rPr>
        <w:rFonts w:hint="default"/>
      </w:rPr>
    </w:lvl>
    <w:lvl w:ilvl="3" w:tplc="1534B916">
      <w:numFmt w:val="bullet"/>
      <w:lvlText w:val="•"/>
      <w:lvlJc w:val="left"/>
      <w:pPr>
        <w:ind w:left="4519" w:hanging="721"/>
      </w:pPr>
      <w:rPr>
        <w:rFonts w:hint="default"/>
      </w:rPr>
    </w:lvl>
    <w:lvl w:ilvl="4" w:tplc="03821342">
      <w:numFmt w:val="bullet"/>
      <w:lvlText w:val="•"/>
      <w:lvlJc w:val="left"/>
      <w:pPr>
        <w:ind w:left="5506" w:hanging="721"/>
      </w:pPr>
      <w:rPr>
        <w:rFonts w:hint="default"/>
      </w:rPr>
    </w:lvl>
    <w:lvl w:ilvl="5" w:tplc="11BC9676">
      <w:numFmt w:val="bullet"/>
      <w:lvlText w:val="•"/>
      <w:lvlJc w:val="left"/>
      <w:pPr>
        <w:ind w:left="6492" w:hanging="721"/>
      </w:pPr>
      <w:rPr>
        <w:rFonts w:hint="default"/>
      </w:rPr>
    </w:lvl>
    <w:lvl w:ilvl="6" w:tplc="9A5654D8">
      <w:numFmt w:val="bullet"/>
      <w:lvlText w:val="•"/>
      <w:lvlJc w:val="left"/>
      <w:pPr>
        <w:ind w:left="7479" w:hanging="721"/>
      </w:pPr>
      <w:rPr>
        <w:rFonts w:hint="default"/>
      </w:rPr>
    </w:lvl>
    <w:lvl w:ilvl="7" w:tplc="7B0C19B0">
      <w:numFmt w:val="bullet"/>
      <w:lvlText w:val="•"/>
      <w:lvlJc w:val="left"/>
      <w:pPr>
        <w:ind w:left="8465" w:hanging="721"/>
      </w:pPr>
      <w:rPr>
        <w:rFonts w:hint="default"/>
      </w:rPr>
    </w:lvl>
    <w:lvl w:ilvl="8" w:tplc="C5ACF7D8">
      <w:numFmt w:val="bullet"/>
      <w:lvlText w:val="•"/>
      <w:lvlJc w:val="left"/>
      <w:pPr>
        <w:ind w:left="9452" w:hanging="721"/>
      </w:pPr>
      <w:rPr>
        <w:rFonts w:hint="default"/>
      </w:rPr>
    </w:lvl>
  </w:abstractNum>
  <w:abstractNum w:abstractNumId="2" w15:restartNumberingAfterBreak="0">
    <w:nsid w:val="3C5B2E32"/>
    <w:multiLevelType w:val="hybridMultilevel"/>
    <w:tmpl w:val="63AACD6C"/>
    <w:lvl w:ilvl="0" w:tplc="712C28A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7ADB74B4"/>
    <w:multiLevelType w:val="hybridMultilevel"/>
    <w:tmpl w:val="FFFFFFFF"/>
    <w:lvl w:ilvl="0" w:tplc="5A2CE416">
      <w:numFmt w:val="bullet"/>
      <w:lvlText w:val=""/>
      <w:lvlJc w:val="left"/>
      <w:pPr>
        <w:ind w:left="1560" w:hanging="360"/>
      </w:pPr>
      <w:rPr>
        <w:rFonts w:ascii="Symbol" w:eastAsia="Times New Roman" w:hAnsi="Symbol" w:hint="default"/>
        <w:b w:val="0"/>
        <w:i w:val="0"/>
        <w:spacing w:val="0"/>
        <w:w w:val="100"/>
        <w:sz w:val="20"/>
      </w:rPr>
    </w:lvl>
    <w:lvl w:ilvl="1" w:tplc="A1E8BDC0">
      <w:numFmt w:val="bullet"/>
      <w:lvlText w:val="•"/>
      <w:lvlJc w:val="left"/>
      <w:pPr>
        <w:ind w:left="2546" w:hanging="360"/>
      </w:pPr>
      <w:rPr>
        <w:rFonts w:hint="default"/>
      </w:rPr>
    </w:lvl>
    <w:lvl w:ilvl="2" w:tplc="0C22E3F4">
      <w:numFmt w:val="bullet"/>
      <w:lvlText w:val="•"/>
      <w:lvlJc w:val="left"/>
      <w:pPr>
        <w:ind w:left="3533" w:hanging="360"/>
      </w:pPr>
      <w:rPr>
        <w:rFonts w:hint="default"/>
      </w:rPr>
    </w:lvl>
    <w:lvl w:ilvl="3" w:tplc="C6C4F2E8">
      <w:numFmt w:val="bullet"/>
      <w:lvlText w:val="•"/>
      <w:lvlJc w:val="left"/>
      <w:pPr>
        <w:ind w:left="4519" w:hanging="360"/>
      </w:pPr>
      <w:rPr>
        <w:rFonts w:hint="default"/>
      </w:rPr>
    </w:lvl>
    <w:lvl w:ilvl="4" w:tplc="6A48BC60">
      <w:numFmt w:val="bullet"/>
      <w:lvlText w:val="•"/>
      <w:lvlJc w:val="left"/>
      <w:pPr>
        <w:ind w:left="5506" w:hanging="360"/>
      </w:pPr>
      <w:rPr>
        <w:rFonts w:hint="default"/>
      </w:rPr>
    </w:lvl>
    <w:lvl w:ilvl="5" w:tplc="39281310">
      <w:numFmt w:val="bullet"/>
      <w:lvlText w:val="•"/>
      <w:lvlJc w:val="left"/>
      <w:pPr>
        <w:ind w:left="6492" w:hanging="360"/>
      </w:pPr>
      <w:rPr>
        <w:rFonts w:hint="default"/>
      </w:rPr>
    </w:lvl>
    <w:lvl w:ilvl="6" w:tplc="92BCE396">
      <w:numFmt w:val="bullet"/>
      <w:lvlText w:val="•"/>
      <w:lvlJc w:val="left"/>
      <w:pPr>
        <w:ind w:left="7479" w:hanging="360"/>
      </w:pPr>
      <w:rPr>
        <w:rFonts w:hint="default"/>
      </w:rPr>
    </w:lvl>
    <w:lvl w:ilvl="7" w:tplc="A768BFFE">
      <w:numFmt w:val="bullet"/>
      <w:lvlText w:val="•"/>
      <w:lvlJc w:val="left"/>
      <w:pPr>
        <w:ind w:left="8465" w:hanging="360"/>
      </w:pPr>
      <w:rPr>
        <w:rFonts w:hint="default"/>
      </w:rPr>
    </w:lvl>
    <w:lvl w:ilvl="8" w:tplc="0DE6B264">
      <w:numFmt w:val="bullet"/>
      <w:lvlText w:val="•"/>
      <w:lvlJc w:val="left"/>
      <w:pPr>
        <w:ind w:left="9452" w:hanging="360"/>
      </w:pPr>
      <w:rPr>
        <w:rFonts w:hint="default"/>
      </w:rPr>
    </w:lvl>
  </w:abstractNum>
  <w:num w:numId="1" w16cid:durableId="919215176">
    <w:abstractNumId w:val="2"/>
  </w:num>
  <w:num w:numId="2" w16cid:durableId="136842071">
    <w:abstractNumId w:val="1"/>
  </w:num>
  <w:num w:numId="3" w16cid:durableId="685980006">
    <w:abstractNumId w:val="3"/>
  </w:num>
  <w:num w:numId="4" w16cid:durableId="19037168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DC6"/>
    <w:rsid w:val="0000181B"/>
    <w:rsid w:val="00003838"/>
    <w:rsid w:val="00004C9F"/>
    <w:rsid w:val="00016A87"/>
    <w:rsid w:val="00017C97"/>
    <w:rsid w:val="0002518D"/>
    <w:rsid w:val="00027C15"/>
    <w:rsid w:val="000505A8"/>
    <w:rsid w:val="000636D8"/>
    <w:rsid w:val="00080913"/>
    <w:rsid w:val="0008304C"/>
    <w:rsid w:val="00094692"/>
    <w:rsid w:val="000B1D95"/>
    <w:rsid w:val="000B26FE"/>
    <w:rsid w:val="000B364D"/>
    <w:rsid w:val="000B6DF7"/>
    <w:rsid w:val="000C0CFF"/>
    <w:rsid w:val="00105558"/>
    <w:rsid w:val="00107543"/>
    <w:rsid w:val="00112C2F"/>
    <w:rsid w:val="00150854"/>
    <w:rsid w:val="00152DA2"/>
    <w:rsid w:val="00156C8F"/>
    <w:rsid w:val="001619C0"/>
    <w:rsid w:val="00183AFF"/>
    <w:rsid w:val="0018606E"/>
    <w:rsid w:val="001967AB"/>
    <w:rsid w:val="001A1684"/>
    <w:rsid w:val="001A1BF7"/>
    <w:rsid w:val="001A3464"/>
    <w:rsid w:val="001A6EF9"/>
    <w:rsid w:val="001E46E3"/>
    <w:rsid w:val="001F22DE"/>
    <w:rsid w:val="001F5A57"/>
    <w:rsid w:val="00215DBE"/>
    <w:rsid w:val="00215FAE"/>
    <w:rsid w:val="00221AB7"/>
    <w:rsid w:val="00234EDD"/>
    <w:rsid w:val="00237A2D"/>
    <w:rsid w:val="002411C9"/>
    <w:rsid w:val="002456AE"/>
    <w:rsid w:val="00246209"/>
    <w:rsid w:val="002703D7"/>
    <w:rsid w:val="00272073"/>
    <w:rsid w:val="002741E0"/>
    <w:rsid w:val="00281D30"/>
    <w:rsid w:val="00285D67"/>
    <w:rsid w:val="00287C43"/>
    <w:rsid w:val="00296054"/>
    <w:rsid w:val="002A75BC"/>
    <w:rsid w:val="002C26F3"/>
    <w:rsid w:val="002D4864"/>
    <w:rsid w:val="002F127C"/>
    <w:rsid w:val="003104D9"/>
    <w:rsid w:val="003204A5"/>
    <w:rsid w:val="00321122"/>
    <w:rsid w:val="0032366B"/>
    <w:rsid w:val="00330C0E"/>
    <w:rsid w:val="00345548"/>
    <w:rsid w:val="0035173C"/>
    <w:rsid w:val="00364093"/>
    <w:rsid w:val="00367806"/>
    <w:rsid w:val="00395699"/>
    <w:rsid w:val="00395A71"/>
    <w:rsid w:val="00395E1F"/>
    <w:rsid w:val="003B6836"/>
    <w:rsid w:val="003C05DE"/>
    <w:rsid w:val="003C1A01"/>
    <w:rsid w:val="003C4FF9"/>
    <w:rsid w:val="003C6105"/>
    <w:rsid w:val="003F1CB5"/>
    <w:rsid w:val="003F5795"/>
    <w:rsid w:val="003F6258"/>
    <w:rsid w:val="003F755A"/>
    <w:rsid w:val="00404BF7"/>
    <w:rsid w:val="004144B0"/>
    <w:rsid w:val="00416C88"/>
    <w:rsid w:val="00431331"/>
    <w:rsid w:val="00450527"/>
    <w:rsid w:val="0046104C"/>
    <w:rsid w:val="00466FF5"/>
    <w:rsid w:val="004825C2"/>
    <w:rsid w:val="004921AC"/>
    <w:rsid w:val="004960E7"/>
    <w:rsid w:val="004974FF"/>
    <w:rsid w:val="004A4C71"/>
    <w:rsid w:val="004A6062"/>
    <w:rsid w:val="004A646E"/>
    <w:rsid w:val="004B20DF"/>
    <w:rsid w:val="004C62AF"/>
    <w:rsid w:val="004C7877"/>
    <w:rsid w:val="004D33EB"/>
    <w:rsid w:val="004D4A1B"/>
    <w:rsid w:val="004D6334"/>
    <w:rsid w:val="004E4666"/>
    <w:rsid w:val="004F103F"/>
    <w:rsid w:val="004F1ECD"/>
    <w:rsid w:val="0051452B"/>
    <w:rsid w:val="0052556F"/>
    <w:rsid w:val="00531250"/>
    <w:rsid w:val="00545EFE"/>
    <w:rsid w:val="005572F7"/>
    <w:rsid w:val="00567D64"/>
    <w:rsid w:val="005754DC"/>
    <w:rsid w:val="0057743D"/>
    <w:rsid w:val="0058501A"/>
    <w:rsid w:val="005907E2"/>
    <w:rsid w:val="00591846"/>
    <w:rsid w:val="005945D9"/>
    <w:rsid w:val="00596E65"/>
    <w:rsid w:val="005A486C"/>
    <w:rsid w:val="005C0D00"/>
    <w:rsid w:val="005C5FC3"/>
    <w:rsid w:val="005E04A3"/>
    <w:rsid w:val="005E0768"/>
    <w:rsid w:val="005F44A1"/>
    <w:rsid w:val="005F6862"/>
    <w:rsid w:val="005F70D0"/>
    <w:rsid w:val="00611A71"/>
    <w:rsid w:val="006546BC"/>
    <w:rsid w:val="00656992"/>
    <w:rsid w:val="006659B4"/>
    <w:rsid w:val="00675178"/>
    <w:rsid w:val="00681DD2"/>
    <w:rsid w:val="00682D7E"/>
    <w:rsid w:val="006900CE"/>
    <w:rsid w:val="006A0574"/>
    <w:rsid w:val="006A12C1"/>
    <w:rsid w:val="006A551D"/>
    <w:rsid w:val="006A7549"/>
    <w:rsid w:val="006B21ED"/>
    <w:rsid w:val="006B470C"/>
    <w:rsid w:val="006D703A"/>
    <w:rsid w:val="006E21D7"/>
    <w:rsid w:val="00701B09"/>
    <w:rsid w:val="00702A98"/>
    <w:rsid w:val="0074677E"/>
    <w:rsid w:val="00754BD0"/>
    <w:rsid w:val="00757BC3"/>
    <w:rsid w:val="00760D79"/>
    <w:rsid w:val="007873DA"/>
    <w:rsid w:val="007C365C"/>
    <w:rsid w:val="007C6BB9"/>
    <w:rsid w:val="007C6EB3"/>
    <w:rsid w:val="007D1371"/>
    <w:rsid w:val="007D3292"/>
    <w:rsid w:val="007D570A"/>
    <w:rsid w:val="008000AE"/>
    <w:rsid w:val="0082277F"/>
    <w:rsid w:val="0083122C"/>
    <w:rsid w:val="008353CB"/>
    <w:rsid w:val="0084329D"/>
    <w:rsid w:val="008464DA"/>
    <w:rsid w:val="008B3931"/>
    <w:rsid w:val="008B43F6"/>
    <w:rsid w:val="008C176D"/>
    <w:rsid w:val="008D4BFC"/>
    <w:rsid w:val="008E4425"/>
    <w:rsid w:val="008E5F82"/>
    <w:rsid w:val="008F7942"/>
    <w:rsid w:val="00914FCF"/>
    <w:rsid w:val="009233FE"/>
    <w:rsid w:val="00924420"/>
    <w:rsid w:val="00930B93"/>
    <w:rsid w:val="0093639F"/>
    <w:rsid w:val="0095251D"/>
    <w:rsid w:val="0096732D"/>
    <w:rsid w:val="00975BF5"/>
    <w:rsid w:val="00983B0D"/>
    <w:rsid w:val="009A52BC"/>
    <w:rsid w:val="009B0695"/>
    <w:rsid w:val="009C2012"/>
    <w:rsid w:val="009D762D"/>
    <w:rsid w:val="009F32FC"/>
    <w:rsid w:val="00A100B0"/>
    <w:rsid w:val="00A147ED"/>
    <w:rsid w:val="00A562CA"/>
    <w:rsid w:val="00A73C57"/>
    <w:rsid w:val="00A776C0"/>
    <w:rsid w:val="00A81CCF"/>
    <w:rsid w:val="00A84898"/>
    <w:rsid w:val="00AB34C6"/>
    <w:rsid w:val="00AC0800"/>
    <w:rsid w:val="00AC4398"/>
    <w:rsid w:val="00AC445F"/>
    <w:rsid w:val="00AD5558"/>
    <w:rsid w:val="00AD65E6"/>
    <w:rsid w:val="00AD76CE"/>
    <w:rsid w:val="00AE442B"/>
    <w:rsid w:val="00AE4E12"/>
    <w:rsid w:val="00AF35AC"/>
    <w:rsid w:val="00B0277F"/>
    <w:rsid w:val="00B05B06"/>
    <w:rsid w:val="00B23998"/>
    <w:rsid w:val="00B330CA"/>
    <w:rsid w:val="00B37D8D"/>
    <w:rsid w:val="00B50850"/>
    <w:rsid w:val="00B6601E"/>
    <w:rsid w:val="00B71479"/>
    <w:rsid w:val="00B80A28"/>
    <w:rsid w:val="00B8658B"/>
    <w:rsid w:val="00B90FE2"/>
    <w:rsid w:val="00B94FFA"/>
    <w:rsid w:val="00B976BA"/>
    <w:rsid w:val="00BA20CB"/>
    <w:rsid w:val="00BA2B45"/>
    <w:rsid w:val="00BA7A10"/>
    <w:rsid w:val="00BB30F5"/>
    <w:rsid w:val="00BD01B0"/>
    <w:rsid w:val="00BD1071"/>
    <w:rsid w:val="00BF4817"/>
    <w:rsid w:val="00BF50D8"/>
    <w:rsid w:val="00C07E51"/>
    <w:rsid w:val="00C21A94"/>
    <w:rsid w:val="00C36883"/>
    <w:rsid w:val="00C42708"/>
    <w:rsid w:val="00C52856"/>
    <w:rsid w:val="00C56AFF"/>
    <w:rsid w:val="00C56DC6"/>
    <w:rsid w:val="00C80FAB"/>
    <w:rsid w:val="00C85D56"/>
    <w:rsid w:val="00CB0C65"/>
    <w:rsid w:val="00CB2D3C"/>
    <w:rsid w:val="00CD604A"/>
    <w:rsid w:val="00CE0DB2"/>
    <w:rsid w:val="00CE71C1"/>
    <w:rsid w:val="00CF2BA4"/>
    <w:rsid w:val="00D02525"/>
    <w:rsid w:val="00D029F9"/>
    <w:rsid w:val="00D1288F"/>
    <w:rsid w:val="00D15A73"/>
    <w:rsid w:val="00D1753C"/>
    <w:rsid w:val="00D378E4"/>
    <w:rsid w:val="00D418AF"/>
    <w:rsid w:val="00D571B7"/>
    <w:rsid w:val="00D67806"/>
    <w:rsid w:val="00D71049"/>
    <w:rsid w:val="00D714A3"/>
    <w:rsid w:val="00D74CA1"/>
    <w:rsid w:val="00DB31E4"/>
    <w:rsid w:val="00DC03DE"/>
    <w:rsid w:val="00DC502D"/>
    <w:rsid w:val="00E0648D"/>
    <w:rsid w:val="00E15AA2"/>
    <w:rsid w:val="00E17FA5"/>
    <w:rsid w:val="00E31115"/>
    <w:rsid w:val="00E35D0A"/>
    <w:rsid w:val="00E9419F"/>
    <w:rsid w:val="00EB08C8"/>
    <w:rsid w:val="00EC1BBA"/>
    <w:rsid w:val="00EC4747"/>
    <w:rsid w:val="00EF2A28"/>
    <w:rsid w:val="00F15B04"/>
    <w:rsid w:val="00F27761"/>
    <w:rsid w:val="00F27966"/>
    <w:rsid w:val="00F27F05"/>
    <w:rsid w:val="00F3186A"/>
    <w:rsid w:val="00F35D43"/>
    <w:rsid w:val="00F42D6E"/>
    <w:rsid w:val="00F44D18"/>
    <w:rsid w:val="00F45F63"/>
    <w:rsid w:val="00F518D2"/>
    <w:rsid w:val="00F526FA"/>
    <w:rsid w:val="00F76AD4"/>
    <w:rsid w:val="00F815DC"/>
    <w:rsid w:val="00FA13F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5B6D48"/>
  <w15:chartTrackingRefBased/>
  <w15:docId w15:val="{11388E2D-7E11-44F9-8F33-EFFE46F5B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56DC6"/>
    <w:pPr>
      <w:keepNext/>
      <w:keepLines/>
      <w:spacing w:before="360" w:after="80"/>
      <w:outlineLvl w:val="0"/>
    </w:pPr>
    <w:rPr>
      <w:rFonts w:asciiTheme="majorHAnsi" w:eastAsiaTheme="majorEastAsia" w:hAnsiTheme="majorHAnsi" w:cs="Times New Roman"/>
      <w:color w:val="2F5496" w:themeColor="accent1" w:themeShade="BF"/>
      <w:kern w:val="2"/>
      <w:sz w:val="40"/>
      <w:szCs w:val="40"/>
    </w:rPr>
  </w:style>
  <w:style w:type="paragraph" w:styleId="Heading2">
    <w:name w:val="heading 2"/>
    <w:basedOn w:val="Normal"/>
    <w:next w:val="Normal"/>
    <w:link w:val="Heading2Char"/>
    <w:uiPriority w:val="9"/>
    <w:unhideWhenUsed/>
    <w:qFormat/>
    <w:rsid w:val="006A12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6DC6"/>
    <w:rPr>
      <w:rFonts w:asciiTheme="majorHAnsi" w:eastAsiaTheme="majorEastAsia" w:hAnsiTheme="majorHAnsi" w:cs="Times New Roman"/>
      <w:color w:val="2F5496" w:themeColor="accent1" w:themeShade="BF"/>
      <w:kern w:val="2"/>
      <w:sz w:val="40"/>
      <w:szCs w:val="40"/>
      <w:lang w:val="nl-BE"/>
    </w:rPr>
  </w:style>
  <w:style w:type="paragraph" w:styleId="Subtitle">
    <w:name w:val="Subtitle"/>
    <w:basedOn w:val="Normal"/>
    <w:next w:val="Normal"/>
    <w:link w:val="SubtitleChar"/>
    <w:uiPriority w:val="11"/>
    <w:qFormat/>
    <w:rsid w:val="00C56DC6"/>
    <w:pPr>
      <w:numPr>
        <w:ilvl w:val="1"/>
      </w:numPr>
    </w:pPr>
    <w:rPr>
      <w:rFonts w:eastAsiaTheme="majorEastAsia" w:cs="Times New Roman"/>
      <w:color w:val="595959" w:themeColor="text1" w:themeTint="A6"/>
      <w:spacing w:val="15"/>
      <w:kern w:val="2"/>
      <w:sz w:val="28"/>
      <w:szCs w:val="28"/>
    </w:rPr>
  </w:style>
  <w:style w:type="character" w:customStyle="1" w:styleId="SubtitleChar">
    <w:name w:val="Subtitle Char"/>
    <w:basedOn w:val="DefaultParagraphFont"/>
    <w:link w:val="Subtitle"/>
    <w:uiPriority w:val="11"/>
    <w:rsid w:val="00C56DC6"/>
    <w:rPr>
      <w:rFonts w:eastAsiaTheme="majorEastAsia" w:cs="Times New Roman"/>
      <w:color w:val="595959" w:themeColor="text1" w:themeTint="A6"/>
      <w:spacing w:val="15"/>
      <w:kern w:val="2"/>
      <w:sz w:val="28"/>
      <w:szCs w:val="28"/>
      <w:lang w:val="nl-BE"/>
    </w:rPr>
  </w:style>
  <w:style w:type="character" w:styleId="PlaceholderText">
    <w:name w:val="Placeholder Text"/>
    <w:basedOn w:val="DefaultParagraphFont"/>
    <w:uiPriority w:val="99"/>
    <w:semiHidden/>
    <w:rsid w:val="00C56DC6"/>
    <w:rPr>
      <w:rFonts w:cs="Times New Roman"/>
      <w:color w:val="666666"/>
    </w:rPr>
  </w:style>
  <w:style w:type="character" w:styleId="CommentReference">
    <w:name w:val="annotation reference"/>
    <w:basedOn w:val="DefaultParagraphFont"/>
    <w:uiPriority w:val="99"/>
    <w:semiHidden/>
    <w:unhideWhenUsed/>
    <w:rsid w:val="00F27F05"/>
    <w:rPr>
      <w:sz w:val="16"/>
      <w:szCs w:val="16"/>
    </w:rPr>
  </w:style>
  <w:style w:type="paragraph" w:styleId="CommentText">
    <w:name w:val="annotation text"/>
    <w:basedOn w:val="Normal"/>
    <w:link w:val="CommentTextChar"/>
    <w:uiPriority w:val="99"/>
    <w:unhideWhenUsed/>
    <w:rsid w:val="00F27F05"/>
    <w:pPr>
      <w:spacing w:line="240" w:lineRule="auto"/>
    </w:pPr>
    <w:rPr>
      <w:sz w:val="20"/>
      <w:szCs w:val="20"/>
    </w:rPr>
  </w:style>
  <w:style w:type="character" w:customStyle="1" w:styleId="CommentTextChar">
    <w:name w:val="Comment Text Char"/>
    <w:basedOn w:val="DefaultParagraphFont"/>
    <w:link w:val="CommentText"/>
    <w:uiPriority w:val="99"/>
    <w:rsid w:val="00F27F05"/>
    <w:rPr>
      <w:sz w:val="20"/>
      <w:szCs w:val="20"/>
    </w:rPr>
  </w:style>
  <w:style w:type="paragraph" w:styleId="CommentSubject">
    <w:name w:val="annotation subject"/>
    <w:basedOn w:val="CommentText"/>
    <w:next w:val="CommentText"/>
    <w:link w:val="CommentSubjectChar"/>
    <w:uiPriority w:val="99"/>
    <w:semiHidden/>
    <w:unhideWhenUsed/>
    <w:rsid w:val="00F27F05"/>
    <w:rPr>
      <w:b/>
      <w:bCs/>
    </w:rPr>
  </w:style>
  <w:style w:type="character" w:customStyle="1" w:styleId="CommentSubjectChar">
    <w:name w:val="Comment Subject Char"/>
    <w:basedOn w:val="CommentTextChar"/>
    <w:link w:val="CommentSubject"/>
    <w:uiPriority w:val="99"/>
    <w:semiHidden/>
    <w:rsid w:val="00F27F05"/>
    <w:rPr>
      <w:b/>
      <w:bCs/>
      <w:sz w:val="20"/>
      <w:szCs w:val="20"/>
    </w:rPr>
  </w:style>
  <w:style w:type="character" w:styleId="Emphasis">
    <w:name w:val="Emphasis"/>
    <w:basedOn w:val="DefaultParagraphFont"/>
    <w:uiPriority w:val="20"/>
    <w:qFormat/>
    <w:rsid w:val="005E04A3"/>
    <w:rPr>
      <w:i/>
      <w:iCs/>
    </w:rPr>
  </w:style>
  <w:style w:type="paragraph" w:styleId="ListParagraph">
    <w:name w:val="List Paragraph"/>
    <w:basedOn w:val="Normal"/>
    <w:uiPriority w:val="1"/>
    <w:qFormat/>
    <w:rsid w:val="005E04A3"/>
    <w:pPr>
      <w:ind w:left="720"/>
      <w:contextualSpacing/>
    </w:pPr>
  </w:style>
  <w:style w:type="paragraph" w:styleId="Revision">
    <w:name w:val="Revision"/>
    <w:hidden/>
    <w:uiPriority w:val="99"/>
    <w:semiHidden/>
    <w:rsid w:val="00330C0E"/>
    <w:pPr>
      <w:spacing w:after="0" w:line="240" w:lineRule="auto"/>
    </w:pPr>
  </w:style>
  <w:style w:type="paragraph" w:styleId="Header">
    <w:name w:val="header"/>
    <w:basedOn w:val="Normal"/>
    <w:link w:val="HeaderChar"/>
    <w:uiPriority w:val="99"/>
    <w:unhideWhenUsed/>
    <w:rsid w:val="00080913"/>
    <w:pPr>
      <w:tabs>
        <w:tab w:val="center" w:pos="4536"/>
        <w:tab w:val="right" w:pos="9072"/>
      </w:tabs>
      <w:spacing w:after="0" w:line="240" w:lineRule="auto"/>
    </w:pPr>
  </w:style>
  <w:style w:type="character" w:customStyle="1" w:styleId="HeaderChar">
    <w:name w:val="Header Char"/>
    <w:basedOn w:val="DefaultParagraphFont"/>
    <w:link w:val="Header"/>
    <w:uiPriority w:val="99"/>
    <w:rsid w:val="00080913"/>
  </w:style>
  <w:style w:type="paragraph" w:styleId="Footer">
    <w:name w:val="footer"/>
    <w:basedOn w:val="Normal"/>
    <w:link w:val="FooterChar"/>
    <w:uiPriority w:val="99"/>
    <w:unhideWhenUsed/>
    <w:rsid w:val="00080913"/>
    <w:pPr>
      <w:tabs>
        <w:tab w:val="center" w:pos="4536"/>
        <w:tab w:val="right" w:pos="9072"/>
      </w:tabs>
      <w:spacing w:after="0" w:line="240" w:lineRule="auto"/>
    </w:pPr>
  </w:style>
  <w:style w:type="character" w:customStyle="1" w:styleId="FooterChar">
    <w:name w:val="Footer Char"/>
    <w:basedOn w:val="DefaultParagraphFont"/>
    <w:link w:val="Footer"/>
    <w:uiPriority w:val="99"/>
    <w:rsid w:val="00080913"/>
  </w:style>
  <w:style w:type="character" w:customStyle="1" w:styleId="Heading2Char">
    <w:name w:val="Heading 2 Char"/>
    <w:basedOn w:val="DefaultParagraphFont"/>
    <w:link w:val="Heading2"/>
    <w:uiPriority w:val="9"/>
    <w:rsid w:val="006A12C1"/>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6659B4"/>
    <w:pPr>
      <w:widowControl w:val="0"/>
      <w:autoSpaceDE w:val="0"/>
      <w:autoSpaceDN w:val="0"/>
      <w:spacing w:after="0" w:line="240" w:lineRule="auto"/>
    </w:pPr>
    <w:rPr>
      <w:rFonts w:ascii="Carlito" w:eastAsia="Times New Roman" w:hAnsi="Carlito" w:cs="Carlito"/>
      <w:lang w:val="en-US"/>
    </w:rPr>
  </w:style>
  <w:style w:type="character" w:customStyle="1" w:styleId="BodyTextChar">
    <w:name w:val="Body Text Char"/>
    <w:basedOn w:val="DefaultParagraphFont"/>
    <w:link w:val="BodyText"/>
    <w:uiPriority w:val="1"/>
    <w:rsid w:val="006659B4"/>
    <w:rPr>
      <w:rFonts w:ascii="Carlito" w:eastAsia="Times New Roman" w:hAnsi="Carlito" w:cs="Carlito"/>
      <w:lang w:val="en-US"/>
    </w:rPr>
  </w:style>
  <w:style w:type="paragraph" w:customStyle="1" w:styleId="TableParagraph">
    <w:name w:val="Table Paragraph"/>
    <w:basedOn w:val="Normal"/>
    <w:uiPriority w:val="1"/>
    <w:qFormat/>
    <w:rsid w:val="006659B4"/>
    <w:pPr>
      <w:widowControl w:val="0"/>
      <w:autoSpaceDE w:val="0"/>
      <w:autoSpaceDN w:val="0"/>
      <w:spacing w:after="0" w:line="240" w:lineRule="auto"/>
    </w:pPr>
    <w:rPr>
      <w:rFonts w:ascii="Verdana" w:eastAsia="Times New Roman" w:hAnsi="Verdana" w:cs="Verdana"/>
      <w:lang w:val="en-US"/>
    </w:rPr>
  </w:style>
  <w:style w:type="paragraph" w:styleId="FootnoteText">
    <w:name w:val="footnote text"/>
    <w:basedOn w:val="Normal"/>
    <w:link w:val="FootnoteTextChar"/>
    <w:uiPriority w:val="99"/>
    <w:unhideWhenUsed/>
    <w:rsid w:val="004D6334"/>
    <w:pPr>
      <w:spacing w:after="0" w:line="240" w:lineRule="auto"/>
    </w:pPr>
    <w:rPr>
      <w:sz w:val="20"/>
      <w:szCs w:val="20"/>
    </w:rPr>
  </w:style>
  <w:style w:type="character" w:customStyle="1" w:styleId="FootnoteTextChar">
    <w:name w:val="Footnote Text Char"/>
    <w:basedOn w:val="DefaultParagraphFont"/>
    <w:link w:val="FootnoteText"/>
    <w:uiPriority w:val="99"/>
    <w:rsid w:val="004D6334"/>
    <w:rPr>
      <w:sz w:val="20"/>
      <w:szCs w:val="20"/>
    </w:rPr>
  </w:style>
  <w:style w:type="character" w:styleId="FootnoteReference">
    <w:name w:val="footnote reference"/>
    <w:basedOn w:val="DefaultParagraphFont"/>
    <w:uiPriority w:val="99"/>
    <w:semiHidden/>
    <w:unhideWhenUsed/>
    <w:rsid w:val="004D633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iacr.com.fr/index.php?option=com_content&amp;view=category&amp;layout=blog&amp;id=100&amp;Ite"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iccr-cancer.org/datasets/published-datasets/head-neck/salivary-gland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ccr-cancer.org/datasets/published-datasets/head-neck/salivary-gland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iccr-cancer.org/datasets/published-datasets/head-neck/nodal-excisions/" TargetMode="External"/><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ccr-cancer.org/datasets/published-datasets/" TargetMode="External"/><Relationship Id="rId22" Type="http://schemas.openxmlformats.org/officeDocument/2006/relationships/footer" Target="footer2.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7AC73EE283042A7ADCA3CFA3F37D61F"/>
        <w:category>
          <w:name w:val="General"/>
          <w:gallery w:val="placeholder"/>
        </w:category>
        <w:types>
          <w:type w:val="bbPlcHdr"/>
        </w:types>
        <w:behaviors>
          <w:behavior w:val="content"/>
        </w:behaviors>
        <w:guid w:val="{FEEDDDF0-F9B1-4E2C-82C9-F9689BF7E20F}"/>
      </w:docPartPr>
      <w:docPartBody>
        <w:p w:rsidR="00E11AC9" w:rsidRDefault="004B1183" w:rsidP="004B1183">
          <w:pPr>
            <w:pStyle w:val="F7AC73EE283042A7ADCA3CFA3F37D61F"/>
          </w:pPr>
          <w:r w:rsidRPr="00FA13FE">
            <w:rPr>
              <w:rStyle w:val="PlaceholderText"/>
            </w:rPr>
            <w:t>Ki</w:t>
          </w:r>
          <w:r>
            <w:rPr>
              <w:rStyle w:val="PlaceholderText"/>
            </w:rPr>
            <w:t>es een optie.</w:t>
          </w:r>
        </w:p>
      </w:docPartBody>
    </w:docPart>
    <w:docPart>
      <w:docPartPr>
        <w:name w:val="AC15E5B0FE5741B99FED143AD1124D65"/>
        <w:category>
          <w:name w:val="General"/>
          <w:gallery w:val="placeholder"/>
        </w:category>
        <w:types>
          <w:type w:val="bbPlcHdr"/>
        </w:types>
        <w:behaviors>
          <w:behavior w:val="content"/>
        </w:behaviors>
        <w:guid w:val="{9431A5E1-C927-44CA-AE25-1C6DBF5EBF2E}"/>
      </w:docPartPr>
      <w:docPartBody>
        <w:p w:rsidR="00411930" w:rsidRDefault="004B1183" w:rsidP="004B1183">
          <w:pPr>
            <w:pStyle w:val="AC15E5B0FE5741B99FED143AD1124D65"/>
          </w:pPr>
          <w:r w:rsidRPr="00FA13FE">
            <w:rPr>
              <w:rStyle w:val="PlaceholderText"/>
            </w:rPr>
            <w:t>Ki</w:t>
          </w:r>
          <w:r>
            <w:rPr>
              <w:rStyle w:val="PlaceholderText"/>
            </w:rPr>
            <w:t>es een optie.</w:t>
          </w:r>
        </w:p>
      </w:docPartBody>
    </w:docPart>
    <w:docPart>
      <w:docPartPr>
        <w:name w:val="36653C80DE3844B5A19C165D42C73822"/>
        <w:category>
          <w:name w:val="General"/>
          <w:gallery w:val="placeholder"/>
        </w:category>
        <w:types>
          <w:type w:val="bbPlcHdr"/>
        </w:types>
        <w:behaviors>
          <w:behavior w:val="content"/>
        </w:behaviors>
        <w:guid w:val="{AF6C8268-998B-4E0D-BAC1-B7D9842F8F90}"/>
      </w:docPartPr>
      <w:docPartBody>
        <w:p w:rsidR="00411930" w:rsidRDefault="004B1183" w:rsidP="004B1183">
          <w:pPr>
            <w:pStyle w:val="36653C80DE3844B5A19C165D42C73822"/>
          </w:pPr>
          <w:r w:rsidRPr="00FA13FE">
            <w:rPr>
              <w:rStyle w:val="PlaceholderText"/>
            </w:rPr>
            <w:t>Ki</w:t>
          </w:r>
          <w:r>
            <w:rPr>
              <w:rStyle w:val="PlaceholderText"/>
            </w:rPr>
            <w:t>es een optie.</w:t>
          </w:r>
        </w:p>
      </w:docPartBody>
    </w:docPart>
    <w:docPart>
      <w:docPartPr>
        <w:name w:val="88BECBC025A6476D820E9C3D0F913334"/>
        <w:category>
          <w:name w:val="General"/>
          <w:gallery w:val="placeholder"/>
        </w:category>
        <w:types>
          <w:type w:val="bbPlcHdr"/>
        </w:types>
        <w:behaviors>
          <w:behavior w:val="content"/>
        </w:behaviors>
        <w:guid w:val="{DDC61FF7-7B32-4351-8206-864507BC2BC4}"/>
      </w:docPartPr>
      <w:docPartBody>
        <w:p w:rsidR="00411930" w:rsidRDefault="004B1183" w:rsidP="004B1183">
          <w:pPr>
            <w:pStyle w:val="88BECBC025A6476D820E9C3D0F913334"/>
          </w:pPr>
          <w:r w:rsidRPr="00FA13FE">
            <w:rPr>
              <w:rStyle w:val="PlaceholderText"/>
            </w:rPr>
            <w:t>Ki</w:t>
          </w:r>
          <w:r>
            <w:rPr>
              <w:rStyle w:val="PlaceholderText"/>
            </w:rPr>
            <w:t>es een optie.</w:t>
          </w:r>
        </w:p>
      </w:docPartBody>
    </w:docPart>
    <w:docPart>
      <w:docPartPr>
        <w:name w:val="2BC62C543CB340999279C999283D41DD"/>
        <w:category>
          <w:name w:val="General"/>
          <w:gallery w:val="placeholder"/>
        </w:category>
        <w:types>
          <w:type w:val="bbPlcHdr"/>
        </w:types>
        <w:behaviors>
          <w:behavior w:val="content"/>
        </w:behaviors>
        <w:guid w:val="{41AB89A7-9604-4AF8-B91E-D094AA4C80B6}"/>
      </w:docPartPr>
      <w:docPartBody>
        <w:p w:rsidR="00411930" w:rsidRDefault="004B1183" w:rsidP="004B1183">
          <w:pPr>
            <w:pStyle w:val="2BC62C543CB340999279C999283D41DD"/>
          </w:pPr>
          <w:r w:rsidRPr="00FA13FE">
            <w:rPr>
              <w:rStyle w:val="PlaceholderText"/>
            </w:rPr>
            <w:t>Ki</w:t>
          </w:r>
          <w:r>
            <w:rPr>
              <w:rStyle w:val="PlaceholderText"/>
            </w:rPr>
            <w:t>es een optie.</w:t>
          </w:r>
        </w:p>
      </w:docPartBody>
    </w:docPart>
    <w:docPart>
      <w:docPartPr>
        <w:name w:val="D9CA03006A474751B7F06157D122157A"/>
        <w:category>
          <w:name w:val="General"/>
          <w:gallery w:val="placeholder"/>
        </w:category>
        <w:types>
          <w:type w:val="bbPlcHdr"/>
        </w:types>
        <w:behaviors>
          <w:behavior w:val="content"/>
        </w:behaviors>
        <w:guid w:val="{42170B7D-7D21-47D3-AAD8-A5CFB12091FF}"/>
      </w:docPartPr>
      <w:docPartBody>
        <w:p w:rsidR="00411930" w:rsidRDefault="004B1183" w:rsidP="004B1183">
          <w:pPr>
            <w:pStyle w:val="D9CA03006A474751B7F06157D122157A"/>
          </w:pPr>
          <w:r w:rsidRPr="00FA13FE">
            <w:rPr>
              <w:rStyle w:val="PlaceholderText"/>
            </w:rPr>
            <w:t>Ki</w:t>
          </w:r>
          <w:r>
            <w:rPr>
              <w:rStyle w:val="PlaceholderText"/>
            </w:rPr>
            <w:t>es een optie</w:t>
          </w:r>
          <w:r w:rsidRPr="00E17FA5">
            <w:rPr>
              <w:rStyle w:val="PlaceholderText"/>
            </w:rPr>
            <w:t>.</w:t>
          </w:r>
        </w:p>
      </w:docPartBody>
    </w:docPart>
    <w:docPart>
      <w:docPartPr>
        <w:name w:val="7C9943FB3B924D40B044A63B219E8756"/>
        <w:category>
          <w:name w:val="General"/>
          <w:gallery w:val="placeholder"/>
        </w:category>
        <w:types>
          <w:type w:val="bbPlcHdr"/>
        </w:types>
        <w:behaviors>
          <w:behavior w:val="content"/>
        </w:behaviors>
        <w:guid w:val="{A11AFCDB-3771-41F1-BAB3-1B45AC98940F}"/>
      </w:docPartPr>
      <w:docPartBody>
        <w:p w:rsidR="004E56DD" w:rsidRDefault="004B1183" w:rsidP="004B1183">
          <w:pPr>
            <w:pStyle w:val="7C9943FB3B924D40B044A63B219E8756"/>
          </w:pPr>
          <w:r w:rsidRPr="00FA13FE">
            <w:rPr>
              <w:rStyle w:val="PlaceholderText"/>
            </w:rPr>
            <w:t>Ki</w:t>
          </w:r>
          <w:r>
            <w:rPr>
              <w:rStyle w:val="PlaceholderText"/>
            </w:rPr>
            <w:t>es een optie.</w:t>
          </w:r>
        </w:p>
      </w:docPartBody>
    </w:docPart>
    <w:docPart>
      <w:docPartPr>
        <w:name w:val="909255B2B7F042FCA73A422573755743"/>
        <w:category>
          <w:name w:val="General"/>
          <w:gallery w:val="placeholder"/>
        </w:category>
        <w:types>
          <w:type w:val="bbPlcHdr"/>
        </w:types>
        <w:behaviors>
          <w:behavior w:val="content"/>
        </w:behaviors>
        <w:guid w:val="{E04A148F-2E5F-456E-9406-BCFF16366624}"/>
      </w:docPartPr>
      <w:docPartBody>
        <w:p w:rsidR="004E56DD" w:rsidRDefault="004B1183" w:rsidP="004B1183">
          <w:pPr>
            <w:pStyle w:val="909255B2B7F042FCA73A422573755743"/>
          </w:pPr>
          <w:r w:rsidRPr="00FA13FE">
            <w:rPr>
              <w:rStyle w:val="PlaceholderText"/>
            </w:rPr>
            <w:t>Ki</w:t>
          </w:r>
          <w:r>
            <w:rPr>
              <w:rStyle w:val="PlaceholderText"/>
            </w:rPr>
            <w:t>es een optie.</w:t>
          </w:r>
        </w:p>
      </w:docPartBody>
    </w:docPart>
    <w:docPart>
      <w:docPartPr>
        <w:name w:val="E5A0B3CC6CBB45678A5EF6212012C2FA"/>
        <w:category>
          <w:name w:val="General"/>
          <w:gallery w:val="placeholder"/>
        </w:category>
        <w:types>
          <w:type w:val="bbPlcHdr"/>
        </w:types>
        <w:behaviors>
          <w:behavior w:val="content"/>
        </w:behaviors>
        <w:guid w:val="{F0E343FD-F2CC-45F4-8931-25E86FCD5408}"/>
      </w:docPartPr>
      <w:docPartBody>
        <w:p w:rsidR="004E56DD" w:rsidRDefault="004B1183" w:rsidP="004B1183">
          <w:pPr>
            <w:pStyle w:val="E5A0B3CC6CBB45678A5EF6212012C2FA"/>
          </w:pPr>
          <w:r w:rsidRPr="00FA13FE">
            <w:rPr>
              <w:rStyle w:val="PlaceholderText"/>
            </w:rPr>
            <w:t>Ki</w:t>
          </w:r>
          <w:r>
            <w:rPr>
              <w:rStyle w:val="PlaceholderText"/>
            </w:rPr>
            <w:t>es een optie.</w:t>
          </w:r>
        </w:p>
      </w:docPartBody>
    </w:docPart>
    <w:docPart>
      <w:docPartPr>
        <w:name w:val="96D1D8308A0A4DFD8C3F02B9D1FDD172"/>
        <w:category>
          <w:name w:val="General"/>
          <w:gallery w:val="placeholder"/>
        </w:category>
        <w:types>
          <w:type w:val="bbPlcHdr"/>
        </w:types>
        <w:behaviors>
          <w:behavior w:val="content"/>
        </w:behaviors>
        <w:guid w:val="{528FCD76-FD72-4935-B6B3-F85BE11A4315}"/>
      </w:docPartPr>
      <w:docPartBody>
        <w:p w:rsidR="00A418E3" w:rsidRDefault="004B1183" w:rsidP="004B1183">
          <w:pPr>
            <w:pStyle w:val="96D1D8308A0A4DFD8C3F02B9D1FDD172"/>
          </w:pPr>
          <w:r w:rsidRPr="00FA13FE">
            <w:rPr>
              <w:rStyle w:val="PlaceholderText"/>
            </w:rPr>
            <w:t>Ki</w:t>
          </w:r>
          <w:r>
            <w:rPr>
              <w:rStyle w:val="PlaceholderText"/>
            </w:rPr>
            <w:t>es een optie.</w:t>
          </w:r>
        </w:p>
      </w:docPartBody>
    </w:docPart>
    <w:docPart>
      <w:docPartPr>
        <w:name w:val="FD9B593A30D34053878BA03BC5BA44B7"/>
        <w:category>
          <w:name w:val="General"/>
          <w:gallery w:val="placeholder"/>
        </w:category>
        <w:types>
          <w:type w:val="bbPlcHdr"/>
        </w:types>
        <w:behaviors>
          <w:behavior w:val="content"/>
        </w:behaviors>
        <w:guid w:val="{E81A4310-C433-4DA0-BE52-76359B83EB70}"/>
      </w:docPartPr>
      <w:docPartBody>
        <w:p w:rsidR="00A418E3" w:rsidRDefault="004B1183" w:rsidP="004B1183">
          <w:pPr>
            <w:pStyle w:val="FD9B593A30D34053878BA03BC5BA44B7"/>
          </w:pPr>
          <w:r w:rsidRPr="00FA13FE">
            <w:rPr>
              <w:rStyle w:val="PlaceholderText"/>
            </w:rPr>
            <w:t>Ki</w:t>
          </w:r>
          <w:r>
            <w:rPr>
              <w:rStyle w:val="PlaceholderText"/>
            </w:rPr>
            <w:t>es een optie.</w:t>
          </w:r>
        </w:p>
      </w:docPartBody>
    </w:docPart>
    <w:docPart>
      <w:docPartPr>
        <w:name w:val="8E1C5A55A1EA4252BC51E4EE329F0C2B"/>
        <w:category>
          <w:name w:val="General"/>
          <w:gallery w:val="placeholder"/>
        </w:category>
        <w:types>
          <w:type w:val="bbPlcHdr"/>
        </w:types>
        <w:behaviors>
          <w:behavior w:val="content"/>
        </w:behaviors>
        <w:guid w:val="{FBC07015-923D-43A2-9918-608F2B2C6EB1}"/>
      </w:docPartPr>
      <w:docPartBody>
        <w:p w:rsidR="00A418E3" w:rsidRDefault="004B1183" w:rsidP="004B1183">
          <w:pPr>
            <w:pStyle w:val="8E1C5A55A1EA4252BC51E4EE329F0C2B"/>
          </w:pPr>
          <w:r w:rsidRPr="00FA13FE">
            <w:rPr>
              <w:rStyle w:val="PlaceholderText"/>
            </w:rPr>
            <w:t>Ki</w:t>
          </w:r>
          <w:r>
            <w:rPr>
              <w:rStyle w:val="PlaceholderText"/>
            </w:rPr>
            <w:t>es een optie.</w:t>
          </w:r>
        </w:p>
      </w:docPartBody>
    </w:docPart>
    <w:docPart>
      <w:docPartPr>
        <w:name w:val="12FAD58297634947986BE10FA042C4D1"/>
        <w:category>
          <w:name w:val="General"/>
          <w:gallery w:val="placeholder"/>
        </w:category>
        <w:types>
          <w:type w:val="bbPlcHdr"/>
        </w:types>
        <w:behaviors>
          <w:behavior w:val="content"/>
        </w:behaviors>
        <w:guid w:val="{F080DE45-F943-4700-A517-96AB4C4973AF}"/>
      </w:docPartPr>
      <w:docPartBody>
        <w:p w:rsidR="00A418E3" w:rsidRDefault="004B1183" w:rsidP="004B1183">
          <w:pPr>
            <w:pStyle w:val="12FAD58297634947986BE10FA042C4D1"/>
          </w:pPr>
          <w:r w:rsidRPr="00FA13FE">
            <w:rPr>
              <w:rStyle w:val="PlaceholderText"/>
            </w:rPr>
            <w:t>Ki</w:t>
          </w:r>
          <w:r>
            <w:rPr>
              <w:rStyle w:val="PlaceholderText"/>
            </w:rPr>
            <w:t>es een optie.</w:t>
          </w:r>
        </w:p>
      </w:docPartBody>
    </w:docPart>
    <w:docPart>
      <w:docPartPr>
        <w:name w:val="7BBB77BD125D4E3785DEE85CE80F7825"/>
        <w:category>
          <w:name w:val="General"/>
          <w:gallery w:val="placeholder"/>
        </w:category>
        <w:types>
          <w:type w:val="bbPlcHdr"/>
        </w:types>
        <w:behaviors>
          <w:behavior w:val="content"/>
        </w:behaviors>
        <w:guid w:val="{3FAC29AD-3370-4D32-9F21-6FCB603AF7B8}"/>
      </w:docPartPr>
      <w:docPartBody>
        <w:p w:rsidR="00A418E3" w:rsidRDefault="004B1183" w:rsidP="004B1183">
          <w:pPr>
            <w:pStyle w:val="7BBB77BD125D4E3785DEE85CE80F7825"/>
          </w:pPr>
          <w:r w:rsidRPr="00FA13FE">
            <w:rPr>
              <w:rStyle w:val="PlaceholderText"/>
            </w:rPr>
            <w:t>Ki</w:t>
          </w:r>
          <w:r>
            <w:rPr>
              <w:rStyle w:val="PlaceholderText"/>
            </w:rPr>
            <w:t>es een optie.</w:t>
          </w:r>
        </w:p>
      </w:docPartBody>
    </w:docPart>
    <w:docPart>
      <w:docPartPr>
        <w:name w:val="33597419057B449282A0F2B1545E8E73"/>
        <w:category>
          <w:name w:val="General"/>
          <w:gallery w:val="placeholder"/>
        </w:category>
        <w:types>
          <w:type w:val="bbPlcHdr"/>
        </w:types>
        <w:behaviors>
          <w:behavior w:val="content"/>
        </w:behaviors>
        <w:guid w:val="{F95A2448-E14B-4A7C-AA8A-81DAF7D94AED}"/>
      </w:docPartPr>
      <w:docPartBody>
        <w:p w:rsidR="00A418E3" w:rsidRDefault="004B1183" w:rsidP="004B1183">
          <w:pPr>
            <w:pStyle w:val="33597419057B449282A0F2B1545E8E73"/>
          </w:pPr>
          <w:r w:rsidRPr="00FA13FE">
            <w:rPr>
              <w:rStyle w:val="PlaceholderText"/>
            </w:rPr>
            <w:t>Ki</w:t>
          </w:r>
          <w:r>
            <w:rPr>
              <w:rStyle w:val="PlaceholderText"/>
            </w:rPr>
            <w:t>es een optie.</w:t>
          </w:r>
        </w:p>
      </w:docPartBody>
    </w:docPart>
    <w:docPart>
      <w:docPartPr>
        <w:name w:val="AD2AA7E1F5734372B3B7BDD40FE4B07C"/>
        <w:category>
          <w:name w:val="General"/>
          <w:gallery w:val="placeholder"/>
        </w:category>
        <w:types>
          <w:type w:val="bbPlcHdr"/>
        </w:types>
        <w:behaviors>
          <w:behavior w:val="content"/>
        </w:behaviors>
        <w:guid w:val="{90FECE42-E3AC-4CE5-B361-49A0441800EE}"/>
      </w:docPartPr>
      <w:docPartBody>
        <w:p w:rsidR="00004265" w:rsidRDefault="004B1183" w:rsidP="004B1183">
          <w:pPr>
            <w:pStyle w:val="AD2AA7E1F5734372B3B7BDD40FE4B07C"/>
          </w:pPr>
          <w:r w:rsidRPr="00FA13FE">
            <w:rPr>
              <w:rStyle w:val="PlaceholderText"/>
            </w:rPr>
            <w:t>Ki</w:t>
          </w:r>
          <w:r>
            <w:rPr>
              <w:rStyle w:val="PlaceholderText"/>
            </w:rPr>
            <w:t>es een optie.</w:t>
          </w:r>
        </w:p>
      </w:docPartBody>
    </w:docPart>
    <w:docPart>
      <w:docPartPr>
        <w:name w:val="8A6A7887EA724341BB0D145B8A341104"/>
        <w:category>
          <w:name w:val="General"/>
          <w:gallery w:val="placeholder"/>
        </w:category>
        <w:types>
          <w:type w:val="bbPlcHdr"/>
        </w:types>
        <w:behaviors>
          <w:behavior w:val="content"/>
        </w:behaviors>
        <w:guid w:val="{9CADD33D-D4A9-4E99-BE13-256B00131676}"/>
      </w:docPartPr>
      <w:docPartBody>
        <w:p w:rsidR="00004265" w:rsidRDefault="004B1183" w:rsidP="004B1183">
          <w:pPr>
            <w:pStyle w:val="8A6A7887EA724341BB0D145B8A341104"/>
          </w:pPr>
          <w:r w:rsidRPr="00FA13FE">
            <w:rPr>
              <w:rStyle w:val="PlaceholderText"/>
            </w:rPr>
            <w:t>Ki</w:t>
          </w:r>
          <w:r>
            <w:rPr>
              <w:rStyle w:val="PlaceholderText"/>
            </w:rPr>
            <w:t>es een optie.</w:t>
          </w:r>
        </w:p>
      </w:docPartBody>
    </w:docPart>
    <w:docPart>
      <w:docPartPr>
        <w:name w:val="E5621C1B5FDD4F33AE8A607EA2CD5996"/>
        <w:category>
          <w:name w:val="General"/>
          <w:gallery w:val="placeholder"/>
        </w:category>
        <w:types>
          <w:type w:val="bbPlcHdr"/>
        </w:types>
        <w:behaviors>
          <w:behavior w:val="content"/>
        </w:behaviors>
        <w:guid w:val="{50813D44-5559-46E6-A484-8E498F8189F0}"/>
      </w:docPartPr>
      <w:docPartBody>
        <w:p w:rsidR="00004265" w:rsidRDefault="004B1183" w:rsidP="004B1183">
          <w:pPr>
            <w:pStyle w:val="E5621C1B5FDD4F33AE8A607EA2CD5996"/>
          </w:pPr>
          <w:r w:rsidRPr="00FA13FE">
            <w:rPr>
              <w:rStyle w:val="PlaceholderText"/>
            </w:rPr>
            <w:t>Ki</w:t>
          </w:r>
          <w:r>
            <w:rPr>
              <w:rStyle w:val="PlaceholderText"/>
            </w:rPr>
            <w:t>es een optie.</w:t>
          </w:r>
        </w:p>
      </w:docPartBody>
    </w:docPart>
    <w:docPart>
      <w:docPartPr>
        <w:name w:val="0086E37CA8E447D5BE4F4C5444522D75"/>
        <w:category>
          <w:name w:val="General"/>
          <w:gallery w:val="placeholder"/>
        </w:category>
        <w:types>
          <w:type w:val="bbPlcHdr"/>
        </w:types>
        <w:behaviors>
          <w:behavior w:val="content"/>
        </w:behaviors>
        <w:guid w:val="{EDC9DC80-D9E4-4E6A-9C29-B631439EF020}"/>
      </w:docPartPr>
      <w:docPartBody>
        <w:p w:rsidR="00004265" w:rsidRDefault="004B1183" w:rsidP="004B1183">
          <w:pPr>
            <w:pStyle w:val="0086E37CA8E447D5BE4F4C5444522D75"/>
          </w:pPr>
          <w:r w:rsidRPr="00FA13FE">
            <w:rPr>
              <w:rStyle w:val="PlaceholderText"/>
            </w:rPr>
            <w:t>Ki</w:t>
          </w:r>
          <w:r>
            <w:rPr>
              <w:rStyle w:val="PlaceholderText"/>
            </w:rPr>
            <w:t>es een optie.</w:t>
          </w:r>
        </w:p>
      </w:docPartBody>
    </w:docPart>
    <w:docPart>
      <w:docPartPr>
        <w:name w:val="8C1AB56A4FA0482BA6C7671DA26836A4"/>
        <w:category>
          <w:name w:val="General"/>
          <w:gallery w:val="placeholder"/>
        </w:category>
        <w:types>
          <w:type w:val="bbPlcHdr"/>
        </w:types>
        <w:behaviors>
          <w:behavior w:val="content"/>
        </w:behaviors>
        <w:guid w:val="{8CF64E1C-ADBA-43DB-BC38-CBAD5E33458B}"/>
      </w:docPartPr>
      <w:docPartBody>
        <w:p w:rsidR="00004265" w:rsidRDefault="004B1183" w:rsidP="004B1183">
          <w:pPr>
            <w:pStyle w:val="8C1AB56A4FA0482BA6C7671DA26836A4"/>
          </w:pPr>
          <w:r w:rsidRPr="00FA13FE">
            <w:rPr>
              <w:rStyle w:val="PlaceholderText"/>
            </w:rPr>
            <w:t>Ki</w:t>
          </w:r>
          <w:r>
            <w:rPr>
              <w:rStyle w:val="PlaceholderText"/>
            </w:rPr>
            <w:t>es een optie.</w:t>
          </w:r>
        </w:p>
      </w:docPartBody>
    </w:docPart>
    <w:docPart>
      <w:docPartPr>
        <w:name w:val="AFADB6B368D044269D7476E8FC1B8A93"/>
        <w:category>
          <w:name w:val="General"/>
          <w:gallery w:val="placeholder"/>
        </w:category>
        <w:types>
          <w:type w:val="bbPlcHdr"/>
        </w:types>
        <w:behaviors>
          <w:behavior w:val="content"/>
        </w:behaviors>
        <w:guid w:val="{C2F91B59-5F4C-4F88-A62F-402CA6C6A4CC}"/>
      </w:docPartPr>
      <w:docPartBody>
        <w:p w:rsidR="00004265" w:rsidRDefault="004B1183" w:rsidP="004B1183">
          <w:pPr>
            <w:pStyle w:val="AFADB6B368D044269D7476E8FC1B8A93"/>
          </w:pPr>
          <w:r w:rsidRPr="00FA13FE">
            <w:rPr>
              <w:rStyle w:val="PlaceholderText"/>
            </w:rPr>
            <w:t>Ki</w:t>
          </w:r>
          <w:r>
            <w:rPr>
              <w:rStyle w:val="PlaceholderText"/>
            </w:rPr>
            <w:t>es een optie.</w:t>
          </w:r>
        </w:p>
      </w:docPartBody>
    </w:docPart>
    <w:docPart>
      <w:docPartPr>
        <w:name w:val="EEC2E08936C54533A4DED267E37B10A7"/>
        <w:category>
          <w:name w:val="General"/>
          <w:gallery w:val="placeholder"/>
        </w:category>
        <w:types>
          <w:type w:val="bbPlcHdr"/>
        </w:types>
        <w:behaviors>
          <w:behavior w:val="content"/>
        </w:behaviors>
        <w:guid w:val="{F3BDCC02-3A1F-4811-B928-78632BAC5FD3}"/>
      </w:docPartPr>
      <w:docPartBody>
        <w:p w:rsidR="005B0AEC" w:rsidRDefault="004B1183" w:rsidP="004B1183">
          <w:pPr>
            <w:pStyle w:val="EEC2E08936C54533A4DED267E37B10A7"/>
          </w:pPr>
          <w:r w:rsidRPr="00FA13FE">
            <w:rPr>
              <w:rStyle w:val="PlaceholderText"/>
            </w:rPr>
            <w:t>Ki</w:t>
          </w:r>
          <w:r>
            <w:rPr>
              <w:rStyle w:val="PlaceholderText"/>
            </w:rPr>
            <w:t>es een optie.</w:t>
          </w:r>
        </w:p>
      </w:docPartBody>
    </w:docPart>
    <w:docPart>
      <w:docPartPr>
        <w:name w:val="745DC09D837A434887A15FAF929D610D"/>
        <w:category>
          <w:name w:val="General"/>
          <w:gallery w:val="placeholder"/>
        </w:category>
        <w:types>
          <w:type w:val="bbPlcHdr"/>
        </w:types>
        <w:behaviors>
          <w:behavior w:val="content"/>
        </w:behaviors>
        <w:guid w:val="{23E9F657-636C-4D9C-8B09-21EA6D9796E6}"/>
      </w:docPartPr>
      <w:docPartBody>
        <w:p w:rsidR="005B0AEC" w:rsidRDefault="004B1183" w:rsidP="004B1183">
          <w:pPr>
            <w:pStyle w:val="745DC09D837A434887A15FAF929D610D"/>
          </w:pPr>
          <w:r w:rsidRPr="00FA13FE">
            <w:rPr>
              <w:rStyle w:val="PlaceholderText"/>
            </w:rPr>
            <w:t>Ki</w:t>
          </w:r>
          <w:r>
            <w:rPr>
              <w:rStyle w:val="PlaceholderText"/>
            </w:rPr>
            <w:t>es een optie.</w:t>
          </w:r>
        </w:p>
      </w:docPartBody>
    </w:docPart>
    <w:docPart>
      <w:docPartPr>
        <w:name w:val="277D04ABC3F34F1183ED6ED80EDE261F"/>
        <w:category>
          <w:name w:val="General"/>
          <w:gallery w:val="placeholder"/>
        </w:category>
        <w:types>
          <w:type w:val="bbPlcHdr"/>
        </w:types>
        <w:behaviors>
          <w:behavior w:val="content"/>
        </w:behaviors>
        <w:guid w:val="{F39D2C46-A554-451D-B253-AAA8999E6004}"/>
      </w:docPartPr>
      <w:docPartBody>
        <w:p w:rsidR="005B0AEC" w:rsidRDefault="004B1183" w:rsidP="004B1183">
          <w:pPr>
            <w:pStyle w:val="277D04ABC3F34F1183ED6ED80EDE261F"/>
          </w:pPr>
          <w:r w:rsidRPr="00FA13FE">
            <w:rPr>
              <w:rStyle w:val="PlaceholderText"/>
            </w:rPr>
            <w:t>Ki</w:t>
          </w:r>
          <w:r>
            <w:rPr>
              <w:rStyle w:val="PlaceholderText"/>
            </w:rPr>
            <w:t>es een optie.</w:t>
          </w:r>
        </w:p>
      </w:docPartBody>
    </w:docPart>
    <w:docPart>
      <w:docPartPr>
        <w:name w:val="5B8D32772A3A41B18FC8F04031A84DBB"/>
        <w:category>
          <w:name w:val="General"/>
          <w:gallery w:val="placeholder"/>
        </w:category>
        <w:types>
          <w:type w:val="bbPlcHdr"/>
        </w:types>
        <w:behaviors>
          <w:behavior w:val="content"/>
        </w:behaviors>
        <w:guid w:val="{8C050A9C-FF42-43F6-9A25-F645F21BD874}"/>
      </w:docPartPr>
      <w:docPartBody>
        <w:p w:rsidR="006F4EE8" w:rsidRDefault="004B1183" w:rsidP="004B1183">
          <w:pPr>
            <w:pStyle w:val="5B8D32772A3A41B18FC8F04031A84DBB"/>
          </w:pPr>
          <w:r w:rsidRPr="00763371">
            <w:rPr>
              <w:rStyle w:val="PlaceholderText"/>
            </w:rPr>
            <w:t>Kies een optie.</w:t>
          </w:r>
        </w:p>
      </w:docPartBody>
    </w:docPart>
    <w:docPart>
      <w:docPartPr>
        <w:name w:val="BB7105E249F94263B9881E07AA8442B5"/>
        <w:category>
          <w:name w:val="General"/>
          <w:gallery w:val="placeholder"/>
        </w:category>
        <w:types>
          <w:type w:val="bbPlcHdr"/>
        </w:types>
        <w:behaviors>
          <w:behavior w:val="content"/>
        </w:behaviors>
        <w:guid w:val="{6A02EEC1-D061-426F-97B0-98FD37A52F87}"/>
      </w:docPartPr>
      <w:docPartBody>
        <w:p w:rsidR="00B12EE6" w:rsidRDefault="004B1183" w:rsidP="004B1183">
          <w:pPr>
            <w:pStyle w:val="BB7105E249F94263B9881E07AA8442B51"/>
          </w:pPr>
          <w:r>
            <w:rPr>
              <w:rStyle w:val="PlaceholderText"/>
              <w:lang w:val="en-US"/>
            </w:rPr>
            <w:t>Kies een optie</w:t>
          </w:r>
          <w:r w:rsidRPr="00A147ED">
            <w:rPr>
              <w:rStyle w:val="PlaceholderText"/>
              <w:lang w:val="en-US"/>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rlito">
    <w:altName w:val="Calibri"/>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83B"/>
    <w:rsid w:val="00004265"/>
    <w:rsid w:val="00022080"/>
    <w:rsid w:val="0015627B"/>
    <w:rsid w:val="002F127C"/>
    <w:rsid w:val="003C4FF9"/>
    <w:rsid w:val="003D1C01"/>
    <w:rsid w:val="00411930"/>
    <w:rsid w:val="00416C88"/>
    <w:rsid w:val="004825C2"/>
    <w:rsid w:val="004B1183"/>
    <w:rsid w:val="004E56DD"/>
    <w:rsid w:val="00545EFE"/>
    <w:rsid w:val="005B0AEC"/>
    <w:rsid w:val="006E13FC"/>
    <w:rsid w:val="006F4EE8"/>
    <w:rsid w:val="007A483B"/>
    <w:rsid w:val="007C5047"/>
    <w:rsid w:val="008C00A2"/>
    <w:rsid w:val="0096732D"/>
    <w:rsid w:val="00A22089"/>
    <w:rsid w:val="00A418E3"/>
    <w:rsid w:val="00AF35AC"/>
    <w:rsid w:val="00B12EE6"/>
    <w:rsid w:val="00B330CA"/>
    <w:rsid w:val="00B50850"/>
    <w:rsid w:val="00CD19B0"/>
    <w:rsid w:val="00D1753C"/>
    <w:rsid w:val="00D6168A"/>
    <w:rsid w:val="00DA61E2"/>
    <w:rsid w:val="00E11AC9"/>
    <w:rsid w:val="00E31115"/>
    <w:rsid w:val="00F15B0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1183"/>
    <w:rPr>
      <w:rFonts w:cs="Times New Roman"/>
      <w:color w:val="666666"/>
    </w:rPr>
  </w:style>
  <w:style w:type="paragraph" w:customStyle="1" w:styleId="EEC2E08936C54533A4DED267E37B10A7">
    <w:name w:val="EEC2E08936C54533A4DED267E37B10A7"/>
    <w:rsid w:val="004B1183"/>
    <w:rPr>
      <w:rFonts w:eastAsiaTheme="minorHAnsi"/>
      <w:lang w:eastAsia="en-US"/>
    </w:rPr>
  </w:style>
  <w:style w:type="paragraph" w:customStyle="1" w:styleId="8A6A7887EA724341BB0D145B8A341104">
    <w:name w:val="8A6A7887EA724341BB0D145B8A341104"/>
    <w:rsid w:val="004B1183"/>
    <w:rPr>
      <w:rFonts w:eastAsiaTheme="minorHAnsi"/>
      <w:lang w:eastAsia="en-US"/>
    </w:rPr>
  </w:style>
  <w:style w:type="paragraph" w:customStyle="1" w:styleId="96D1D8308A0A4DFD8C3F02B9D1FDD172">
    <w:name w:val="96D1D8308A0A4DFD8C3F02B9D1FDD172"/>
    <w:rsid w:val="004B1183"/>
    <w:rPr>
      <w:rFonts w:eastAsiaTheme="minorHAnsi"/>
      <w:lang w:eastAsia="en-US"/>
    </w:rPr>
  </w:style>
  <w:style w:type="paragraph" w:customStyle="1" w:styleId="E5621C1B5FDD4F33AE8A607EA2CD5996">
    <w:name w:val="E5621C1B5FDD4F33AE8A607EA2CD5996"/>
    <w:rsid w:val="004B1183"/>
    <w:rPr>
      <w:rFonts w:eastAsiaTheme="minorHAnsi"/>
      <w:lang w:eastAsia="en-US"/>
    </w:rPr>
  </w:style>
  <w:style w:type="paragraph" w:customStyle="1" w:styleId="5B8D32772A3A41B18FC8F04031A84DBB">
    <w:name w:val="5B8D32772A3A41B18FC8F04031A84DBB"/>
    <w:rsid w:val="004B1183"/>
    <w:rPr>
      <w:rFonts w:eastAsiaTheme="minorHAnsi"/>
      <w:lang w:eastAsia="en-US"/>
    </w:rPr>
  </w:style>
  <w:style w:type="paragraph" w:customStyle="1" w:styleId="909255B2B7F042FCA73A422573755743">
    <w:name w:val="909255B2B7F042FCA73A422573755743"/>
    <w:rsid w:val="004B1183"/>
    <w:rPr>
      <w:rFonts w:eastAsiaTheme="minorHAnsi"/>
      <w:lang w:eastAsia="en-US"/>
    </w:rPr>
  </w:style>
  <w:style w:type="paragraph" w:customStyle="1" w:styleId="7C9943FB3B924D40B044A63B219E8756">
    <w:name w:val="7C9943FB3B924D40B044A63B219E8756"/>
    <w:rsid w:val="004B1183"/>
    <w:rPr>
      <w:rFonts w:eastAsiaTheme="minorHAnsi"/>
      <w:lang w:eastAsia="en-US"/>
    </w:rPr>
  </w:style>
  <w:style w:type="paragraph" w:customStyle="1" w:styleId="AC15E5B0FE5741B99FED143AD1124D65">
    <w:name w:val="AC15E5B0FE5741B99FED143AD1124D65"/>
    <w:rsid w:val="004B1183"/>
    <w:rPr>
      <w:rFonts w:eastAsiaTheme="minorHAnsi"/>
      <w:lang w:eastAsia="en-US"/>
    </w:rPr>
  </w:style>
  <w:style w:type="paragraph" w:customStyle="1" w:styleId="BB7105E249F94263B9881E07AA8442B51">
    <w:name w:val="BB7105E249F94263B9881E07AA8442B51"/>
    <w:rsid w:val="004B1183"/>
    <w:rPr>
      <w:rFonts w:eastAsiaTheme="minorHAnsi"/>
      <w:lang w:eastAsia="en-US"/>
    </w:rPr>
  </w:style>
  <w:style w:type="paragraph" w:customStyle="1" w:styleId="36653C80DE3844B5A19C165D42C73822">
    <w:name w:val="36653C80DE3844B5A19C165D42C73822"/>
    <w:rsid w:val="004B1183"/>
    <w:rPr>
      <w:rFonts w:eastAsiaTheme="minorHAnsi"/>
      <w:lang w:eastAsia="en-US"/>
    </w:rPr>
  </w:style>
  <w:style w:type="paragraph" w:customStyle="1" w:styleId="88BECBC025A6476D820E9C3D0F913334">
    <w:name w:val="88BECBC025A6476D820E9C3D0F913334"/>
    <w:rsid w:val="004B1183"/>
    <w:rPr>
      <w:rFonts w:eastAsiaTheme="minorHAnsi"/>
      <w:lang w:eastAsia="en-US"/>
    </w:rPr>
  </w:style>
  <w:style w:type="paragraph" w:customStyle="1" w:styleId="745DC09D837A434887A15FAF929D610D">
    <w:name w:val="745DC09D837A434887A15FAF929D610D"/>
    <w:rsid w:val="004B1183"/>
    <w:rPr>
      <w:rFonts w:eastAsiaTheme="minorHAnsi"/>
      <w:lang w:eastAsia="en-US"/>
    </w:rPr>
  </w:style>
  <w:style w:type="paragraph" w:customStyle="1" w:styleId="E5A0B3CC6CBB45678A5EF6212012C2FA">
    <w:name w:val="E5A0B3CC6CBB45678A5EF6212012C2FA"/>
    <w:rsid w:val="004B1183"/>
    <w:rPr>
      <w:rFonts w:eastAsiaTheme="minorHAnsi"/>
      <w:lang w:eastAsia="en-US"/>
    </w:rPr>
  </w:style>
  <w:style w:type="paragraph" w:customStyle="1" w:styleId="FD9B593A30D34053878BA03BC5BA44B7">
    <w:name w:val="FD9B593A30D34053878BA03BC5BA44B7"/>
    <w:rsid w:val="004B1183"/>
    <w:rPr>
      <w:rFonts w:eastAsiaTheme="minorHAnsi"/>
      <w:lang w:eastAsia="en-US"/>
    </w:rPr>
  </w:style>
  <w:style w:type="paragraph" w:customStyle="1" w:styleId="8E1C5A55A1EA4252BC51E4EE329F0C2B">
    <w:name w:val="8E1C5A55A1EA4252BC51E4EE329F0C2B"/>
    <w:rsid w:val="004B1183"/>
    <w:rPr>
      <w:rFonts w:eastAsiaTheme="minorHAnsi"/>
      <w:lang w:eastAsia="en-US"/>
    </w:rPr>
  </w:style>
  <w:style w:type="paragraph" w:customStyle="1" w:styleId="12FAD58297634947986BE10FA042C4D1">
    <w:name w:val="12FAD58297634947986BE10FA042C4D1"/>
    <w:rsid w:val="004B1183"/>
    <w:rPr>
      <w:rFonts w:eastAsiaTheme="minorHAnsi"/>
      <w:lang w:eastAsia="en-US"/>
    </w:rPr>
  </w:style>
  <w:style w:type="paragraph" w:customStyle="1" w:styleId="2BC62C543CB340999279C999283D41DD">
    <w:name w:val="2BC62C543CB340999279C999283D41DD"/>
    <w:rsid w:val="004B1183"/>
    <w:rPr>
      <w:rFonts w:eastAsiaTheme="minorHAnsi"/>
      <w:lang w:eastAsia="en-US"/>
    </w:rPr>
  </w:style>
  <w:style w:type="paragraph" w:customStyle="1" w:styleId="277D04ABC3F34F1183ED6ED80EDE261F">
    <w:name w:val="277D04ABC3F34F1183ED6ED80EDE261F"/>
    <w:rsid w:val="004B1183"/>
    <w:rPr>
      <w:rFonts w:eastAsiaTheme="minorHAnsi"/>
      <w:lang w:eastAsia="en-US"/>
    </w:rPr>
  </w:style>
  <w:style w:type="paragraph" w:customStyle="1" w:styleId="F7AC73EE283042A7ADCA3CFA3F37D61F">
    <w:name w:val="F7AC73EE283042A7ADCA3CFA3F37D61F"/>
    <w:rsid w:val="004B1183"/>
    <w:rPr>
      <w:rFonts w:eastAsiaTheme="minorHAnsi"/>
      <w:lang w:eastAsia="en-US"/>
    </w:rPr>
  </w:style>
  <w:style w:type="paragraph" w:customStyle="1" w:styleId="0086E37CA8E447D5BE4F4C5444522D75">
    <w:name w:val="0086E37CA8E447D5BE4F4C5444522D75"/>
    <w:rsid w:val="004B1183"/>
    <w:rPr>
      <w:rFonts w:eastAsiaTheme="minorHAnsi"/>
      <w:lang w:eastAsia="en-US"/>
    </w:rPr>
  </w:style>
  <w:style w:type="paragraph" w:customStyle="1" w:styleId="8C1AB56A4FA0482BA6C7671DA26836A4">
    <w:name w:val="8C1AB56A4FA0482BA6C7671DA26836A4"/>
    <w:rsid w:val="004B1183"/>
    <w:rPr>
      <w:rFonts w:eastAsiaTheme="minorHAnsi"/>
      <w:lang w:eastAsia="en-US"/>
    </w:rPr>
  </w:style>
  <w:style w:type="paragraph" w:customStyle="1" w:styleId="AD2AA7E1F5734372B3B7BDD40FE4B07C">
    <w:name w:val="AD2AA7E1F5734372B3B7BDD40FE4B07C"/>
    <w:rsid w:val="004B1183"/>
    <w:rPr>
      <w:rFonts w:eastAsiaTheme="minorHAnsi"/>
      <w:lang w:eastAsia="en-US"/>
    </w:rPr>
  </w:style>
  <w:style w:type="paragraph" w:customStyle="1" w:styleId="D9CA03006A474751B7F06157D122157A">
    <w:name w:val="D9CA03006A474751B7F06157D122157A"/>
    <w:rsid w:val="004B1183"/>
    <w:rPr>
      <w:rFonts w:eastAsiaTheme="minorHAnsi"/>
      <w:lang w:eastAsia="en-US"/>
    </w:rPr>
  </w:style>
  <w:style w:type="paragraph" w:customStyle="1" w:styleId="AFADB6B368D044269D7476E8FC1B8A93">
    <w:name w:val="AFADB6B368D044269D7476E8FC1B8A93"/>
    <w:rsid w:val="004B1183"/>
    <w:rPr>
      <w:rFonts w:eastAsiaTheme="minorHAnsi"/>
      <w:lang w:eastAsia="en-US"/>
    </w:rPr>
  </w:style>
  <w:style w:type="paragraph" w:customStyle="1" w:styleId="7BBB77BD125D4E3785DEE85CE80F7825">
    <w:name w:val="7BBB77BD125D4E3785DEE85CE80F7825"/>
    <w:rsid w:val="004B1183"/>
    <w:rPr>
      <w:rFonts w:eastAsiaTheme="minorHAnsi"/>
      <w:lang w:eastAsia="en-US"/>
    </w:rPr>
  </w:style>
  <w:style w:type="paragraph" w:customStyle="1" w:styleId="33597419057B449282A0F2B1545E8E73">
    <w:name w:val="33597419057B449282A0F2B1545E8E73"/>
    <w:rsid w:val="004B1183"/>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CBE6C-9629-4C93-8BF0-6E3791E55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22</Pages>
  <Words>7230</Words>
  <Characters>39769</Characters>
  <Application>Microsoft Office Word</Application>
  <DocSecurity>0</DocSecurity>
  <Lines>331</Lines>
  <Paragraphs>93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Stichting Kankerregister</Company>
  <LinksUpToDate>false</LinksUpToDate>
  <CharactersWithSpaces>46906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Van Praet</dc:creator>
  <cp:keywords/>
  <dc:description/>
  <cp:lastModifiedBy>Sarah Van Praet</cp:lastModifiedBy>
  <cp:revision>16</cp:revision>
  <dcterms:created xsi:type="dcterms:W3CDTF">2025-04-04T09:42:00Z</dcterms:created>
  <dcterms:modified xsi:type="dcterms:W3CDTF">2025-08-27T11:41:00Z</dcterms:modified>
</cp:coreProperties>
</file>