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00AF" w14:textId="531E8FAC" w:rsidR="00C56DC6" w:rsidRPr="00C56DC6" w:rsidRDefault="00C56DC6" w:rsidP="00C56DC6">
      <w:pPr>
        <w:pStyle w:val="Heading1"/>
      </w:pPr>
      <w:bookmarkStart w:id="0" w:name="_Hlk178771445"/>
      <w:r w:rsidRPr="00C56DC6">
        <w:t xml:space="preserve">Standaardrapport </w:t>
      </w:r>
      <w:r w:rsidR="000852A7">
        <w:t>orofarynx</w:t>
      </w:r>
    </w:p>
    <w:p w14:paraId="69FEB7CA" w14:textId="7225148A" w:rsidR="00C56DC6" w:rsidRDefault="00C56DC6" w:rsidP="00C56DC6">
      <w:pPr>
        <w:pStyle w:val="Subtitle"/>
        <w:pBdr>
          <w:bottom w:val="single" w:sz="6" w:space="1" w:color="auto"/>
        </w:pBdr>
        <w:rPr>
          <w:color w:val="auto"/>
          <w:sz w:val="24"/>
          <w:szCs w:val="24"/>
        </w:rPr>
      </w:pPr>
      <w:r w:rsidRPr="00C56DC6">
        <w:rPr>
          <w:color w:val="auto"/>
          <w:sz w:val="24"/>
          <w:szCs w:val="24"/>
        </w:rPr>
        <w:t>Conclusie</w:t>
      </w:r>
      <w:r w:rsidR="00016A87" w:rsidRPr="00016A87">
        <w:rPr>
          <w:rFonts w:eastAsia="Times New Roman"/>
        </w:rPr>
        <w:t xml:space="preserve"> </w:t>
      </w:r>
    </w:p>
    <w:p w14:paraId="3B47D5F3" w14:textId="2865490B" w:rsidR="00EA58B6" w:rsidRPr="00A219EA" w:rsidRDefault="00EA58B6" w:rsidP="00C56DC6">
      <w:pPr>
        <w:rPr>
          <w:rFonts w:eastAsia="Times New Roman" w:cs="Times New Roman"/>
          <w:b/>
          <w:bCs/>
          <w:kern w:val="2"/>
        </w:rPr>
      </w:pPr>
      <w:r w:rsidRPr="00A219EA">
        <w:rPr>
          <w:rFonts w:eastAsia="Times New Roman" w:cs="Times New Roman"/>
          <w:b/>
          <w:bCs/>
          <w:kern w:val="2"/>
        </w:rPr>
        <w:t xml:space="preserve">Neoadjuvante therapie: </w:t>
      </w:r>
      <w:sdt>
        <w:sdtPr>
          <w:rPr>
            <w:rFonts w:eastAsia="Times New Roman" w:cs="Times New Roman"/>
            <w:b/>
            <w:bCs/>
            <w:kern w:val="2"/>
            <w:lang w:val="en-US"/>
          </w:rPr>
          <w:alias w:val="Neo-adjuvante therapie"/>
          <w:tag w:val="Neo-adjuvante therapie"/>
          <w:id w:val="1691646622"/>
          <w:placeholder>
            <w:docPart w:val="FB7961A0948F40D788C436F0FE0A1366"/>
          </w:placeholder>
          <w:showingPlcHdr/>
          <w:dropDownList>
            <w:listItem w:value="Kies een optie."/>
            <w:listItem w:displayText="Ja" w:value="Ja"/>
            <w:listItem w:displayText="Nee" w:value="Nee"/>
            <w:listItem w:displayText="Niet aangegeven" w:value="Niet aangegeven"/>
          </w:dropDownList>
        </w:sdtPr>
        <w:sdtEndPr/>
        <w:sdtContent>
          <w:r w:rsidR="00A219EA" w:rsidRPr="00A219EA">
            <w:rPr>
              <w:rStyle w:val="PlaceholderText"/>
            </w:rPr>
            <w:t>Kies ee</w:t>
          </w:r>
          <w:r w:rsidR="00A219EA">
            <w:rPr>
              <w:rStyle w:val="PlaceholderText"/>
            </w:rPr>
            <w:t>n optie.</w:t>
          </w:r>
        </w:sdtContent>
      </w:sdt>
    </w:p>
    <w:p w14:paraId="49B66D14" w14:textId="77777777" w:rsidR="00EA58B6" w:rsidRPr="00A219EA" w:rsidRDefault="00EA58B6" w:rsidP="00C56DC6">
      <w:pPr>
        <w:rPr>
          <w:rFonts w:eastAsia="Times New Roman" w:cs="Times New Roman"/>
          <w:b/>
          <w:bCs/>
          <w:kern w:val="2"/>
        </w:rPr>
      </w:pPr>
    </w:p>
    <w:p w14:paraId="433296EB" w14:textId="1C40A671" w:rsidR="004E4666" w:rsidRPr="002A6A48" w:rsidRDefault="004E4666" w:rsidP="00C56DC6">
      <w:pPr>
        <w:rPr>
          <w:rFonts w:eastAsia="Times New Roman" w:cs="Times New Roman"/>
          <w:b/>
          <w:bCs/>
          <w:kern w:val="2"/>
        </w:rPr>
      </w:pPr>
      <w:r w:rsidRPr="002A6A48">
        <w:rPr>
          <w:rFonts w:eastAsia="Times New Roman" w:cs="Times New Roman"/>
          <w:b/>
          <w:bCs/>
          <w:kern w:val="2"/>
        </w:rPr>
        <w:t>Tumorlokalisatie:</w:t>
      </w:r>
      <w:r w:rsidR="000852A7" w:rsidRPr="002A6A48">
        <w:rPr>
          <w:rFonts w:eastAsia="Times New Roman" w:cs="Times New Roman"/>
          <w:b/>
          <w:bCs/>
          <w:kern w:val="2"/>
        </w:rPr>
        <w:t xml:space="preserve"> </w:t>
      </w:r>
      <w:sdt>
        <w:sdtPr>
          <w:rPr>
            <w:rFonts w:eastAsia="Times New Roman" w:cs="Times New Roman"/>
            <w:kern w:val="2"/>
          </w:rPr>
          <w:alias w:val="Tumorlokalisatie"/>
          <w:tag w:val="Tumorlokalisatie"/>
          <w:id w:val="-32663090"/>
          <w:placeholder>
            <w:docPart w:val="23491E0F7FA640CA83AFE2B51C35F362"/>
          </w:placeholder>
          <w:showingPlcHdr/>
          <w:dropDownList>
            <w:listItem w:value="Kies een optie."/>
            <w:listItem w:displayText="Keelamandel" w:value="Keelamandel"/>
            <w:listItem w:displayText="Tongbasis" w:value="Tongbasis"/>
            <w:listItem w:displayText="Zacht gehemelte" w:value="Zacht gehemelte"/>
            <w:listItem w:displayText="Uvula" w:value="Uvula"/>
            <w:listItem w:displayText="Laterale wand van de orofarynx" w:value="Laterale wand van de orofarynx"/>
            <w:listItem w:displayText="Posterieure wand van de orofarynx" w:value="Posterieure wand van de orofarynx"/>
            <w:listItem w:displayText="Orofarynx, NNO" w:value="Orofarynx, NNO"/>
            <w:listItem w:displayText="Andere (specificeer)" w:value="Andere (specificeer)"/>
          </w:dropDownList>
        </w:sdtPr>
        <w:sdtEndPr/>
        <w:sdtContent>
          <w:r w:rsidR="00C6456F" w:rsidRPr="00A219EA">
            <w:rPr>
              <w:rStyle w:val="PlaceholderText"/>
            </w:rPr>
            <w:t>Kies ee</w:t>
          </w:r>
          <w:r w:rsidR="00C6456F">
            <w:rPr>
              <w:rStyle w:val="PlaceholderText"/>
            </w:rPr>
            <w:t>n optie.</w:t>
          </w:r>
        </w:sdtContent>
      </w:sdt>
    </w:p>
    <w:p w14:paraId="3165F7CF" w14:textId="77777777" w:rsidR="00CB4E1A" w:rsidRPr="00593C4A" w:rsidRDefault="00CB4E1A" w:rsidP="00CB4E1A">
      <w:pPr>
        <w:rPr>
          <w:rFonts w:eastAsia="Times New Roman" w:cs="Times New Roman"/>
          <w:i/>
          <w:iCs/>
          <w:kern w:val="2"/>
        </w:rPr>
      </w:pPr>
      <w:r w:rsidRPr="002A6A48">
        <w:rPr>
          <w:rFonts w:eastAsia="Times New Roman" w:cs="Times New Roman"/>
          <w:i/>
          <w:iCs/>
          <w:kern w:val="2"/>
        </w:rPr>
        <w:tab/>
      </w:r>
      <w:r w:rsidRPr="002A6A48">
        <w:rPr>
          <w:rFonts w:eastAsia="Times New Roman" w:cs="Times New Roman"/>
          <w:i/>
          <w:iCs/>
          <w:kern w:val="2"/>
        </w:rPr>
        <w:tab/>
      </w:r>
      <w:r w:rsidRPr="00593C4A">
        <w:rPr>
          <w:rFonts w:eastAsia="Times New Roman" w:cs="Times New Roman"/>
          <w:i/>
          <w:iCs/>
          <w:kern w:val="2"/>
        </w:rPr>
        <w:t>Indien andere, specificeer:</w:t>
      </w:r>
    </w:p>
    <w:p w14:paraId="0D51D097" w14:textId="77777777" w:rsidR="000852A7" w:rsidRPr="00593C4A" w:rsidRDefault="000852A7" w:rsidP="00C56DC6">
      <w:pPr>
        <w:rPr>
          <w:rFonts w:eastAsia="Times New Roman" w:cs="Times New Roman"/>
          <w:kern w:val="2"/>
        </w:rPr>
      </w:pPr>
    </w:p>
    <w:p w14:paraId="0B4F1500" w14:textId="57C322CF" w:rsidR="00AC0800" w:rsidRPr="00853773" w:rsidRDefault="00AC0800" w:rsidP="00C56DC6">
      <w:pPr>
        <w:rPr>
          <w:rFonts w:eastAsia="Times New Roman" w:cs="Times New Roman"/>
          <w:kern w:val="2"/>
        </w:rPr>
      </w:pPr>
      <w:r w:rsidRPr="00853773">
        <w:rPr>
          <w:rFonts w:eastAsia="Times New Roman" w:cs="Times New Roman"/>
          <w:b/>
          <w:bCs/>
          <w:kern w:val="2"/>
        </w:rPr>
        <w:t>Lateraliteit</w:t>
      </w:r>
      <w:r w:rsidRPr="00853773">
        <w:rPr>
          <w:rFonts w:eastAsia="Times New Roman" w:cs="Times New Roman"/>
          <w:kern w:val="2"/>
        </w:rPr>
        <w:t xml:space="preserve">: </w:t>
      </w:r>
      <w:sdt>
        <w:sdtPr>
          <w:rPr>
            <w:rFonts w:eastAsia="Times New Roman" w:cs="Times New Roman"/>
            <w:kern w:val="2"/>
            <w:lang w:val="en-US"/>
          </w:rPr>
          <w:alias w:val="Lateraliteit"/>
          <w:tag w:val="Lateraliteit"/>
          <w:id w:val="1619872383"/>
          <w:placeholder>
            <w:docPart w:val="9803773D813B47B68C4F16829B97EA7B"/>
          </w:placeholder>
          <w:showingPlcHdr/>
          <w:dropDownList>
            <w:listItem w:value="Kies een optie."/>
            <w:listItem w:displayText="Links" w:value="Links"/>
            <w:listItem w:displayText="Rechts" w:value="Rechts"/>
            <w:listItem w:displayText="Middenlijn" w:value="Middenlijn"/>
            <w:listItem w:displayText="Niet aangegeven" w:value="Niet aangegeven"/>
          </w:dropDownList>
        </w:sdtPr>
        <w:sdtEndPr/>
        <w:sdtContent>
          <w:r w:rsidR="00A219EA" w:rsidRPr="00A219EA">
            <w:rPr>
              <w:rStyle w:val="PlaceholderText"/>
            </w:rPr>
            <w:t>Kies ee</w:t>
          </w:r>
          <w:r w:rsidR="00A219EA">
            <w:rPr>
              <w:rStyle w:val="PlaceholderText"/>
            </w:rPr>
            <w:t>n optie.</w:t>
          </w:r>
        </w:sdtContent>
      </w:sdt>
    </w:p>
    <w:p w14:paraId="3682232A" w14:textId="77777777" w:rsidR="000E0271" w:rsidRPr="000E0271" w:rsidRDefault="000E0271" w:rsidP="000E0271">
      <w:pPr>
        <w:rPr>
          <w:rFonts w:eastAsia="Times New Roman" w:cs="Times New Roman"/>
          <w:kern w:val="2"/>
        </w:rPr>
      </w:pPr>
      <w:bookmarkStart w:id="1" w:name="_Hlk192598857"/>
    </w:p>
    <w:p w14:paraId="73C421E4" w14:textId="2196F001" w:rsidR="000E0271" w:rsidRPr="00763371" w:rsidRDefault="000E0271" w:rsidP="000E0271">
      <w:pPr>
        <w:rPr>
          <w:rFonts w:eastAsia="Times New Roman" w:cs="Times New Roman"/>
          <w:b/>
          <w:bCs/>
          <w:kern w:val="2"/>
        </w:rPr>
      </w:pPr>
      <w:r w:rsidRPr="00763371">
        <w:rPr>
          <w:rFonts w:eastAsia="Times New Roman" w:cs="Times New Roman"/>
          <w:b/>
          <w:bCs/>
          <w:kern w:val="2"/>
        </w:rPr>
        <w:t xml:space="preserve">Focaliteit: </w:t>
      </w:r>
      <w:sdt>
        <w:sdtPr>
          <w:rPr>
            <w:rFonts w:eastAsia="Times New Roman" w:cs="Times New Roman"/>
            <w:b/>
            <w:bCs/>
            <w:kern w:val="2"/>
            <w:lang w:val="en-US"/>
          </w:rPr>
          <w:alias w:val="Focaliteit"/>
          <w:tag w:val="Focaliteit"/>
          <w:id w:val="1914038973"/>
          <w:placeholder>
            <w:docPart w:val="4F9F536EBD0F41738DF1349DC01CE092"/>
          </w:placeholder>
          <w:showingPlcHdr/>
          <w:dropDownList>
            <w:listItem w:value="Kies een optie."/>
            <w:listItem w:displayText="Unifocaal" w:value="Unifocaal"/>
            <w:listItem w:displayText="Multifocaal (specificeer)" w:value="Multifocaal (specificeer)"/>
            <w:listItem w:displayText="Kan niet beoordeeld worden (specificeer)" w:value="Kan niet beoordeeld worden (specificeer)"/>
          </w:dropDownList>
        </w:sdtPr>
        <w:sdtEndPr/>
        <w:sdtContent>
          <w:r w:rsidRPr="00763371">
            <w:rPr>
              <w:rStyle w:val="PlaceholderText"/>
            </w:rPr>
            <w:t>Kies een optie.</w:t>
          </w:r>
        </w:sdtContent>
      </w:sdt>
    </w:p>
    <w:p w14:paraId="46552928" w14:textId="77777777" w:rsidR="000E0271" w:rsidRDefault="000E0271" w:rsidP="000E0271">
      <w:pPr>
        <w:rPr>
          <w:rFonts w:eastAsia="Times New Roman" w:cs="Times New Roman"/>
          <w:i/>
          <w:iCs/>
          <w:kern w:val="2"/>
        </w:rPr>
      </w:pPr>
      <w:r w:rsidRPr="00763371">
        <w:rPr>
          <w:rFonts w:eastAsia="Times New Roman" w:cs="Times New Roman"/>
          <w:i/>
          <w:iCs/>
          <w:kern w:val="2"/>
        </w:rPr>
        <w:tab/>
      </w:r>
      <w:r w:rsidRPr="00A9628C">
        <w:rPr>
          <w:rFonts w:eastAsia="Times New Roman" w:cs="Times New Roman"/>
          <w:i/>
          <w:iCs/>
          <w:kern w:val="2"/>
        </w:rPr>
        <w:t xml:space="preserve">Indien </w:t>
      </w:r>
      <w:r>
        <w:rPr>
          <w:rFonts w:eastAsia="Times New Roman" w:cs="Times New Roman"/>
          <w:i/>
          <w:iCs/>
          <w:kern w:val="2"/>
        </w:rPr>
        <w:t>multifocaal</w:t>
      </w:r>
      <w:r w:rsidRPr="00A9628C">
        <w:rPr>
          <w:rFonts w:eastAsia="Times New Roman" w:cs="Times New Roman"/>
          <w:i/>
          <w:iCs/>
          <w:kern w:val="2"/>
        </w:rPr>
        <w:t>, specificeer</w:t>
      </w:r>
      <w:r>
        <w:rPr>
          <w:rFonts w:eastAsia="Times New Roman" w:cs="Times New Roman"/>
          <w:i/>
          <w:iCs/>
          <w:kern w:val="2"/>
        </w:rPr>
        <w:t xml:space="preserve"> aantal foci</w:t>
      </w:r>
      <w:r w:rsidRPr="00A9628C">
        <w:rPr>
          <w:rFonts w:eastAsia="Times New Roman" w:cs="Times New Roman"/>
          <w:i/>
          <w:iCs/>
          <w:kern w:val="2"/>
        </w:rPr>
        <w:t>:</w:t>
      </w:r>
    </w:p>
    <w:p w14:paraId="4C18AACA" w14:textId="77777777" w:rsidR="000E0271" w:rsidRPr="001A1684" w:rsidRDefault="000E0271" w:rsidP="000E0271">
      <w:pPr>
        <w:rPr>
          <w:rFonts w:eastAsia="Times New Roman" w:cs="Times New Roman"/>
          <w:i/>
          <w:iCs/>
          <w:kern w:val="2"/>
        </w:rPr>
      </w:pPr>
      <w:r w:rsidRPr="00B90BFC">
        <w:rPr>
          <w:rFonts w:eastAsia="Times New Roman" w:cs="Times New Roman"/>
          <w:kern w:val="2"/>
        </w:rPr>
        <w:tab/>
      </w:r>
      <w:r w:rsidRPr="001A1684">
        <w:rPr>
          <w:rFonts w:eastAsia="Times New Roman" w:cs="Times New Roman"/>
          <w:i/>
          <w:iCs/>
          <w:kern w:val="2"/>
        </w:rPr>
        <w:t xml:space="preserve">Indien niet </w:t>
      </w:r>
      <w:r>
        <w:rPr>
          <w:rFonts w:eastAsia="Times New Roman" w:cs="Times New Roman"/>
          <w:i/>
          <w:iCs/>
          <w:kern w:val="2"/>
        </w:rPr>
        <w:t>beoordeeld</w:t>
      </w:r>
      <w:r w:rsidRPr="001A1684">
        <w:rPr>
          <w:rFonts w:eastAsia="Times New Roman" w:cs="Times New Roman"/>
          <w:i/>
          <w:iCs/>
          <w:kern w:val="2"/>
        </w:rPr>
        <w:t xml:space="preserve"> kan worden, specificeer:</w:t>
      </w:r>
    </w:p>
    <w:bookmarkEnd w:id="1"/>
    <w:p w14:paraId="29E4348B" w14:textId="32C08227" w:rsidR="00AC0800" w:rsidRPr="00853773" w:rsidRDefault="00AC0800" w:rsidP="00C56DC6">
      <w:pPr>
        <w:rPr>
          <w:rFonts w:eastAsia="Times New Roman" w:cs="Times New Roman"/>
          <w:kern w:val="2"/>
        </w:rPr>
      </w:pPr>
    </w:p>
    <w:p w14:paraId="1E4DDADA" w14:textId="794AF33C" w:rsidR="00AC0800" w:rsidRPr="00853773" w:rsidRDefault="00AC0800" w:rsidP="00C56DC6">
      <w:pPr>
        <w:rPr>
          <w:rFonts w:eastAsia="Times New Roman" w:cs="Times New Roman"/>
          <w:kern w:val="2"/>
        </w:rPr>
      </w:pPr>
      <w:r w:rsidRPr="00853773">
        <w:rPr>
          <w:rFonts w:eastAsia="Times New Roman" w:cs="Times New Roman"/>
          <w:b/>
          <w:bCs/>
          <w:kern w:val="2"/>
        </w:rPr>
        <w:t>Tumorafmetingen</w:t>
      </w:r>
      <w:r w:rsidRPr="00853773">
        <w:rPr>
          <w:rFonts w:eastAsia="Times New Roman" w:cs="Times New Roman"/>
          <w:kern w:val="2"/>
        </w:rPr>
        <w:t xml:space="preserve">: </w:t>
      </w:r>
      <w:sdt>
        <w:sdtPr>
          <w:rPr>
            <w:rFonts w:eastAsia="Times New Roman" w:cs="Times New Roman"/>
            <w:kern w:val="2"/>
            <w:lang w:val="en-US"/>
          </w:rPr>
          <w:alias w:val="Tumorale afmetingen"/>
          <w:tag w:val="Tumorale afmetingen"/>
          <w:id w:val="-1061008924"/>
          <w:placeholder>
            <w:docPart w:val="909255B2B7F042FCA73A422573755743"/>
          </w:placeholder>
          <w:showingPlcHdr/>
          <w:dropDownList>
            <w:listItem w:value="Kies een optie."/>
            <w:listItem w:displayText="Kunnen bepaald worden (specificeer)" w:value="Kunnen bepaald worden (specificeer)"/>
            <w:listItem w:displayText="Kunnen niet bepaald worden (specificeer)" w:value="Kunnen niet bepaald worden (specificeer)"/>
          </w:dropDownList>
        </w:sdtPr>
        <w:sdtEndPr/>
        <w:sdtContent>
          <w:r w:rsidR="00A219EA" w:rsidRPr="00A219EA">
            <w:rPr>
              <w:rStyle w:val="PlaceholderText"/>
            </w:rPr>
            <w:t>Kies ee</w:t>
          </w:r>
          <w:r w:rsidR="00A219EA">
            <w:rPr>
              <w:rStyle w:val="PlaceholderText"/>
            </w:rPr>
            <w:t>n optie.</w:t>
          </w:r>
        </w:sdtContent>
      </w:sdt>
    </w:p>
    <w:p w14:paraId="494393A2" w14:textId="31CCE885" w:rsidR="00AC0800" w:rsidRPr="008B3E42" w:rsidRDefault="00AC0800" w:rsidP="00C56DC6">
      <w:pPr>
        <w:rPr>
          <w:rFonts w:eastAsia="Times New Roman" w:cs="Times New Roman"/>
          <w:kern w:val="2"/>
        </w:rPr>
      </w:pPr>
      <w:r w:rsidRPr="00853773">
        <w:rPr>
          <w:rFonts w:eastAsia="Times New Roman" w:cs="Times New Roman"/>
          <w:kern w:val="2"/>
        </w:rPr>
        <w:tab/>
      </w:r>
      <w:r w:rsidRPr="008B3E42">
        <w:rPr>
          <w:rFonts w:eastAsia="Times New Roman" w:cs="Times New Roman"/>
          <w:kern w:val="2"/>
        </w:rPr>
        <w:t xml:space="preserve">Maximale tumordimensie (in mm): </w:t>
      </w:r>
    </w:p>
    <w:p w14:paraId="1D0113FB" w14:textId="66BD7F2C" w:rsidR="00395699" w:rsidRPr="001A1684" w:rsidRDefault="00395699" w:rsidP="00C56DC6">
      <w:pPr>
        <w:rPr>
          <w:rFonts w:eastAsia="Times New Roman" w:cs="Times New Roman"/>
          <w:i/>
          <w:iCs/>
          <w:kern w:val="2"/>
        </w:rPr>
      </w:pPr>
      <w:r w:rsidRPr="008B3E42">
        <w:rPr>
          <w:rFonts w:eastAsia="Times New Roman" w:cs="Times New Roman"/>
          <w:kern w:val="2"/>
        </w:rPr>
        <w:tab/>
      </w:r>
      <w:r w:rsidRPr="001A1684">
        <w:rPr>
          <w:rFonts w:eastAsia="Times New Roman" w:cs="Times New Roman"/>
          <w:i/>
          <w:iCs/>
          <w:kern w:val="2"/>
        </w:rPr>
        <w:t>Indien niet bepaald kan worden, specificeer:</w:t>
      </w:r>
    </w:p>
    <w:p w14:paraId="3DF30BC5" w14:textId="77777777" w:rsidR="00AC0800" w:rsidRPr="008353CB" w:rsidRDefault="00AC0800" w:rsidP="00C56DC6">
      <w:pPr>
        <w:rPr>
          <w:rFonts w:eastAsia="Times New Roman" w:cs="Times New Roman"/>
          <w:kern w:val="2"/>
        </w:rPr>
      </w:pPr>
    </w:p>
    <w:p w14:paraId="6BDDAC94" w14:textId="613ADA02" w:rsidR="00C56DC6" w:rsidRPr="00A219EA" w:rsidRDefault="00C56DC6" w:rsidP="00C56DC6">
      <w:pPr>
        <w:rPr>
          <w:rFonts w:eastAsia="Times New Roman" w:cs="Times New Roman"/>
          <w:kern w:val="2"/>
        </w:rPr>
      </w:pPr>
      <w:r w:rsidRPr="00A219EA">
        <w:rPr>
          <w:rFonts w:eastAsia="Times New Roman" w:cs="Times New Roman"/>
          <w:b/>
          <w:bCs/>
          <w:kern w:val="2"/>
        </w:rPr>
        <w:t>Histologisch tumortype</w:t>
      </w:r>
      <w:r w:rsidR="00C6456F">
        <w:rPr>
          <w:rStyle w:val="FootnoteReference"/>
          <w:rFonts w:eastAsia="Times New Roman" w:cs="Times New Roman"/>
          <w:b/>
          <w:bCs/>
          <w:kern w:val="2"/>
        </w:rPr>
        <w:footnoteReference w:id="1"/>
      </w:r>
      <w:r w:rsidRPr="00A219EA">
        <w:rPr>
          <w:rFonts w:eastAsia="Times New Roman" w:cs="Times New Roman"/>
          <w:b/>
          <w:bCs/>
          <w:kern w:val="2"/>
        </w:rPr>
        <w:t>:</w:t>
      </w:r>
      <w:r w:rsidRPr="00A219EA">
        <w:rPr>
          <w:rFonts w:eastAsia="Times New Roman" w:cs="Times New Roman"/>
          <w:kern w:val="2"/>
        </w:rPr>
        <w:t xml:space="preserve"> </w:t>
      </w:r>
      <w:sdt>
        <w:sdtPr>
          <w:rPr>
            <w:rFonts w:eastAsia="Times New Roman"/>
          </w:rPr>
          <w:alias w:val="Histologisch tumortype"/>
          <w:tag w:val="Histologisch tumortype"/>
          <w:id w:val="1923756640"/>
          <w:placeholder>
            <w:docPart w:val="7C9943FB3B924D40B044A63B219E8756"/>
          </w:placeholder>
          <w:showingPlcHdr/>
          <w:dropDownList>
            <w:listItem w:displayText="Kies een optie." w:value=""/>
            <w:listItem w:displayText="Plaveiselcelcarcinoom, NNO" w:value="Plaveiselcelcarcinoom, NNO"/>
            <w:listItem w:displayText="Plaveiselcelcarcinoom, HPV-geassocieerd" w:value="Plaveiselcelcarcinoom, HPV-geassocieerd"/>
            <w:listItem w:displayText="Plaveiselcelcarcinoom, HPV-onafhankelijk" w:value="Plaveiselcelcarcinoom, HPV-onafhankelijk"/>
            <w:listItem w:displayText="Speekselkliercarcinoom (specificeer)" w:value="Speekselkliercarcinoom (specificeer)"/>
            <w:listItem w:displayText="Andere (specificeer)" w:value="Andere (specificeer)"/>
            <w:listItem w:displayText="Geen residuele tumor" w:value="Geen residuele tumor"/>
          </w:dropDownList>
        </w:sdtPr>
        <w:sdtEndPr/>
        <w:sdtContent>
          <w:r w:rsidR="00C6456F" w:rsidRPr="00A219EA">
            <w:rPr>
              <w:rStyle w:val="PlaceholderText"/>
            </w:rPr>
            <w:t>Kies ee</w:t>
          </w:r>
          <w:r w:rsidR="00C6456F">
            <w:rPr>
              <w:rStyle w:val="PlaceholderText"/>
            </w:rPr>
            <w:t>n optie.</w:t>
          </w:r>
        </w:sdtContent>
      </w:sdt>
    </w:p>
    <w:p w14:paraId="4D938EFE" w14:textId="64519FDC" w:rsidR="00975BF5" w:rsidRPr="001A1684" w:rsidRDefault="009233FE" w:rsidP="00C56DC6">
      <w:pPr>
        <w:rPr>
          <w:rFonts w:eastAsia="Times New Roman" w:cs="Times New Roman"/>
          <w:i/>
          <w:iCs/>
          <w:kern w:val="2"/>
        </w:rPr>
      </w:pPr>
      <w:r w:rsidRPr="00A219EA">
        <w:rPr>
          <w:rFonts w:eastAsia="Times New Roman" w:cs="Times New Roman"/>
          <w:kern w:val="2"/>
        </w:rPr>
        <w:tab/>
      </w:r>
      <w:r w:rsidR="00AC0800" w:rsidRPr="001A1684">
        <w:rPr>
          <w:rFonts w:eastAsia="Times New Roman" w:cs="Times New Roman"/>
          <w:i/>
          <w:iCs/>
          <w:kern w:val="2"/>
        </w:rPr>
        <w:t xml:space="preserve">Indien </w:t>
      </w:r>
      <w:r w:rsidR="002456AE" w:rsidRPr="001A1684">
        <w:rPr>
          <w:rFonts w:eastAsia="Times New Roman" w:cs="Times New Roman"/>
          <w:i/>
          <w:iCs/>
          <w:kern w:val="2"/>
        </w:rPr>
        <w:t>van toepassing</w:t>
      </w:r>
      <w:r w:rsidR="00AC0800" w:rsidRPr="001A1684">
        <w:rPr>
          <w:rFonts w:eastAsia="Times New Roman" w:cs="Times New Roman"/>
          <w:i/>
          <w:iCs/>
          <w:kern w:val="2"/>
        </w:rPr>
        <w:t>, s</w:t>
      </w:r>
      <w:r w:rsidR="004E4666" w:rsidRPr="001A1684">
        <w:rPr>
          <w:rFonts w:eastAsia="Times New Roman" w:cs="Times New Roman"/>
          <w:i/>
          <w:iCs/>
          <w:kern w:val="2"/>
        </w:rPr>
        <w:t>pecificeer</w:t>
      </w:r>
      <w:r w:rsidR="00E9419F" w:rsidRPr="001A1684">
        <w:rPr>
          <w:rFonts w:eastAsia="Times New Roman" w:cs="Times New Roman"/>
          <w:i/>
          <w:iCs/>
          <w:kern w:val="2"/>
        </w:rPr>
        <w:t xml:space="preserve"> type</w:t>
      </w:r>
      <w:r w:rsidR="004E4666" w:rsidRPr="001A1684">
        <w:rPr>
          <w:rFonts w:eastAsia="Times New Roman" w:cs="Times New Roman"/>
          <w:i/>
          <w:iCs/>
          <w:kern w:val="2"/>
        </w:rPr>
        <w:t>:</w:t>
      </w:r>
    </w:p>
    <w:p w14:paraId="4E486AA2" w14:textId="1E50332B" w:rsidR="009233FE" w:rsidRDefault="009233FE" w:rsidP="00C56DC6">
      <w:pPr>
        <w:rPr>
          <w:rFonts w:eastAsia="Times New Roman" w:cs="Times New Roman"/>
          <w:kern w:val="2"/>
        </w:rPr>
      </w:pPr>
    </w:p>
    <w:p w14:paraId="1E0904A5" w14:textId="77777777" w:rsidR="00C6456F" w:rsidRDefault="00C6456F" w:rsidP="00C6456F">
      <w:r>
        <w:rPr>
          <w:b/>
          <w:bCs/>
        </w:rPr>
        <w:t>HPV-typering</w:t>
      </w:r>
      <w:r>
        <w:t xml:space="preserve">: </w:t>
      </w:r>
      <w:sdt>
        <w:sdtPr>
          <w:alias w:val="Virale testen"/>
          <w:tag w:val="Virale testen"/>
          <w:id w:val="50202674"/>
          <w:placeholder>
            <w:docPart w:val="45062A18A6D54C988FD4AB3C8D419E6D"/>
          </w:placeholder>
          <w:showingPlcHdr/>
          <w:dropDownList>
            <w:listItem w:value="Kies een optie."/>
            <w:listItem w:displayText="Niet uitgevoerd/niet gekend" w:value="Niet uitgevoerd/niet gekend"/>
            <w:listItem w:displayText="Uitgevoerd (specificeer)" w:value="Uitgevoerd (specificeer)"/>
          </w:dropDownList>
        </w:sdtPr>
        <w:sdtEndPr/>
        <w:sdtContent>
          <w:r w:rsidRPr="00A219EA">
            <w:rPr>
              <w:rStyle w:val="PlaceholderText"/>
            </w:rPr>
            <w:t>Kies ee</w:t>
          </w:r>
          <w:r>
            <w:rPr>
              <w:rStyle w:val="PlaceholderText"/>
            </w:rPr>
            <w:t>n optie.</w:t>
          </w:r>
        </w:sdtContent>
      </w:sdt>
    </w:p>
    <w:p w14:paraId="5B03F74B" w14:textId="77777777" w:rsidR="00C6456F" w:rsidRPr="00A219EA" w:rsidRDefault="00C6456F" w:rsidP="00C6456F">
      <w:pPr>
        <w:rPr>
          <w:i/>
          <w:iCs/>
        </w:rPr>
      </w:pPr>
      <w:r w:rsidRPr="002A6A48">
        <w:rPr>
          <w:i/>
          <w:iCs/>
        </w:rPr>
        <w:tab/>
      </w:r>
      <w:r w:rsidRPr="00A219EA">
        <w:rPr>
          <w:i/>
          <w:iCs/>
        </w:rPr>
        <w:t xml:space="preserve">Indien </w:t>
      </w:r>
      <w:r>
        <w:rPr>
          <w:i/>
          <w:iCs/>
        </w:rPr>
        <w:t>uitgevoerd, specificeer methode</w:t>
      </w:r>
      <w:r w:rsidRPr="00A219EA">
        <w:rPr>
          <w:i/>
          <w:iCs/>
        </w:rPr>
        <w:t xml:space="preserve">: </w:t>
      </w:r>
      <w:sdt>
        <w:sdtPr>
          <w:rPr>
            <w:i/>
            <w:iCs/>
          </w:rPr>
          <w:alias w:val="Virale testen - HPV"/>
          <w:tag w:val="Virale testen - HPV"/>
          <w:id w:val="-1181352031"/>
          <w:placeholder>
            <w:docPart w:val="BFC82340F65C485A897EB6F009A8A795"/>
          </w:placeholder>
          <w:showingPlcHdr/>
          <w:dropDownList>
            <w:listItem w:value="Kies een optie."/>
            <w:listItem w:displayText="DNA PCR" w:value="DNA PCR"/>
            <w:listItem w:displayText="mRNA ISH" w:value="mRNA ISH"/>
          </w:dropDownList>
        </w:sdtPr>
        <w:sdtEndPr/>
        <w:sdtContent>
          <w:r w:rsidRPr="00A219EA">
            <w:rPr>
              <w:rStyle w:val="PlaceholderText"/>
            </w:rPr>
            <w:t>Kies ee</w:t>
          </w:r>
          <w:r>
            <w:rPr>
              <w:rStyle w:val="PlaceholderText"/>
            </w:rPr>
            <w:t>n optie.</w:t>
          </w:r>
        </w:sdtContent>
      </w:sdt>
    </w:p>
    <w:p w14:paraId="6FD373A9" w14:textId="77777777" w:rsidR="00C6456F" w:rsidRDefault="00C6456F" w:rsidP="00C56DC6">
      <w:pPr>
        <w:rPr>
          <w:rFonts w:eastAsia="Times New Roman" w:cs="Times New Roman"/>
          <w:kern w:val="2"/>
        </w:rPr>
      </w:pPr>
    </w:p>
    <w:p w14:paraId="40ED21A0" w14:textId="5220E6D8" w:rsidR="009233FE" w:rsidRPr="00BD01B0" w:rsidRDefault="009233FE" w:rsidP="00C56DC6">
      <w:pPr>
        <w:rPr>
          <w:rFonts w:eastAsia="Times New Roman" w:cs="Times New Roman"/>
          <w:kern w:val="2"/>
        </w:rPr>
      </w:pPr>
      <w:r w:rsidRPr="00BD01B0">
        <w:rPr>
          <w:rFonts w:eastAsia="Times New Roman" w:cs="Times New Roman"/>
          <w:b/>
          <w:bCs/>
          <w:kern w:val="2"/>
        </w:rPr>
        <w:t>Differentiatiegraad:</w:t>
      </w:r>
      <w:r w:rsidRPr="00BD01B0">
        <w:rPr>
          <w:rFonts w:eastAsia="Times New Roman" w:cs="Times New Roman"/>
          <w:kern w:val="2"/>
        </w:rPr>
        <w:t xml:space="preserve"> </w:t>
      </w:r>
      <w:sdt>
        <w:sdtPr>
          <w:rPr>
            <w:rFonts w:eastAsia="Times New Roman" w:cs="Times New Roman"/>
            <w:kern w:val="2"/>
          </w:rPr>
          <w:alias w:val="Differentiatiegraad"/>
          <w:tag w:val="Differentiatiegraad"/>
          <w:id w:val="-634489268"/>
          <w:placeholder>
            <w:docPart w:val="AC15E5B0FE5741B99FED143AD1124D65"/>
          </w:placeholder>
          <w:showingPlcHdr/>
          <w:dropDownList>
            <w:listItem w:value="Kies een optie."/>
            <w:listItem w:displayText="Niet van toepassing" w:value="Niet van toepassing"/>
            <w:listItem w:displayText="G1: goed gedifferentieerd, laaggradig" w:value="G1: goed gedifferentieerd, laaggradig"/>
            <w:listItem w:displayText="G2: matig gedifferentieerd" w:value="G2: matig gedifferentieerd"/>
            <w:listItem w:displayText="G3: weinig gedifferentieerd, hooggradig" w:value="G3: weinig gedifferentieerd, hooggradig"/>
            <w:listItem w:displayText="Ongedifferentieerd" w:value="Ongedifferentieerd"/>
            <w:listItem w:displayText="Hooggradige transformatie" w:value="Hooggradige transformatie"/>
            <w:listItem w:displayText="Kan niet beoordeeld worden (specificeer)" w:value="Kan niet beoordeeld worden (specificeer)"/>
          </w:dropDownList>
        </w:sdtPr>
        <w:sdtEndPr/>
        <w:sdtContent>
          <w:r w:rsidR="00A219EA" w:rsidRPr="00A219EA">
            <w:rPr>
              <w:rStyle w:val="PlaceholderText"/>
            </w:rPr>
            <w:t>Kies ee</w:t>
          </w:r>
          <w:r w:rsidR="00A219EA">
            <w:rPr>
              <w:rStyle w:val="PlaceholderText"/>
            </w:rPr>
            <w:t>n optie.</w:t>
          </w:r>
        </w:sdtContent>
      </w:sdt>
    </w:p>
    <w:p w14:paraId="3FDE9455" w14:textId="0C41362C" w:rsidR="00BA2B45" w:rsidRPr="001A1684" w:rsidRDefault="00BA2B45" w:rsidP="000C0CFF">
      <w:pPr>
        <w:ind w:firstLine="708"/>
        <w:rPr>
          <w:rFonts w:eastAsia="Times New Roman" w:cstheme="minorHAnsi"/>
          <w:i/>
          <w:iCs/>
          <w:kern w:val="2"/>
        </w:rPr>
      </w:pPr>
      <w:r w:rsidRPr="001A1684">
        <w:rPr>
          <w:rFonts w:eastAsia="Times New Roman" w:cstheme="minorHAnsi"/>
          <w:i/>
          <w:iCs/>
          <w:kern w:val="2"/>
        </w:rPr>
        <w:t>Indien niet beoordeeld kan worden, specificeer:</w:t>
      </w:r>
    </w:p>
    <w:p w14:paraId="3CAA24C8" w14:textId="5E0E82A2" w:rsidR="00C6456F" w:rsidRDefault="00C6456F">
      <w:pPr>
        <w:rPr>
          <w:rFonts w:eastAsia="Times New Roman" w:cs="Times New Roman"/>
          <w:kern w:val="2"/>
        </w:rPr>
      </w:pPr>
      <w:r>
        <w:rPr>
          <w:rFonts w:eastAsia="Times New Roman" w:cs="Times New Roman"/>
          <w:kern w:val="2"/>
        </w:rPr>
        <w:br w:type="page"/>
      </w:r>
    </w:p>
    <w:p w14:paraId="71166305" w14:textId="2B8C97AE" w:rsidR="00B976BA" w:rsidRDefault="00CB4E1A" w:rsidP="00C0525E">
      <w:pPr>
        <w:rPr>
          <w:rFonts w:eastAsia="Times New Roman" w:cstheme="minorHAnsi"/>
          <w:kern w:val="2"/>
        </w:rPr>
      </w:pPr>
      <w:r>
        <w:rPr>
          <w:rFonts w:eastAsia="Times New Roman" w:cstheme="minorHAnsi"/>
          <w:b/>
          <w:bCs/>
          <w:kern w:val="2"/>
        </w:rPr>
        <w:lastRenderedPageBreak/>
        <w:t>Lokale uitbreiding</w:t>
      </w:r>
      <w:r w:rsidR="00B976BA">
        <w:rPr>
          <w:rFonts w:eastAsia="Times New Roman" w:cstheme="minorHAnsi"/>
          <w:kern w:val="2"/>
        </w:rPr>
        <w:t>:</w:t>
      </w:r>
      <w:r w:rsidR="00C0525E">
        <w:rPr>
          <w:rFonts w:eastAsia="Times New Roman" w:cstheme="minorHAnsi"/>
          <w:kern w:val="2"/>
        </w:rPr>
        <w:t xml:space="preserve"> </w:t>
      </w:r>
      <w:sdt>
        <w:sdtPr>
          <w:rPr>
            <w:rFonts w:eastAsia="Times New Roman" w:cstheme="minorHAnsi"/>
            <w:kern w:val="2"/>
          </w:rPr>
          <w:alias w:val="Lokale uitbreiding"/>
          <w:tag w:val="Lokale uitbreiding"/>
          <w:id w:val="913591530"/>
          <w:placeholder>
            <w:docPart w:val="1C9FC815E409445F8AFDA3C0CD52ABCA"/>
          </w:placeholder>
          <w:showingPlcHdr/>
          <w:dropDownList>
            <w:listItem w:value="Kies een optie."/>
            <w:listItem w:displayText="Niet aangetoond" w:value="Niet aangetoond"/>
            <w:listItem w:displayText="Aangetoond (specificeer)" w:value="Aangetoond (specificeer)"/>
            <w:listItem w:displayText="Kan niet beoordeeld worden (specificeer)" w:value="Kan niet beoordeeld worden (specificeer)"/>
            <w:listItem w:displayText="Niet van toepassing" w:value="Niet van toepassing"/>
          </w:dropDownList>
        </w:sdtPr>
        <w:sdtEndPr/>
        <w:sdtContent>
          <w:r w:rsidR="00A219EA" w:rsidRPr="00A219EA">
            <w:rPr>
              <w:rStyle w:val="PlaceholderText"/>
            </w:rPr>
            <w:t>Kies ee</w:t>
          </w:r>
          <w:r w:rsidR="00A219EA">
            <w:rPr>
              <w:rStyle w:val="PlaceholderText"/>
            </w:rPr>
            <w:t>n optie.</w:t>
          </w:r>
        </w:sdtContent>
      </w:sdt>
    </w:p>
    <w:p w14:paraId="7D648780" w14:textId="59135E16" w:rsidR="001A1684" w:rsidRPr="001A1684" w:rsidRDefault="001A1684" w:rsidP="006900CE">
      <w:pPr>
        <w:ind w:firstLine="708"/>
        <w:rPr>
          <w:rFonts w:eastAsia="Times New Roman" w:cstheme="minorHAnsi"/>
          <w:i/>
          <w:iCs/>
          <w:kern w:val="2"/>
        </w:rPr>
      </w:pPr>
      <w:r w:rsidRPr="001A1684">
        <w:rPr>
          <w:rFonts w:eastAsia="Times New Roman" w:cstheme="minorHAnsi"/>
          <w:i/>
          <w:iCs/>
          <w:kern w:val="2"/>
        </w:rPr>
        <w:t xml:space="preserve">Indien </w:t>
      </w:r>
      <w:r w:rsidR="0031486B">
        <w:rPr>
          <w:rFonts w:eastAsia="Times New Roman" w:cstheme="minorHAnsi"/>
          <w:i/>
          <w:iCs/>
          <w:kern w:val="2"/>
        </w:rPr>
        <w:t>lokale uitbreiding</w:t>
      </w:r>
      <w:r w:rsidRPr="001A1684">
        <w:rPr>
          <w:rFonts w:eastAsia="Times New Roman" w:cstheme="minorHAnsi"/>
          <w:i/>
          <w:iCs/>
          <w:kern w:val="2"/>
        </w:rPr>
        <w:t xml:space="preserve"> werd aangetoond</w:t>
      </w:r>
      <w:r w:rsidR="00C0525E">
        <w:rPr>
          <w:rFonts w:eastAsia="Times New Roman" w:cstheme="minorHAnsi"/>
          <w:i/>
          <w:iCs/>
          <w:kern w:val="2"/>
        </w:rPr>
        <w:t>, specificee</w:t>
      </w:r>
      <w:r w:rsidR="00293707">
        <w:rPr>
          <w:rFonts w:eastAsia="Times New Roman" w:cstheme="minorHAnsi"/>
          <w:i/>
          <w:iCs/>
          <w:kern w:val="2"/>
        </w:rPr>
        <w:t>r locatie</w:t>
      </w:r>
      <w:r w:rsidR="00C0525E">
        <w:rPr>
          <w:rFonts w:eastAsia="Times New Roman" w:cstheme="minorHAnsi"/>
          <w:i/>
          <w:iCs/>
          <w:kern w:val="2"/>
        </w:rPr>
        <w:t>:</w:t>
      </w:r>
    </w:p>
    <w:p w14:paraId="001706E0" w14:textId="1020F1A1" w:rsidR="00B0277F" w:rsidRPr="001A1684" w:rsidRDefault="00B0277F" w:rsidP="00C0525E">
      <w:pPr>
        <w:ind w:firstLine="708"/>
        <w:rPr>
          <w:rFonts w:eastAsia="Times New Roman" w:cstheme="minorHAnsi"/>
          <w:i/>
          <w:iCs/>
          <w:kern w:val="2"/>
        </w:rPr>
      </w:pPr>
      <w:r w:rsidRPr="001A1684">
        <w:rPr>
          <w:rFonts w:eastAsia="Times New Roman" w:cstheme="minorHAnsi"/>
          <w:i/>
          <w:iCs/>
          <w:kern w:val="2"/>
        </w:rPr>
        <w:t xml:space="preserve">Indien </w:t>
      </w:r>
      <w:r w:rsidR="0031486B">
        <w:rPr>
          <w:rFonts w:eastAsia="Times New Roman" w:cstheme="minorHAnsi"/>
          <w:i/>
          <w:iCs/>
          <w:kern w:val="2"/>
        </w:rPr>
        <w:t>lokale uitbreiding</w:t>
      </w:r>
      <w:r w:rsidRPr="001A1684">
        <w:rPr>
          <w:rFonts w:eastAsia="Times New Roman" w:cstheme="minorHAnsi"/>
          <w:i/>
          <w:iCs/>
          <w:kern w:val="2"/>
        </w:rPr>
        <w:t xml:space="preserve"> niet beoordeeld kan worden, specificeer:</w:t>
      </w:r>
    </w:p>
    <w:p w14:paraId="5B759B57" w14:textId="49D53B83" w:rsidR="00B976BA" w:rsidRPr="00B0277F" w:rsidRDefault="00B976BA" w:rsidP="00C56DC6">
      <w:pPr>
        <w:rPr>
          <w:rFonts w:eastAsia="Times New Roman" w:cstheme="minorHAnsi"/>
          <w:kern w:val="2"/>
        </w:rPr>
      </w:pPr>
    </w:p>
    <w:p w14:paraId="68D89D2B" w14:textId="657DA98C" w:rsidR="00E86326" w:rsidRPr="00A219EA" w:rsidRDefault="00E86326" w:rsidP="00E86326">
      <w:pPr>
        <w:rPr>
          <w:rFonts w:eastAsia="Times New Roman" w:cstheme="minorHAnsi"/>
          <w:kern w:val="2"/>
        </w:rPr>
      </w:pPr>
      <w:r w:rsidRPr="00A219EA">
        <w:rPr>
          <w:rFonts w:eastAsia="Times New Roman" w:cstheme="minorHAnsi"/>
          <w:b/>
          <w:bCs/>
          <w:kern w:val="2"/>
        </w:rPr>
        <w:t>Lymfovasculaire invasie</w:t>
      </w:r>
      <w:r w:rsidRPr="00A219EA">
        <w:rPr>
          <w:rFonts w:eastAsia="Times New Roman" w:cstheme="minorHAnsi"/>
          <w:kern w:val="2"/>
        </w:rPr>
        <w:t xml:space="preserve">: </w:t>
      </w:r>
      <w:sdt>
        <w:sdtPr>
          <w:rPr>
            <w:rFonts w:eastAsia="Times New Roman" w:cstheme="minorHAnsi"/>
            <w:kern w:val="2"/>
          </w:rPr>
          <w:alias w:val="Lymfovasculaire invasie"/>
          <w:tag w:val="Lymfovasculaire invasie"/>
          <w:id w:val="397640230"/>
          <w:placeholder>
            <w:docPart w:val="3B693DCAEE3943AFBEB75A239811CF8F"/>
          </w:placeholder>
          <w:showingPlcHdr/>
          <w:dropDownList>
            <w:listItem w:value="Kies een optie."/>
            <w:listItem w:displayText="Niet aangetoond" w:value="Niet aangetoond"/>
            <w:listItem w:displayText="Aangetoond: onderscheid lymfevat- en bloedvatinvasie niet mogelijk" w:value="Aangetoond: onderscheid lymfevat- en bloedvatinvasie niet mogelijk"/>
            <w:listItem w:displayText="Aangetoond: onderscheid lymfevat- en bloedvatinvasie mogelijk (specificeer)" w:value="Aangetoond: onderscheid lymfevat- en bloedvatinvasie mogelijk (specificeer)"/>
            <w:listItem w:displayText="Niet met zekerheid te bepalen (specificeer)" w:value="Niet met zekerheid te bepalen (specificeer)"/>
          </w:dropDownList>
        </w:sdtPr>
        <w:sdtEndPr/>
        <w:sdtContent>
          <w:r w:rsidR="00A219EA" w:rsidRPr="00A219EA">
            <w:rPr>
              <w:rStyle w:val="PlaceholderText"/>
            </w:rPr>
            <w:t>Kies ee</w:t>
          </w:r>
          <w:r w:rsidR="00A219EA">
            <w:rPr>
              <w:rStyle w:val="PlaceholderText"/>
            </w:rPr>
            <w:t>n optie.</w:t>
          </w:r>
        </w:sdtContent>
      </w:sdt>
    </w:p>
    <w:p w14:paraId="5912652B" w14:textId="0BF03052" w:rsidR="00E86326" w:rsidRPr="00D378E4" w:rsidRDefault="00E86326" w:rsidP="00E86326">
      <w:pPr>
        <w:rPr>
          <w:rFonts w:eastAsia="Times New Roman" w:cstheme="minorHAnsi"/>
          <w:i/>
          <w:iCs/>
          <w:kern w:val="2"/>
        </w:rPr>
      </w:pPr>
      <w:r w:rsidRPr="00A219EA">
        <w:rPr>
          <w:rFonts w:eastAsia="Times New Roman" w:cstheme="minorHAnsi"/>
          <w:i/>
          <w:iCs/>
          <w:kern w:val="2"/>
        </w:rPr>
        <w:tab/>
      </w:r>
      <w:r w:rsidRPr="00D378E4">
        <w:rPr>
          <w:rFonts w:eastAsia="Times New Roman" w:cstheme="minorHAnsi"/>
          <w:i/>
          <w:iCs/>
          <w:kern w:val="2"/>
        </w:rPr>
        <w:t xml:space="preserve">Indien onderscheid tussen lymfevat- en bloedvatinvasie mogelijk, specificeer: </w:t>
      </w:r>
      <w:sdt>
        <w:sdtPr>
          <w:rPr>
            <w:rFonts w:eastAsia="Times New Roman" w:cstheme="minorHAnsi"/>
            <w:i/>
            <w:iCs/>
            <w:kern w:val="2"/>
          </w:rPr>
          <w:alias w:val="Onderscheid lymfovasculair"/>
          <w:tag w:val="Onderscheid lymfovasculair"/>
          <w:id w:val="194744917"/>
          <w:placeholder>
            <w:docPart w:val="4B88C32C85A64366A1658D372139DCD5"/>
          </w:placeholder>
          <w:showingPlcHdr/>
          <w:dropDownList>
            <w:listItem w:value="Kies een optie."/>
            <w:listItem w:displayText="Lymfevatinvasie" w:value="Lymfevatinvasie"/>
            <w:listItem w:displayText="Bloedvatinvasie" w:value="Bloedvatinvasie"/>
            <w:listItem w:displayText="Lymfevat- en bloedvatinvasie" w:value="Lymfevat- en bloedvatinvasie"/>
          </w:dropDownList>
        </w:sdtPr>
        <w:sdtEndPr/>
        <w:sdtContent>
          <w:r w:rsidR="00A219EA" w:rsidRPr="00A219EA">
            <w:rPr>
              <w:rStyle w:val="PlaceholderText"/>
            </w:rPr>
            <w:t>Kies ee</w:t>
          </w:r>
          <w:r w:rsidR="00A219EA">
            <w:rPr>
              <w:rStyle w:val="PlaceholderText"/>
            </w:rPr>
            <w:t>n optie.</w:t>
          </w:r>
        </w:sdtContent>
      </w:sdt>
    </w:p>
    <w:p w14:paraId="0CF69020" w14:textId="727DBDF2" w:rsidR="004A5DC9" w:rsidRDefault="00E86326" w:rsidP="000E0271">
      <w:pPr>
        <w:ind w:firstLine="708"/>
        <w:rPr>
          <w:rFonts w:eastAsia="Times New Roman" w:cstheme="minorHAnsi"/>
          <w:i/>
          <w:iCs/>
          <w:kern w:val="2"/>
        </w:rPr>
      </w:pPr>
      <w:r w:rsidRPr="001A1684">
        <w:rPr>
          <w:rFonts w:eastAsia="Times New Roman" w:cstheme="minorHAnsi"/>
          <w:i/>
          <w:iCs/>
          <w:kern w:val="2"/>
        </w:rPr>
        <w:t>Indien niet met zekerheid te bepalen, specificeer:</w:t>
      </w:r>
    </w:p>
    <w:p w14:paraId="753F7534" w14:textId="77777777" w:rsidR="008E4455" w:rsidRPr="008E4455" w:rsidRDefault="008E4455" w:rsidP="008E4455">
      <w:pPr>
        <w:rPr>
          <w:rFonts w:eastAsia="Times New Roman" w:cstheme="minorHAnsi"/>
          <w:kern w:val="2"/>
        </w:rPr>
      </w:pPr>
    </w:p>
    <w:p w14:paraId="6A03DB89" w14:textId="298574FC" w:rsidR="0031486B" w:rsidRPr="00A219EA" w:rsidRDefault="0031486B" w:rsidP="0031486B">
      <w:pPr>
        <w:rPr>
          <w:rFonts w:eastAsia="Times New Roman" w:cstheme="minorHAnsi"/>
          <w:kern w:val="2"/>
        </w:rPr>
      </w:pPr>
      <w:r w:rsidRPr="00A219EA">
        <w:rPr>
          <w:rFonts w:eastAsia="Times New Roman" w:cstheme="minorHAnsi"/>
          <w:b/>
          <w:bCs/>
          <w:kern w:val="2"/>
        </w:rPr>
        <w:t>Perineurale invasie</w:t>
      </w:r>
      <w:r>
        <w:rPr>
          <w:rStyle w:val="FootnoteReference"/>
          <w:rFonts w:eastAsia="Times New Roman" w:cstheme="minorHAnsi"/>
          <w:b/>
          <w:bCs/>
          <w:kern w:val="2"/>
          <w:lang w:val="en-US"/>
        </w:rPr>
        <w:footnoteReference w:id="2"/>
      </w:r>
      <w:r w:rsidRPr="00A219EA">
        <w:rPr>
          <w:rFonts w:eastAsia="Times New Roman" w:cstheme="minorHAnsi"/>
          <w:kern w:val="2"/>
        </w:rPr>
        <w:t xml:space="preserve">: </w:t>
      </w:r>
      <w:sdt>
        <w:sdtPr>
          <w:rPr>
            <w:rFonts w:eastAsia="Times New Roman" w:cstheme="minorHAnsi"/>
            <w:kern w:val="2"/>
          </w:rPr>
          <w:alias w:val="Perineurale invasie"/>
          <w:tag w:val="Lymfovasculaire invasie"/>
          <w:id w:val="2091422916"/>
          <w:placeholder>
            <w:docPart w:val="17D032B9827E44E38DC24C7D772D4155"/>
          </w:placeholder>
          <w:showingPlcHdr/>
          <w:dropDownList>
            <w:listItem w:value="Kies een optie."/>
            <w:listItem w:displayText="Niet aangetoond" w:value="Niet aangetoond"/>
            <w:listItem w:displayText="Aangetoond" w:value="Aangetoond"/>
            <w:listItem w:displayText="Niet met zekerheid te bepalen (specificeer)" w:value="Niet met zekerheid te bepalen (specificeer)"/>
          </w:dropDownList>
        </w:sdtPr>
        <w:sdtEndPr/>
        <w:sdtContent>
          <w:r w:rsidR="00A219EA" w:rsidRPr="00A219EA">
            <w:rPr>
              <w:rStyle w:val="PlaceholderText"/>
            </w:rPr>
            <w:t>Kies ee</w:t>
          </w:r>
          <w:r w:rsidR="00A219EA">
            <w:rPr>
              <w:rStyle w:val="PlaceholderText"/>
            </w:rPr>
            <w:t>n optie.</w:t>
          </w:r>
        </w:sdtContent>
      </w:sdt>
    </w:p>
    <w:p w14:paraId="6AC70423" w14:textId="77777777" w:rsidR="0031486B" w:rsidRPr="001A1684" w:rsidRDefault="0031486B" w:rsidP="0031486B">
      <w:pPr>
        <w:ind w:firstLine="708"/>
        <w:rPr>
          <w:rFonts w:eastAsia="Times New Roman" w:cstheme="minorHAnsi"/>
          <w:i/>
          <w:iCs/>
          <w:kern w:val="2"/>
        </w:rPr>
      </w:pPr>
      <w:r w:rsidRPr="001A1684">
        <w:rPr>
          <w:rFonts w:eastAsia="Times New Roman" w:cstheme="minorHAnsi"/>
          <w:i/>
          <w:iCs/>
          <w:kern w:val="2"/>
        </w:rPr>
        <w:t>Indien niet met zekerheid te bepalen, specificeer:</w:t>
      </w:r>
    </w:p>
    <w:p w14:paraId="6DF02266" w14:textId="77777777" w:rsidR="00296054" w:rsidRPr="00BA2B45" w:rsidRDefault="00296054" w:rsidP="00C56DC6">
      <w:pPr>
        <w:rPr>
          <w:rFonts w:eastAsia="Times New Roman" w:cstheme="minorHAnsi"/>
          <w:kern w:val="2"/>
        </w:rPr>
      </w:pPr>
    </w:p>
    <w:p w14:paraId="0D7C2F18" w14:textId="1FA649C2" w:rsidR="0031486B" w:rsidRPr="00150854" w:rsidRDefault="0031486B" w:rsidP="0031486B">
      <w:pPr>
        <w:spacing w:after="0"/>
        <w:rPr>
          <w:rFonts w:eastAsia="Times New Roman" w:cs="Times New Roman"/>
          <w:b/>
          <w:bCs/>
          <w:kern w:val="2"/>
        </w:rPr>
      </w:pPr>
      <w:r w:rsidRPr="00150854">
        <w:rPr>
          <w:rFonts w:eastAsia="Times New Roman" w:cs="Times New Roman"/>
          <w:b/>
          <w:bCs/>
          <w:kern w:val="2"/>
        </w:rPr>
        <w:t>Definitieve minimale</w:t>
      </w:r>
      <w:r>
        <w:rPr>
          <w:rFonts w:eastAsia="Times New Roman" w:cs="Times New Roman"/>
          <w:b/>
          <w:bCs/>
          <w:kern w:val="2"/>
        </w:rPr>
        <w:t xml:space="preserve"> tumorvrije</w:t>
      </w:r>
      <w:r w:rsidRPr="00150854">
        <w:rPr>
          <w:rFonts w:eastAsia="Times New Roman" w:cs="Times New Roman"/>
          <w:b/>
          <w:bCs/>
          <w:kern w:val="2"/>
        </w:rPr>
        <w:t xml:space="preserve"> marge invasief carcinoom </w:t>
      </w:r>
    </w:p>
    <w:p w14:paraId="70276051" w14:textId="27F475C8" w:rsidR="0031486B" w:rsidRPr="00150854" w:rsidRDefault="0031486B" w:rsidP="0031486B">
      <w:pPr>
        <w:rPr>
          <w:rFonts w:eastAsia="Times New Roman" w:cs="Times New Roman"/>
          <w:kern w:val="2"/>
        </w:rPr>
      </w:pPr>
      <w:r w:rsidRPr="00150854">
        <w:rPr>
          <w:rFonts w:eastAsia="Times New Roman" w:cs="Times New Roman"/>
          <w:b/>
          <w:bCs/>
          <w:kern w:val="2"/>
        </w:rPr>
        <w:t>(incl. eventuele naresecties en vriescoupes)</w:t>
      </w:r>
      <w:r>
        <w:rPr>
          <w:rStyle w:val="FootnoteReference"/>
          <w:rFonts w:eastAsia="Times New Roman" w:cs="Times New Roman"/>
          <w:b/>
          <w:bCs/>
          <w:kern w:val="2"/>
        </w:rPr>
        <w:footnoteReference w:id="3"/>
      </w:r>
      <w:r w:rsidRPr="00150854">
        <w:rPr>
          <w:rFonts w:eastAsia="Times New Roman" w:cs="Times New Roman"/>
          <w:b/>
          <w:bCs/>
          <w:kern w:val="2"/>
        </w:rPr>
        <w:t>:</w:t>
      </w:r>
      <w:r w:rsidRPr="00150854">
        <w:rPr>
          <w:rFonts w:eastAsia="Times New Roman" w:cs="Times New Roman"/>
          <w:kern w:val="2"/>
        </w:rPr>
        <w:t xml:space="preserve"> </w:t>
      </w:r>
      <w:sdt>
        <w:sdtPr>
          <w:rPr>
            <w:rFonts w:eastAsia="Times New Roman" w:cs="Times New Roman"/>
            <w:kern w:val="2"/>
            <w:lang w:val="en-US"/>
          </w:rPr>
          <w:alias w:val="Minimale marges invasief carcinoom"/>
          <w:tag w:val="Minimale marges invasief carcinoom"/>
          <w:id w:val="-665792890"/>
          <w:placeholder>
            <w:docPart w:val="0B8FF4631BEE441BA8829F11DB43CC3B"/>
          </w:placeholder>
          <w:showingPlcHdr/>
          <w:dropDownList>
            <w:listItem w:value="Kies een optie."/>
            <w:listItem w:displayText="Kan beoordeeld worden (specificeer)" w:value="Kan beoordeeld worden (specificeer)"/>
            <w:listItem w:displayText="Kan niet beoordeeld worden (specificeer)" w:value="Kan niet beoordeeld worden (specificeer)"/>
          </w:dropDownList>
        </w:sdtPr>
        <w:sdtEndPr/>
        <w:sdtContent>
          <w:r w:rsidR="00A219EA" w:rsidRPr="00A219EA">
            <w:rPr>
              <w:rStyle w:val="PlaceholderText"/>
            </w:rPr>
            <w:t>Kies ee</w:t>
          </w:r>
          <w:r w:rsidR="00A219EA">
            <w:rPr>
              <w:rStyle w:val="PlaceholderText"/>
            </w:rPr>
            <w:t>n optie.</w:t>
          </w:r>
        </w:sdtContent>
      </w:sdt>
    </w:p>
    <w:p w14:paraId="31A6F0E6" w14:textId="77777777" w:rsidR="0031486B" w:rsidRPr="00E0648D" w:rsidRDefault="0031486B" w:rsidP="0031486B">
      <w:pPr>
        <w:rPr>
          <w:rFonts w:eastAsia="Times New Roman" w:cs="Times New Roman"/>
          <w:kern w:val="2"/>
        </w:rPr>
      </w:pPr>
      <w:r>
        <w:rPr>
          <w:rFonts w:eastAsia="Times New Roman" w:cs="Times New Roman"/>
          <w:kern w:val="2"/>
        </w:rPr>
        <w:t xml:space="preserve">Definitieve minimale tumorvrije marge (in mm): </w:t>
      </w:r>
    </w:p>
    <w:p w14:paraId="6C746990" w14:textId="04307195" w:rsidR="0031486B" w:rsidRPr="00E0648D" w:rsidRDefault="0031486B" w:rsidP="0031486B">
      <w:pPr>
        <w:rPr>
          <w:rFonts w:eastAsia="Times New Roman" w:cs="Times New Roman"/>
          <w:kern w:val="2"/>
        </w:rPr>
      </w:pPr>
      <w:r w:rsidRPr="00E0648D">
        <w:rPr>
          <w:rFonts w:eastAsia="Times New Roman" w:cs="Times New Roman"/>
          <w:kern w:val="2"/>
        </w:rPr>
        <w:t xml:space="preserve">Specificeer dichtstbijzijnde </w:t>
      </w:r>
      <w:r w:rsidR="00736166">
        <w:rPr>
          <w:rFonts w:eastAsia="Times New Roman" w:cs="Times New Roman"/>
          <w:kern w:val="2"/>
        </w:rPr>
        <w:t>snedevlak</w:t>
      </w:r>
      <w:r w:rsidRPr="00E0648D">
        <w:rPr>
          <w:rFonts w:eastAsia="Times New Roman" w:cs="Times New Roman"/>
          <w:kern w:val="2"/>
        </w:rPr>
        <w:t>, indien mogelijk:</w:t>
      </w:r>
    </w:p>
    <w:p w14:paraId="4902BA7D" w14:textId="77777777" w:rsidR="0031486B" w:rsidRPr="00E0648D" w:rsidRDefault="0031486B" w:rsidP="0031486B">
      <w:pPr>
        <w:rPr>
          <w:rFonts w:eastAsia="Times New Roman" w:cstheme="minorHAnsi"/>
          <w:i/>
          <w:iCs/>
          <w:kern w:val="2"/>
        </w:rPr>
      </w:pPr>
      <w:r w:rsidRPr="00E0648D">
        <w:rPr>
          <w:rFonts w:eastAsia="Times New Roman" w:cstheme="minorHAnsi"/>
          <w:i/>
          <w:iCs/>
          <w:kern w:val="2"/>
        </w:rPr>
        <w:t>Indien niet beoordeeld kan worden, specificeer:</w:t>
      </w:r>
    </w:p>
    <w:p w14:paraId="0FADF00F" w14:textId="77777777" w:rsidR="00C56DC6" w:rsidRPr="00C56DC6" w:rsidRDefault="00C56DC6" w:rsidP="00C56DC6">
      <w:pPr>
        <w:rPr>
          <w:rFonts w:eastAsia="Times New Roman" w:cs="Times New Roman"/>
          <w:kern w:val="2"/>
        </w:rPr>
      </w:pPr>
    </w:p>
    <w:p w14:paraId="3BF4431A" w14:textId="22CC8665" w:rsidR="0031486B" w:rsidRPr="00E0648D" w:rsidRDefault="0031486B" w:rsidP="0031486B">
      <w:pPr>
        <w:spacing w:after="0"/>
        <w:rPr>
          <w:rFonts w:eastAsia="Times New Roman" w:cs="Times New Roman"/>
          <w:b/>
          <w:bCs/>
          <w:kern w:val="2"/>
        </w:rPr>
      </w:pPr>
      <w:r w:rsidRPr="00E0648D">
        <w:rPr>
          <w:rFonts w:eastAsia="Times New Roman" w:cs="Times New Roman"/>
          <w:b/>
          <w:bCs/>
          <w:kern w:val="2"/>
        </w:rPr>
        <w:t xml:space="preserve">Definitieve minimale </w:t>
      </w:r>
      <w:r w:rsidR="00310CDF">
        <w:rPr>
          <w:rFonts w:eastAsia="Times New Roman" w:cs="Times New Roman"/>
          <w:b/>
          <w:bCs/>
          <w:kern w:val="2"/>
        </w:rPr>
        <w:t xml:space="preserve">vrije </w:t>
      </w:r>
      <w:r w:rsidRPr="00E0648D">
        <w:rPr>
          <w:rFonts w:eastAsia="Times New Roman" w:cs="Times New Roman"/>
          <w:b/>
          <w:bCs/>
          <w:kern w:val="2"/>
        </w:rPr>
        <w:t xml:space="preserve">marge </w:t>
      </w:r>
      <w:r>
        <w:rPr>
          <w:rFonts w:eastAsia="Times New Roman" w:cs="Times New Roman"/>
          <w:b/>
          <w:bCs/>
          <w:kern w:val="2"/>
        </w:rPr>
        <w:t>ernstige dysplasie/</w:t>
      </w:r>
      <w:r w:rsidRPr="00150854">
        <w:rPr>
          <w:rFonts w:eastAsia="Times New Roman" w:cs="Times New Roman"/>
          <w:b/>
          <w:bCs/>
          <w:kern w:val="2"/>
        </w:rPr>
        <w:t>in situ carcinoom</w:t>
      </w:r>
    </w:p>
    <w:p w14:paraId="24BF0880" w14:textId="78170D39" w:rsidR="0031486B" w:rsidRPr="00E0648D" w:rsidRDefault="0031486B" w:rsidP="0031486B">
      <w:pPr>
        <w:rPr>
          <w:rFonts w:eastAsia="Times New Roman" w:cs="Times New Roman"/>
          <w:kern w:val="2"/>
        </w:rPr>
      </w:pPr>
      <w:r w:rsidRPr="00E0648D">
        <w:rPr>
          <w:rFonts w:eastAsia="Times New Roman" w:cs="Times New Roman"/>
          <w:b/>
          <w:bCs/>
          <w:kern w:val="2"/>
        </w:rPr>
        <w:t>(incl. eventuele naresecties en vriescoupes)</w:t>
      </w:r>
      <w:r>
        <w:rPr>
          <w:rStyle w:val="FootnoteReference"/>
          <w:rFonts w:eastAsia="Times New Roman" w:cs="Times New Roman"/>
          <w:b/>
          <w:bCs/>
          <w:kern w:val="2"/>
        </w:rPr>
        <w:footnoteReference w:id="4"/>
      </w:r>
      <w:r w:rsidRPr="00E0648D">
        <w:rPr>
          <w:rFonts w:eastAsia="Times New Roman" w:cs="Times New Roman"/>
          <w:b/>
          <w:bCs/>
          <w:kern w:val="2"/>
        </w:rPr>
        <w:t>:</w:t>
      </w:r>
      <w:r w:rsidRPr="00E0648D">
        <w:rPr>
          <w:rFonts w:eastAsia="Times New Roman" w:cs="Times New Roman"/>
          <w:kern w:val="2"/>
        </w:rPr>
        <w:t xml:space="preserve"> </w:t>
      </w:r>
      <w:sdt>
        <w:sdtPr>
          <w:rPr>
            <w:rFonts w:eastAsia="Times New Roman" w:cs="Times New Roman"/>
            <w:kern w:val="2"/>
            <w:lang w:val="en-US"/>
          </w:rPr>
          <w:alias w:val="Minimale marges invasief carcinoom"/>
          <w:tag w:val="Minimale marges invasief carcinoom"/>
          <w:id w:val="-1442294038"/>
          <w:placeholder>
            <w:docPart w:val="13846D1657734E47B96F0BC0DA930CD8"/>
          </w:placeholder>
          <w:showingPlcHdr/>
          <w:dropDownList>
            <w:listItem w:value="Kies een optie."/>
            <w:listItem w:displayText="Kan beoordeeld worden (specificeer)" w:value="Kan beoordeeld worden (specificeer)"/>
            <w:listItem w:displayText="Kan niet beoordeeld worden (specificeer)" w:value="Kan niet beoordeeld worden (specificeer)"/>
          </w:dropDownList>
        </w:sdtPr>
        <w:sdtEndPr/>
        <w:sdtContent>
          <w:r w:rsidR="00A219EA" w:rsidRPr="00A219EA">
            <w:rPr>
              <w:rStyle w:val="PlaceholderText"/>
            </w:rPr>
            <w:t>Kies ee</w:t>
          </w:r>
          <w:r w:rsidR="00A219EA">
            <w:rPr>
              <w:rStyle w:val="PlaceholderText"/>
            </w:rPr>
            <w:t>n optie.</w:t>
          </w:r>
        </w:sdtContent>
      </w:sdt>
    </w:p>
    <w:p w14:paraId="4FB5D7FD" w14:textId="3696CDCD" w:rsidR="0031486B" w:rsidRPr="00E0648D" w:rsidRDefault="0031486B" w:rsidP="0031486B">
      <w:pPr>
        <w:rPr>
          <w:rFonts w:eastAsia="Times New Roman" w:cs="Times New Roman"/>
          <w:kern w:val="2"/>
        </w:rPr>
      </w:pPr>
      <w:r>
        <w:rPr>
          <w:rFonts w:eastAsia="Times New Roman" w:cs="Times New Roman"/>
          <w:kern w:val="2"/>
        </w:rPr>
        <w:t xml:space="preserve">Definitieve minimale vrije marge (in mm): </w:t>
      </w:r>
    </w:p>
    <w:p w14:paraId="0E2BD550" w14:textId="0AB7F82B" w:rsidR="0031486B" w:rsidRPr="00E0648D" w:rsidRDefault="0031486B" w:rsidP="0031486B">
      <w:pPr>
        <w:rPr>
          <w:rFonts w:eastAsia="Times New Roman" w:cs="Times New Roman"/>
          <w:kern w:val="2"/>
        </w:rPr>
      </w:pPr>
      <w:r w:rsidRPr="00E0648D">
        <w:rPr>
          <w:rFonts w:eastAsia="Times New Roman" w:cs="Times New Roman"/>
          <w:kern w:val="2"/>
        </w:rPr>
        <w:t xml:space="preserve">Specificeer dichtstbijzijnde </w:t>
      </w:r>
      <w:r w:rsidR="00736166">
        <w:rPr>
          <w:rFonts w:eastAsia="Times New Roman" w:cs="Times New Roman"/>
          <w:kern w:val="2"/>
        </w:rPr>
        <w:t>snedevlak</w:t>
      </w:r>
      <w:r w:rsidRPr="00E0648D">
        <w:rPr>
          <w:rFonts w:eastAsia="Times New Roman" w:cs="Times New Roman"/>
          <w:kern w:val="2"/>
        </w:rPr>
        <w:t>, indien mogelijk:</w:t>
      </w:r>
    </w:p>
    <w:p w14:paraId="42A30DB8" w14:textId="77777777" w:rsidR="0031486B" w:rsidRPr="00E0648D" w:rsidRDefault="0031486B" w:rsidP="0031486B">
      <w:pPr>
        <w:rPr>
          <w:rFonts w:eastAsia="Times New Roman" w:cstheme="minorHAnsi"/>
          <w:i/>
          <w:iCs/>
          <w:kern w:val="2"/>
        </w:rPr>
      </w:pPr>
      <w:r w:rsidRPr="00E0648D">
        <w:rPr>
          <w:rFonts w:eastAsia="Times New Roman" w:cstheme="minorHAnsi"/>
          <w:i/>
          <w:iCs/>
          <w:kern w:val="2"/>
        </w:rPr>
        <w:t>Indien niet beoordeeld kan worden, specificeer:</w:t>
      </w:r>
    </w:p>
    <w:p w14:paraId="696831FE" w14:textId="3DCCF9DD" w:rsidR="0052556F" w:rsidRDefault="0052556F" w:rsidP="005E0768"/>
    <w:p w14:paraId="51472E32" w14:textId="5E829BD1" w:rsidR="008D77A2" w:rsidRDefault="008D77A2">
      <w:r>
        <w:br w:type="page"/>
      </w:r>
    </w:p>
    <w:p w14:paraId="1389BCC1" w14:textId="602952D3" w:rsidR="00116C46" w:rsidRPr="0031486B" w:rsidRDefault="0008304C">
      <w:r w:rsidRPr="0031486B">
        <w:rPr>
          <w:b/>
          <w:bCs/>
        </w:rPr>
        <w:lastRenderedPageBreak/>
        <w:t>pTNM classificatie (UICC TNM 8</w:t>
      </w:r>
      <w:r w:rsidRPr="0031486B">
        <w:rPr>
          <w:b/>
          <w:bCs/>
          <w:vertAlign w:val="superscript"/>
        </w:rPr>
        <w:t>e</w:t>
      </w:r>
      <w:r w:rsidRPr="0031486B">
        <w:rPr>
          <w:b/>
          <w:bCs/>
        </w:rPr>
        <w:t xml:space="preserve"> editie</w:t>
      </w:r>
      <w:r w:rsidR="0031486B" w:rsidRPr="0031486B">
        <w:rPr>
          <w:b/>
          <w:bCs/>
        </w:rPr>
        <w:t xml:space="preserve"> met errata</w:t>
      </w:r>
      <w:r w:rsidRPr="0031486B">
        <w:rPr>
          <w:b/>
          <w:bCs/>
        </w:rPr>
        <w:t>)</w:t>
      </w:r>
      <w:r w:rsidR="002B45E0">
        <w:rPr>
          <w:rStyle w:val="FootnoteReference"/>
          <w:b/>
          <w:bCs/>
        </w:rPr>
        <w:footnoteReference w:id="5"/>
      </w:r>
      <w:r w:rsidRPr="0031486B">
        <w:rPr>
          <w:b/>
          <w:bCs/>
        </w:rPr>
        <w:t>:</w:t>
      </w:r>
      <w:r w:rsidRPr="0031486B">
        <w:t xml:space="preserve"> </w:t>
      </w:r>
      <w:r w:rsidR="00116C46" w:rsidRPr="0031486B">
        <w:rPr>
          <w:b/>
          <w:bCs/>
        </w:rPr>
        <w:t>pT</w:t>
      </w:r>
    </w:p>
    <w:p w14:paraId="443621E3" w14:textId="77777777" w:rsidR="00C805B7" w:rsidRDefault="00C0525E" w:rsidP="00C805B7">
      <w:r>
        <w:t>Kies de classificatie die van toepassing is:</w:t>
      </w:r>
    </w:p>
    <w:p w14:paraId="06E59480" w14:textId="7F3B461C" w:rsidR="0008304C" w:rsidRPr="00A219EA" w:rsidRDefault="00C0525E" w:rsidP="00C805B7">
      <w:pPr>
        <w:ind w:firstLine="708"/>
        <w:rPr>
          <w:i/>
          <w:iCs/>
        </w:rPr>
      </w:pPr>
      <w:r w:rsidRPr="00A219EA">
        <w:rPr>
          <w:i/>
          <w:iCs/>
        </w:rPr>
        <w:t>Orofarynx</w:t>
      </w:r>
      <w:r w:rsidR="00050A74" w:rsidRPr="00A219EA">
        <w:rPr>
          <w:i/>
          <w:iCs/>
        </w:rPr>
        <w:t>,</w:t>
      </w:r>
      <w:r w:rsidRPr="00A219EA">
        <w:rPr>
          <w:i/>
          <w:iCs/>
        </w:rPr>
        <w:t xml:space="preserve"> p16-positief: </w:t>
      </w:r>
      <w:sdt>
        <w:sdtPr>
          <w:rPr>
            <w:i/>
            <w:iCs/>
            <w:lang w:val="en-US"/>
          </w:rPr>
          <w:alias w:val="pTNM - orofarynx p16-positief"/>
          <w:tag w:val="pTNM - orofarynx p16-positief"/>
          <w:id w:val="-994104296"/>
          <w:placeholder>
            <w:docPart w:val="D9CA03006A474751B7F06157D122157A"/>
          </w:placeholder>
          <w:showingPlcHdr/>
          <w:dropDownList>
            <w:listItem w:value="Kies een optie."/>
            <w:listItem w:displayText="Tx" w:value="Tx"/>
            <w:listItem w:displayText="T0" w:value="T0"/>
            <w:listItem w:displayText="Tis" w:value="Tis"/>
            <w:listItem w:displayText="T1" w:value="T1"/>
            <w:listItem w:displayText="T2" w:value="T2"/>
            <w:listItem w:displayText="T3" w:value="T3"/>
            <w:listItem w:displayText="T4" w:value="T4"/>
          </w:dropDownList>
        </w:sdtPr>
        <w:sdtEndPr/>
        <w:sdtContent>
          <w:r w:rsidR="00A219EA" w:rsidRPr="00A219EA">
            <w:rPr>
              <w:rStyle w:val="PlaceholderText"/>
            </w:rPr>
            <w:t>Kies ee</w:t>
          </w:r>
          <w:r w:rsidR="00A219EA">
            <w:rPr>
              <w:rStyle w:val="PlaceholderText"/>
            </w:rPr>
            <w:t>n optie.</w:t>
          </w:r>
        </w:sdtContent>
      </w:sdt>
    </w:p>
    <w:p w14:paraId="1603ACB3" w14:textId="5F9C9904" w:rsidR="00C0525E" w:rsidRPr="00A219EA" w:rsidRDefault="00C0525E" w:rsidP="00C0525E">
      <w:pPr>
        <w:ind w:firstLine="708"/>
        <w:rPr>
          <w:i/>
          <w:iCs/>
        </w:rPr>
      </w:pPr>
      <w:r w:rsidRPr="00A219EA">
        <w:rPr>
          <w:i/>
          <w:iCs/>
        </w:rPr>
        <w:t>Orofarynx</w:t>
      </w:r>
      <w:r w:rsidR="00050A74" w:rsidRPr="00A219EA">
        <w:rPr>
          <w:i/>
          <w:iCs/>
        </w:rPr>
        <w:t>,</w:t>
      </w:r>
      <w:r w:rsidRPr="00A219EA">
        <w:rPr>
          <w:i/>
          <w:iCs/>
        </w:rPr>
        <w:t xml:space="preserve"> p16-negatief: </w:t>
      </w:r>
      <w:sdt>
        <w:sdtPr>
          <w:rPr>
            <w:i/>
            <w:iCs/>
            <w:lang w:val="en-US"/>
          </w:rPr>
          <w:alias w:val="pTNM - orofarynx p16-negatief"/>
          <w:tag w:val="pTNM - orofarynx p16-negatief"/>
          <w:id w:val="596840909"/>
          <w:placeholder>
            <w:docPart w:val="D482A02E57224107B9672FAEF7A32CAF"/>
          </w:placeholder>
          <w:showingPlcHdr/>
          <w:dropDownList>
            <w:listItem w:value="Kies een optie."/>
            <w:listItem w:displayText="Tx" w:value="Tx"/>
            <w:listItem w:displayText="T0" w:value="T0"/>
            <w:listItem w:displayText="Tis" w:value="Tis"/>
            <w:listItem w:displayText="T1" w:value="T1"/>
            <w:listItem w:displayText="T2" w:value="T2"/>
            <w:listItem w:displayText="T3" w:value="T3"/>
            <w:listItem w:displayText="T4a" w:value="T4a"/>
            <w:listItem w:displayText="T4b" w:value="T4b"/>
          </w:dropDownList>
        </w:sdtPr>
        <w:sdtEndPr/>
        <w:sdtContent>
          <w:r w:rsidR="00A219EA" w:rsidRPr="00A219EA">
            <w:rPr>
              <w:rStyle w:val="PlaceholderText"/>
            </w:rPr>
            <w:t>Kies ee</w:t>
          </w:r>
          <w:r w:rsidR="00A219EA">
            <w:rPr>
              <w:rStyle w:val="PlaceholderText"/>
            </w:rPr>
            <w:t>n optie.</w:t>
          </w:r>
        </w:sdtContent>
      </w:sdt>
    </w:p>
    <w:p w14:paraId="5C268E3C" w14:textId="0DA4BA50" w:rsidR="001A1BF7" w:rsidRPr="002A6A48" w:rsidRDefault="00F44D18">
      <w:r w:rsidRPr="002A6A48">
        <w:t>Voorvoegsel</w:t>
      </w:r>
      <w:r w:rsidR="00450527" w:rsidRPr="002A6A48">
        <w:t>s</w:t>
      </w:r>
      <w:r w:rsidRPr="002A6A48">
        <w:t>:</w:t>
      </w:r>
    </w:p>
    <w:p w14:paraId="37BB4A52" w14:textId="073BE26F" w:rsidR="001A1BF7" w:rsidRPr="00A219EA" w:rsidRDefault="00116C46" w:rsidP="00116C46">
      <w:pPr>
        <w:ind w:firstLine="708"/>
      </w:pPr>
      <w:r w:rsidRPr="00A219EA">
        <w:t>m</w:t>
      </w:r>
      <w:r w:rsidR="001A1BF7" w:rsidRPr="00A219EA">
        <w:t xml:space="preserve"> </w:t>
      </w:r>
      <w:r w:rsidR="00C21A94" w:rsidRPr="00A219EA">
        <w:t>(</w:t>
      </w:r>
      <w:r w:rsidR="001A1BF7" w:rsidRPr="00A219EA">
        <w:t>multipele primaire tumoren</w:t>
      </w:r>
      <w:r w:rsidR="00C21A94" w:rsidRPr="00A219EA">
        <w:t xml:space="preserve">): </w:t>
      </w:r>
      <w:sdt>
        <w:sdtPr>
          <w:alias w:val="TNM - m"/>
          <w:tag w:val="TNM - m"/>
          <w:id w:val="-702633540"/>
          <w:placeholder>
            <w:docPart w:val="A571CEB12BA84C1CA1987B53877390B1"/>
          </w:placeholder>
          <w:showingPlcHdr/>
          <w:dropDownList>
            <w:listItem w:value="Kies een optie."/>
            <w:listItem w:displayText="Niet van toepassing" w:value="Niet van toepassing"/>
            <w:listItem w:displayText="Van toepassing" w:value="Van toepassing"/>
          </w:dropDownList>
        </w:sdtPr>
        <w:sdtEndPr/>
        <w:sdtContent>
          <w:r w:rsidR="00A219EA" w:rsidRPr="00A219EA">
            <w:rPr>
              <w:rStyle w:val="PlaceholderText"/>
            </w:rPr>
            <w:t>Kies ee</w:t>
          </w:r>
          <w:r w:rsidR="00A219EA">
            <w:rPr>
              <w:rStyle w:val="PlaceholderText"/>
            </w:rPr>
            <w:t>n optie.</w:t>
          </w:r>
        </w:sdtContent>
      </w:sdt>
    </w:p>
    <w:p w14:paraId="6A12F5B7" w14:textId="513BBE0D" w:rsidR="001A1BF7" w:rsidRPr="00A219EA" w:rsidRDefault="0008304C" w:rsidP="00116C46">
      <w:pPr>
        <w:ind w:firstLine="708"/>
      </w:pPr>
      <w:r w:rsidRPr="00A219EA">
        <w:t>r</w:t>
      </w:r>
      <w:r w:rsidR="001A1BF7" w:rsidRPr="00A219EA">
        <w:t xml:space="preserve"> </w:t>
      </w:r>
      <w:r w:rsidR="00C21A94" w:rsidRPr="00A219EA">
        <w:t>(</w:t>
      </w:r>
      <w:r w:rsidR="001A1BF7" w:rsidRPr="00A219EA">
        <w:t>r</w:t>
      </w:r>
      <w:r w:rsidR="00BA2B45" w:rsidRPr="00A219EA">
        <w:t>ecidief</w:t>
      </w:r>
      <w:r w:rsidR="00C21A94" w:rsidRPr="00A219EA">
        <w:t xml:space="preserve">): </w:t>
      </w:r>
      <w:sdt>
        <w:sdtPr>
          <w:alias w:val="TNM - r"/>
          <w:tag w:val="TNM - r"/>
          <w:id w:val="1201666917"/>
          <w:placeholder>
            <w:docPart w:val="7BBB77BD125D4E3785DEE85CE80F7825"/>
          </w:placeholder>
          <w:showingPlcHdr/>
          <w:dropDownList>
            <w:listItem w:value="Kies een optie."/>
            <w:listItem w:displayText="Niet van toepassing" w:value="Niet van toepassing"/>
            <w:listItem w:displayText="Van toepassing" w:value="Van toepassing"/>
          </w:dropDownList>
        </w:sdtPr>
        <w:sdtEndPr/>
        <w:sdtContent>
          <w:r w:rsidR="00A219EA" w:rsidRPr="00A219EA">
            <w:rPr>
              <w:rStyle w:val="PlaceholderText"/>
            </w:rPr>
            <w:t>Kies ee</w:t>
          </w:r>
          <w:r w:rsidR="00A219EA">
            <w:rPr>
              <w:rStyle w:val="PlaceholderText"/>
            </w:rPr>
            <w:t>n optie.</w:t>
          </w:r>
        </w:sdtContent>
      </w:sdt>
    </w:p>
    <w:p w14:paraId="0B24AE92" w14:textId="5C88B0A9" w:rsidR="002817E8" w:rsidRDefault="0008304C" w:rsidP="006C1A9E">
      <w:pPr>
        <w:ind w:firstLine="708"/>
      </w:pPr>
      <w:r w:rsidRPr="00F44D18">
        <w:t>y</w:t>
      </w:r>
      <w:r w:rsidR="00C21A94">
        <w:t xml:space="preserve"> (</w:t>
      </w:r>
      <w:r w:rsidR="002A6A48" w:rsidRPr="002A6A48">
        <w:t>na neoadjuvante therapie</w:t>
      </w:r>
      <w:r w:rsidR="00C21A94">
        <w:t xml:space="preserve">): </w:t>
      </w:r>
      <w:sdt>
        <w:sdtPr>
          <w:alias w:val="TNM - y"/>
          <w:tag w:val="TNM - y"/>
          <w:id w:val="528693934"/>
          <w:placeholder>
            <w:docPart w:val="33597419057B449282A0F2B1545E8E73"/>
          </w:placeholder>
          <w:showingPlcHdr/>
          <w:dropDownList>
            <w:listItem w:value="Kies een optie."/>
            <w:listItem w:displayText="Niet van toepassing" w:value="Niet van toepassing"/>
            <w:listItem w:displayText="Van toepassing" w:value="Van toepassing"/>
          </w:dropDownList>
        </w:sdtPr>
        <w:sdtEndPr/>
        <w:sdtContent>
          <w:r w:rsidR="00A219EA" w:rsidRPr="00A219EA">
            <w:rPr>
              <w:rStyle w:val="PlaceholderText"/>
            </w:rPr>
            <w:t>Kies ee</w:t>
          </w:r>
          <w:r w:rsidR="00A219EA">
            <w:rPr>
              <w:rStyle w:val="PlaceholderText"/>
            </w:rPr>
            <w:t>n optie.</w:t>
          </w:r>
        </w:sdtContent>
      </w:sdt>
    </w:p>
    <w:p w14:paraId="7F66FF2B" w14:textId="4076082E" w:rsidR="006A12C1" w:rsidRDefault="006A12C1" w:rsidP="006C1A9E">
      <w:pPr>
        <w:ind w:firstLine="708"/>
      </w:pPr>
      <w:r>
        <w:br w:type="page"/>
      </w:r>
    </w:p>
    <w:p w14:paraId="4B65F4A9" w14:textId="2C99EAC3" w:rsidR="005E04A3" w:rsidRPr="005E04A3" w:rsidRDefault="005E04A3" w:rsidP="005E04A3">
      <w:pPr>
        <w:pStyle w:val="Subtitle"/>
        <w:pBdr>
          <w:bottom w:val="single" w:sz="6" w:space="1" w:color="auto"/>
        </w:pBdr>
        <w:rPr>
          <w:color w:val="auto"/>
          <w:sz w:val="24"/>
          <w:szCs w:val="24"/>
        </w:rPr>
      </w:pPr>
      <w:r>
        <w:rPr>
          <w:color w:val="auto"/>
          <w:sz w:val="24"/>
          <w:szCs w:val="24"/>
        </w:rPr>
        <w:lastRenderedPageBreak/>
        <w:t>Scope</w:t>
      </w:r>
    </w:p>
    <w:p w14:paraId="34AACA95" w14:textId="122255A2" w:rsidR="004B5023" w:rsidRDefault="00E86446" w:rsidP="005E04A3">
      <w:r>
        <w:t>P</w:t>
      </w:r>
      <w:r w:rsidRPr="00865FA5">
        <w:t xml:space="preserve">rimaire resectie- en biopsiestalen </w:t>
      </w:r>
      <w:r>
        <w:t>van</w:t>
      </w:r>
      <w:r w:rsidR="004B5023" w:rsidRPr="004B5023">
        <w:t xml:space="preserve"> primaire carcinomen (inclusief van kleine speekselklieren) van de orofarynx, met inbegrip van de tongbasis, amandelen, fossa tonsillaris, amandelpijlers, zacht gehemelte, achterste en laterale wanden en </w:t>
      </w:r>
      <w:r w:rsidR="004B5023">
        <w:t>uvula</w:t>
      </w:r>
      <w:r w:rsidR="004B5023" w:rsidRPr="004B5023">
        <w:t xml:space="preserve">. </w:t>
      </w:r>
    </w:p>
    <w:p w14:paraId="240BB30E" w14:textId="4BFC99F3" w:rsidR="005E04A3" w:rsidRDefault="005E04A3" w:rsidP="005E04A3">
      <w:r>
        <w:t>Opmerkingen</w:t>
      </w:r>
    </w:p>
    <w:p w14:paraId="237D5FAA" w14:textId="43B0933F" w:rsidR="00CF233C" w:rsidRDefault="00CF233C" w:rsidP="005E04A3">
      <w:pPr>
        <w:pStyle w:val="ListParagraph"/>
        <w:numPr>
          <w:ilvl w:val="0"/>
          <w:numId w:val="1"/>
        </w:numPr>
      </w:pPr>
      <w:r w:rsidRPr="00CF233C">
        <w:t>Als een biopsie</w:t>
      </w:r>
      <w:r>
        <w:t xml:space="preserve"> het enige staal is dat werd ontvangen m</w:t>
      </w:r>
      <w:r w:rsidRPr="00CF233C">
        <w:t xml:space="preserve">oeten </w:t>
      </w:r>
      <w:r>
        <w:t>variabelen</w:t>
      </w:r>
      <w:r w:rsidRPr="00CF233C">
        <w:t xml:space="preserve"> die specifiek zijn voor de biopsie worden gerapporteerd, aangezien </w:t>
      </w:r>
      <w:r>
        <w:t>variabelen</w:t>
      </w:r>
      <w:r w:rsidRPr="00CF233C">
        <w:t xml:space="preserve"> die van toepassing zijn op chirurgisch verwijderde tumoren niet op betrouwbare wijze kunnen worden ingevuld. </w:t>
      </w:r>
    </w:p>
    <w:p w14:paraId="32D9B78D" w14:textId="03D1D24C" w:rsidR="005E04A3" w:rsidRDefault="005E04A3" w:rsidP="005E04A3">
      <w:pPr>
        <w:pStyle w:val="ListParagraph"/>
        <w:numPr>
          <w:ilvl w:val="0"/>
          <w:numId w:val="1"/>
        </w:numPr>
      </w:pPr>
      <w:r>
        <w:t xml:space="preserve">Voor resecties van recidieven kan de dataset pragmatisch worden gebruikt, hoewel sommige variabelen mogelijk niet toepasbaar of te beoordelen zijn. </w:t>
      </w:r>
    </w:p>
    <w:p w14:paraId="4CA26DC6" w14:textId="6E13E62D" w:rsidR="005E04A3" w:rsidRDefault="005E04A3" w:rsidP="005E04A3">
      <w:pPr>
        <w:pStyle w:val="ListParagraph"/>
        <w:numPr>
          <w:ilvl w:val="0"/>
          <w:numId w:val="1"/>
        </w:numPr>
      </w:pPr>
      <w:r>
        <w:t xml:space="preserve">Mucosaal melanoom, lymfomen en sarcomen worden in aparte datasets behandeld. </w:t>
      </w:r>
    </w:p>
    <w:p w14:paraId="3BBE4545" w14:textId="77777777" w:rsidR="000E0271" w:rsidRDefault="000E0271" w:rsidP="000E0271">
      <w:pPr>
        <w:pStyle w:val="ListParagraph"/>
        <w:numPr>
          <w:ilvl w:val="0"/>
          <w:numId w:val="1"/>
        </w:numPr>
      </w:pPr>
      <w:r>
        <w:t>Neuro-endocriene neoplasmen worden in een aparte dataset behandeld.</w:t>
      </w:r>
    </w:p>
    <w:p w14:paraId="23EC90A3" w14:textId="699B974C" w:rsidR="005E04A3" w:rsidRDefault="005E04A3" w:rsidP="004B5023">
      <w:pPr>
        <w:pStyle w:val="ListParagraph"/>
        <w:numPr>
          <w:ilvl w:val="0"/>
          <w:numId w:val="1"/>
        </w:numPr>
        <w:spacing w:after="0"/>
      </w:pPr>
      <w:r>
        <w:t>Halsdissecties en klierexcisies worden behandeld in een aparte dataset. Deze dataset moet, indien van toepassing, in combinatie worden gebruikt.</w:t>
      </w:r>
    </w:p>
    <w:p w14:paraId="454E8986" w14:textId="0F7819B3" w:rsidR="005E04A3" w:rsidRDefault="004B5023" w:rsidP="004B5023">
      <w:pPr>
        <w:pStyle w:val="ListParagraph"/>
        <w:numPr>
          <w:ilvl w:val="0"/>
          <w:numId w:val="1"/>
        </w:numPr>
      </w:pPr>
      <w:r w:rsidRPr="004B5023">
        <w:t xml:space="preserve">Voor orofaryngeale carcinomen moet elke afzonderlijke focus worden beschouwd als een afzonderlijke primaire tumor en moet deze zijn eigen afzonderlijke dataset krijgen. </w:t>
      </w:r>
    </w:p>
    <w:p w14:paraId="25E70713" w14:textId="77777777" w:rsidR="005E04A3" w:rsidRPr="005E04A3" w:rsidRDefault="005E04A3" w:rsidP="005E04A3"/>
    <w:p w14:paraId="2B0735F3" w14:textId="69EC1B20" w:rsidR="005E04A3" w:rsidRDefault="005E04A3" w:rsidP="005E04A3">
      <w:pPr>
        <w:rPr>
          <w:rFonts w:eastAsia="Times New Roman" w:cs="Times New Roman"/>
          <w:kern w:val="2"/>
        </w:rPr>
      </w:pPr>
      <w:r w:rsidRPr="005E04A3">
        <w:rPr>
          <w:rFonts w:eastAsia="Times New Roman" w:cs="Times New Roman"/>
          <w:kern w:val="2"/>
        </w:rPr>
        <w:t xml:space="preserve">Dataset gebaseerd op </w:t>
      </w:r>
    </w:p>
    <w:bookmarkEnd w:id="0"/>
    <w:p w14:paraId="0F6C5E2F" w14:textId="43A9FECD" w:rsidR="005E04A3" w:rsidRPr="00CB4E1A" w:rsidRDefault="004B5023">
      <w:pPr>
        <w:rPr>
          <w:rFonts w:eastAsia="Times New Roman" w:cs="Times New Roman"/>
          <w:kern w:val="2"/>
          <w:lang w:val="en-US"/>
        </w:rPr>
      </w:pPr>
      <w:r w:rsidRPr="004B5023">
        <w:rPr>
          <w:rFonts w:eastAsia="Times New Roman" w:cs="Times New Roman"/>
          <w:kern w:val="2"/>
        </w:rPr>
        <w:t>Chernock RD, Badoual C, Faquin WC, Hernandez-Prera J, Iyer NG, Katabi N, O’Sullivan B, Robinson M, Willems S, Helliwell T, Thompson LDR, (2024). </w:t>
      </w:r>
      <w:r w:rsidRPr="00CB4E1A">
        <w:rPr>
          <w:rFonts w:eastAsia="Times New Roman" w:cs="Times New Roman"/>
          <w:i/>
          <w:iCs/>
          <w:kern w:val="2"/>
          <w:lang w:val="en-US"/>
        </w:rPr>
        <w:t>Carcinomas of the Oropharynx and Nasopharynx Histopathology Reporting Guide. 2nd edition</w:t>
      </w:r>
      <w:r w:rsidRPr="00CB4E1A">
        <w:rPr>
          <w:rFonts w:eastAsia="Times New Roman" w:cs="Times New Roman"/>
          <w:kern w:val="2"/>
          <w:lang w:val="en-US"/>
        </w:rPr>
        <w:t>. International Collaboration on Cancer Reporting; Sydney, Australia. ISBN: 978-1-922324-47-4.</w:t>
      </w:r>
    </w:p>
    <w:p w14:paraId="6BA0E25A" w14:textId="77777777" w:rsidR="00B55BC2" w:rsidRPr="00CB4E1A" w:rsidRDefault="00B55BC2">
      <w:pPr>
        <w:rPr>
          <w:rFonts w:eastAsia="Times New Roman" w:cs="Times New Roman"/>
          <w:kern w:val="2"/>
          <w:lang w:val="en-US"/>
        </w:rPr>
      </w:pPr>
    </w:p>
    <w:p w14:paraId="4494ED02" w14:textId="77777777" w:rsidR="009321CD" w:rsidRPr="00CB4E1A" w:rsidRDefault="009321CD">
      <w:pPr>
        <w:rPr>
          <w:rFonts w:eastAsia="Times New Roman" w:cs="Times New Roman"/>
          <w:kern w:val="2"/>
          <w:lang w:val="en-US"/>
        </w:rPr>
        <w:sectPr w:rsidR="009321CD" w:rsidRPr="00CB4E1A" w:rsidSect="00A81C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26527046" w14:textId="77777777" w:rsidR="00B55BC2" w:rsidRDefault="00B55BC2">
      <w:pPr>
        <w:rPr>
          <w:rFonts w:eastAsiaTheme="majorEastAsia" w:cs="Times New Roman"/>
          <w:spacing w:val="15"/>
          <w:kern w:val="2"/>
          <w:sz w:val="24"/>
          <w:szCs w:val="24"/>
          <w:lang w:val="en-US"/>
        </w:rPr>
      </w:pPr>
      <w:r>
        <w:rPr>
          <w:sz w:val="24"/>
          <w:szCs w:val="24"/>
          <w:lang w:val="en-US"/>
        </w:rPr>
        <w:br w:type="page"/>
      </w:r>
    </w:p>
    <w:p w14:paraId="57186813" w14:textId="1F4E9AAC" w:rsidR="006A12C1" w:rsidRPr="006D703A" w:rsidRDefault="00B6601E" w:rsidP="006A12C1">
      <w:pPr>
        <w:pStyle w:val="Subtitle"/>
        <w:pBdr>
          <w:bottom w:val="single" w:sz="6" w:space="1" w:color="auto"/>
        </w:pBdr>
        <w:rPr>
          <w:color w:val="auto"/>
          <w:sz w:val="24"/>
          <w:szCs w:val="24"/>
          <w:lang w:val="en-US"/>
        </w:rPr>
      </w:pPr>
      <w:r>
        <w:rPr>
          <w:color w:val="auto"/>
          <w:sz w:val="24"/>
          <w:szCs w:val="24"/>
          <w:lang w:val="en-US"/>
        </w:rPr>
        <w:lastRenderedPageBreak/>
        <w:t>Bijkomende informatie</w:t>
      </w:r>
      <w:r w:rsidR="00031904">
        <w:rPr>
          <w:rStyle w:val="FootnoteReference"/>
          <w:color w:val="auto"/>
          <w:sz w:val="24"/>
          <w:szCs w:val="24"/>
          <w:lang w:val="en-US"/>
        </w:rPr>
        <w:footnoteReference w:id="6"/>
      </w:r>
    </w:p>
    <w:p w14:paraId="6F65E801" w14:textId="77777777" w:rsidR="009321CD" w:rsidRPr="002C5EAC" w:rsidRDefault="009321CD" w:rsidP="002C5EAC">
      <w:pPr>
        <w:rPr>
          <w:rFonts w:cstheme="minorHAnsi"/>
          <w:b/>
          <w:lang w:val="en-US"/>
        </w:rPr>
      </w:pPr>
      <w:bookmarkStart w:id="9" w:name="_Hlk179378478"/>
      <w:r w:rsidRPr="002C5EAC">
        <w:rPr>
          <w:rFonts w:cstheme="minorHAnsi"/>
          <w:b/>
          <w:lang w:val="en-US"/>
        </w:rPr>
        <w:t>Note 1 – Tumour site</w:t>
      </w:r>
    </w:p>
    <w:p w14:paraId="3382638D" w14:textId="77777777" w:rsidR="009321CD" w:rsidRDefault="009321CD" w:rsidP="00593C4A">
      <w:pPr>
        <w:pStyle w:val="BodyText"/>
        <w:spacing w:before="268"/>
        <w:jc w:val="both"/>
      </w:pPr>
      <w:r>
        <w:t>Tumour</w:t>
      </w:r>
      <w:r>
        <w:rPr>
          <w:spacing w:val="-5"/>
        </w:rPr>
        <w:t xml:space="preserve"> </w:t>
      </w:r>
      <w:r>
        <w:t>site</w:t>
      </w:r>
      <w:r>
        <w:rPr>
          <w:spacing w:val="-6"/>
        </w:rPr>
        <w:t xml:space="preserve"> </w:t>
      </w:r>
      <w:r>
        <w:t>is</w:t>
      </w:r>
      <w:r>
        <w:rPr>
          <w:spacing w:val="-2"/>
        </w:rPr>
        <w:t xml:space="preserve"> </w:t>
      </w:r>
      <w:r>
        <w:t>important</w:t>
      </w:r>
      <w:r>
        <w:rPr>
          <w:spacing w:val="-6"/>
        </w:rPr>
        <w:t xml:space="preserve"> </w:t>
      </w:r>
      <w:r>
        <w:t>for</w:t>
      </w:r>
      <w:r>
        <w:rPr>
          <w:spacing w:val="-1"/>
        </w:rPr>
        <w:t xml:space="preserve"> </w:t>
      </w:r>
      <w:r>
        <w:t>understanding</w:t>
      </w:r>
      <w:r>
        <w:rPr>
          <w:spacing w:val="-4"/>
        </w:rPr>
        <w:t xml:space="preserve"> </w:t>
      </w:r>
      <w:r>
        <w:t>the</w:t>
      </w:r>
      <w:r>
        <w:rPr>
          <w:spacing w:val="-6"/>
        </w:rPr>
        <w:t xml:space="preserve"> </w:t>
      </w:r>
      <w:r>
        <w:t>locations</w:t>
      </w:r>
      <w:r>
        <w:rPr>
          <w:spacing w:val="-2"/>
        </w:rPr>
        <w:t xml:space="preserve"> </w:t>
      </w:r>
      <w:r>
        <w:t>within</w:t>
      </w:r>
      <w:r>
        <w:rPr>
          <w:spacing w:val="-4"/>
        </w:rPr>
        <w:t xml:space="preserve"> </w:t>
      </w:r>
      <w:r>
        <w:t>the</w:t>
      </w:r>
      <w:r>
        <w:rPr>
          <w:spacing w:val="-6"/>
        </w:rPr>
        <w:t xml:space="preserve"> </w:t>
      </w:r>
      <w:r>
        <w:t>pharynx in</w:t>
      </w:r>
      <w:r>
        <w:rPr>
          <w:spacing w:val="-4"/>
        </w:rPr>
        <w:t xml:space="preserve"> </w:t>
      </w:r>
      <w:r>
        <w:t>pathology specimens</w:t>
      </w:r>
      <w:r>
        <w:rPr>
          <w:spacing w:val="-2"/>
        </w:rPr>
        <w:t xml:space="preserve"> </w:t>
      </w:r>
      <w:r>
        <w:t>that</w:t>
      </w:r>
      <w:r>
        <w:rPr>
          <w:spacing w:val="-2"/>
        </w:rPr>
        <w:t xml:space="preserve"> </w:t>
      </w:r>
      <w:r>
        <w:t>are affected by tumour and provides information beyond T-classification that may be useful for the</w:t>
      </w:r>
      <w:r>
        <w:rPr>
          <w:spacing w:val="40"/>
        </w:rPr>
        <w:t xml:space="preserve"> </w:t>
      </w:r>
      <w:bookmarkStart w:id="10" w:name="_bookmark23"/>
      <w:bookmarkEnd w:id="10"/>
      <w:r>
        <w:t>management of patients, such as for precisely targeted radiation therapy and for surgical resection or re- resection.</w:t>
      </w:r>
      <w:r>
        <w:rPr>
          <w:vertAlign w:val="superscript"/>
        </w:rPr>
        <w:t>18,19</w:t>
      </w:r>
      <w:r>
        <w:t xml:space="preserve"> Furthermore, the majority of HPV-associated cancers arise in the palatine tonsils or base of </w:t>
      </w:r>
      <w:bookmarkStart w:id="11" w:name="Note_6_–_Block_identification_key"/>
      <w:bookmarkEnd w:id="11"/>
      <w:r>
        <w:t>tongue. Tumour location may provide important information about the likelihood of HPV association, if HPV testing cannot be performed.</w:t>
      </w:r>
    </w:p>
    <w:p w14:paraId="2C31F55C" w14:textId="77777777" w:rsidR="009321CD" w:rsidRDefault="009321CD" w:rsidP="00593C4A">
      <w:pPr>
        <w:pStyle w:val="BodyText"/>
        <w:spacing w:before="216"/>
        <w:jc w:val="both"/>
        <w:rPr>
          <w:b/>
          <w:sz w:val="20"/>
        </w:rPr>
      </w:pPr>
    </w:p>
    <w:p w14:paraId="139E9BCC" w14:textId="77777777" w:rsidR="009321CD" w:rsidRDefault="009321CD" w:rsidP="00593C4A">
      <w:pPr>
        <w:pStyle w:val="BodyText"/>
        <w:spacing w:before="216"/>
        <w:jc w:val="both"/>
        <w:rPr>
          <w:b/>
          <w:sz w:val="20"/>
        </w:rPr>
      </w:pPr>
    </w:p>
    <w:p w14:paraId="46CB9EA0" w14:textId="77777777" w:rsidR="009321CD" w:rsidRPr="002C5EAC" w:rsidRDefault="009321CD" w:rsidP="002C5EAC">
      <w:pPr>
        <w:rPr>
          <w:rFonts w:cstheme="minorHAnsi"/>
          <w:b/>
          <w:lang w:val="en-US"/>
        </w:rPr>
      </w:pPr>
      <w:r w:rsidRPr="002C5EAC">
        <w:rPr>
          <w:rFonts w:cstheme="minorHAnsi"/>
          <w:b/>
          <w:lang w:val="en-US"/>
        </w:rPr>
        <w:t>Note 2 – Tumour dimensions</w:t>
      </w:r>
    </w:p>
    <w:p w14:paraId="0C913ED6" w14:textId="77777777" w:rsidR="009321CD" w:rsidRDefault="009321CD" w:rsidP="00593C4A">
      <w:pPr>
        <w:pStyle w:val="BodyText"/>
        <w:spacing w:before="268"/>
        <w:jc w:val="both"/>
      </w:pPr>
      <w:r>
        <w:t>Tumour dimensions are</w:t>
      </w:r>
      <w:r>
        <w:rPr>
          <w:spacing w:val="-1"/>
        </w:rPr>
        <w:t xml:space="preserve"> </w:t>
      </w:r>
      <w:r>
        <w:t>used for T-classification of oropharyngeal carcinomas, at</w:t>
      </w:r>
      <w:r>
        <w:rPr>
          <w:spacing w:val="-1"/>
        </w:rPr>
        <w:t xml:space="preserve"> </w:t>
      </w:r>
      <w:r>
        <w:t>least</w:t>
      </w:r>
      <w:r>
        <w:rPr>
          <w:spacing w:val="-1"/>
        </w:rPr>
        <w:t xml:space="preserve"> </w:t>
      </w:r>
      <w:r>
        <w:t>for early stage tumours.</w:t>
      </w:r>
      <w:r>
        <w:rPr>
          <w:vertAlign w:val="superscript"/>
        </w:rPr>
        <w:t>18,19</w:t>
      </w:r>
      <w:r>
        <w:rPr>
          <w:spacing w:val="-2"/>
        </w:rPr>
        <w:t xml:space="preserve"> </w:t>
      </w:r>
      <w:r>
        <w:t>In</w:t>
      </w:r>
      <w:r>
        <w:rPr>
          <w:spacing w:val="-3"/>
        </w:rPr>
        <w:t xml:space="preserve"> </w:t>
      </w:r>
      <w:r>
        <w:t>addition,</w:t>
      </w:r>
      <w:r>
        <w:rPr>
          <w:spacing w:val="-2"/>
        </w:rPr>
        <w:t xml:space="preserve"> </w:t>
      </w:r>
      <w:r>
        <w:t>tumour</w:t>
      </w:r>
      <w:r>
        <w:rPr>
          <w:spacing w:val="-4"/>
        </w:rPr>
        <w:t xml:space="preserve"> </w:t>
      </w:r>
      <w:r>
        <w:t>size</w:t>
      </w:r>
      <w:r>
        <w:rPr>
          <w:spacing w:val="-5"/>
        </w:rPr>
        <w:t xml:space="preserve"> </w:t>
      </w:r>
      <w:r>
        <w:t>may</w:t>
      </w:r>
      <w:r>
        <w:rPr>
          <w:spacing w:val="-3"/>
        </w:rPr>
        <w:t xml:space="preserve"> </w:t>
      </w:r>
      <w:r>
        <w:t>be helpful</w:t>
      </w:r>
      <w:r>
        <w:rPr>
          <w:spacing w:val="-2"/>
        </w:rPr>
        <w:t xml:space="preserve"> </w:t>
      </w:r>
      <w:r>
        <w:t>clinically</w:t>
      </w:r>
      <w:r>
        <w:rPr>
          <w:spacing w:val="-3"/>
        </w:rPr>
        <w:t xml:space="preserve"> </w:t>
      </w:r>
      <w:r>
        <w:t>in</w:t>
      </w:r>
      <w:r>
        <w:rPr>
          <w:spacing w:val="-3"/>
        </w:rPr>
        <w:t xml:space="preserve"> </w:t>
      </w:r>
      <w:r>
        <w:t>making</w:t>
      </w:r>
      <w:r>
        <w:rPr>
          <w:spacing w:val="-3"/>
        </w:rPr>
        <w:t xml:space="preserve"> </w:t>
      </w:r>
      <w:r>
        <w:t>decisions</w:t>
      </w:r>
      <w:r>
        <w:rPr>
          <w:spacing w:val="-1"/>
        </w:rPr>
        <w:t xml:space="preserve"> </w:t>
      </w:r>
      <w:r>
        <w:t>about</w:t>
      </w:r>
      <w:r>
        <w:rPr>
          <w:spacing w:val="-5"/>
        </w:rPr>
        <w:t xml:space="preserve"> </w:t>
      </w:r>
      <w:r>
        <w:t>the</w:t>
      </w:r>
      <w:r>
        <w:rPr>
          <w:spacing w:val="-5"/>
        </w:rPr>
        <w:t xml:space="preserve"> </w:t>
      </w:r>
      <w:r>
        <w:t>details</w:t>
      </w:r>
      <w:r>
        <w:rPr>
          <w:spacing w:val="-1"/>
        </w:rPr>
        <w:t xml:space="preserve"> </w:t>
      </w:r>
      <w:r>
        <w:t>of therapy or extent of disease in post-treatment recurrence specimens. At least the greatest tumour dimension</w:t>
      </w:r>
      <w:r>
        <w:rPr>
          <w:spacing w:val="-4"/>
        </w:rPr>
        <w:t xml:space="preserve"> </w:t>
      </w:r>
      <w:r>
        <w:t>should</w:t>
      </w:r>
      <w:r>
        <w:rPr>
          <w:spacing w:val="-4"/>
        </w:rPr>
        <w:t xml:space="preserve"> </w:t>
      </w:r>
      <w:r>
        <w:t>be</w:t>
      </w:r>
      <w:r>
        <w:rPr>
          <w:spacing w:val="-6"/>
        </w:rPr>
        <w:t xml:space="preserve"> </w:t>
      </w:r>
      <w:r>
        <w:t>reported</w:t>
      </w:r>
      <w:r>
        <w:rPr>
          <w:spacing w:val="-3"/>
        </w:rPr>
        <w:t xml:space="preserve"> </w:t>
      </w:r>
      <w:r>
        <w:t>(core);</w:t>
      </w:r>
      <w:r>
        <w:rPr>
          <w:spacing w:val="-3"/>
        </w:rPr>
        <w:t xml:space="preserve"> </w:t>
      </w:r>
      <w:r>
        <w:t>preferably</w:t>
      </w:r>
      <w:r>
        <w:rPr>
          <w:spacing w:val="-4"/>
        </w:rPr>
        <w:t xml:space="preserve"> </w:t>
      </w:r>
      <w:r>
        <w:t>all</w:t>
      </w:r>
      <w:r>
        <w:rPr>
          <w:spacing w:val="-3"/>
        </w:rPr>
        <w:t xml:space="preserve"> </w:t>
      </w:r>
      <w:r>
        <w:t>three</w:t>
      </w:r>
      <w:r>
        <w:rPr>
          <w:spacing w:val="-2"/>
        </w:rPr>
        <w:t xml:space="preserve"> </w:t>
      </w:r>
      <w:r>
        <w:t>dimensions</w:t>
      </w:r>
      <w:r>
        <w:rPr>
          <w:spacing w:val="-2"/>
        </w:rPr>
        <w:t xml:space="preserve"> </w:t>
      </w:r>
      <w:r>
        <w:t>should</w:t>
      </w:r>
      <w:r>
        <w:rPr>
          <w:spacing w:val="-4"/>
        </w:rPr>
        <w:t xml:space="preserve"> </w:t>
      </w:r>
      <w:r>
        <w:t>be</w:t>
      </w:r>
      <w:r>
        <w:rPr>
          <w:spacing w:val="-6"/>
        </w:rPr>
        <w:t xml:space="preserve"> </w:t>
      </w:r>
      <w:r>
        <w:t>evaluated (non-core).</w:t>
      </w:r>
    </w:p>
    <w:p w14:paraId="3B2461FF" w14:textId="77777777" w:rsidR="009321CD" w:rsidRDefault="009321CD" w:rsidP="00593C4A">
      <w:pPr>
        <w:pStyle w:val="BodyText"/>
        <w:spacing w:before="1"/>
        <w:jc w:val="both"/>
      </w:pPr>
    </w:p>
    <w:p w14:paraId="7DD04DB2" w14:textId="77777777" w:rsidR="009321CD" w:rsidRDefault="009321CD" w:rsidP="00593C4A">
      <w:pPr>
        <w:pStyle w:val="BodyText"/>
        <w:jc w:val="both"/>
      </w:pPr>
      <w:r>
        <w:t xml:space="preserve">The macroscopic diameter (in millimetres) should be used unless the histological extent measured on the glass slides is greater than what is macroscopically apparent, in which case the microscopic dimension is used. As for other tissues, measurements are made pragmatically, acknowledging distortion of tissues by </w:t>
      </w:r>
      <w:bookmarkStart w:id="12" w:name="_bookmark24"/>
      <w:bookmarkEnd w:id="12"/>
      <w:r>
        <w:t>cautery, processing, and other possible artefacts. For cases where the exact size of the tumour cannot be precisely assessed pathologically, such as transoral resection specimens received fragmented, an estimate should be provided that will allow for provision of one of the T-classifiers that are based on size.</w:t>
      </w:r>
      <w:r>
        <w:rPr>
          <w:vertAlign w:val="superscript"/>
        </w:rPr>
        <w:t>20</w:t>
      </w:r>
      <w:r>
        <w:t xml:space="preserve"> Tumour size</w:t>
      </w:r>
      <w:r>
        <w:rPr>
          <w:spacing w:val="-5"/>
        </w:rPr>
        <w:t xml:space="preserve"> </w:t>
      </w:r>
      <w:r>
        <w:t>is</w:t>
      </w:r>
      <w:r>
        <w:rPr>
          <w:spacing w:val="-1"/>
        </w:rPr>
        <w:t xml:space="preserve"> </w:t>
      </w:r>
      <w:r>
        <w:t>also</w:t>
      </w:r>
      <w:r>
        <w:rPr>
          <w:spacing w:val="-3"/>
        </w:rPr>
        <w:t xml:space="preserve"> </w:t>
      </w:r>
      <w:r>
        <w:t>important</w:t>
      </w:r>
      <w:r>
        <w:rPr>
          <w:spacing w:val="-5"/>
        </w:rPr>
        <w:t xml:space="preserve"> </w:t>
      </w:r>
      <w:r>
        <w:t>in</w:t>
      </w:r>
      <w:r>
        <w:rPr>
          <w:spacing w:val="-3"/>
        </w:rPr>
        <w:t xml:space="preserve"> </w:t>
      </w:r>
      <w:r>
        <w:t>salvage</w:t>
      </w:r>
      <w:r>
        <w:rPr>
          <w:spacing w:val="-5"/>
        </w:rPr>
        <w:t xml:space="preserve"> </w:t>
      </w:r>
      <w:r>
        <w:t>nasopharyngectomy</w:t>
      </w:r>
      <w:r>
        <w:rPr>
          <w:spacing w:val="-3"/>
        </w:rPr>
        <w:t xml:space="preserve"> </w:t>
      </w:r>
      <w:r>
        <w:t>specimens</w:t>
      </w:r>
      <w:r>
        <w:rPr>
          <w:spacing w:val="-1"/>
        </w:rPr>
        <w:t xml:space="preserve"> </w:t>
      </w:r>
      <w:r>
        <w:t>as a</w:t>
      </w:r>
      <w:r>
        <w:rPr>
          <w:spacing w:val="-5"/>
        </w:rPr>
        <w:t xml:space="preserve"> </w:t>
      </w:r>
      <w:r>
        <w:t>correlate</w:t>
      </w:r>
      <w:r>
        <w:rPr>
          <w:spacing w:val="-1"/>
        </w:rPr>
        <w:t xml:space="preserve"> </w:t>
      </w:r>
      <w:r>
        <w:t>to</w:t>
      </w:r>
      <w:r>
        <w:rPr>
          <w:spacing w:val="-3"/>
        </w:rPr>
        <w:t xml:space="preserve"> </w:t>
      </w:r>
      <w:r>
        <w:t>prognosis</w:t>
      </w:r>
      <w:r>
        <w:rPr>
          <w:spacing w:val="-1"/>
        </w:rPr>
        <w:t xml:space="preserve"> </w:t>
      </w:r>
      <w:r>
        <w:t>after</w:t>
      </w:r>
      <w:r>
        <w:rPr>
          <w:spacing w:val="-4"/>
        </w:rPr>
        <w:t xml:space="preserve"> </w:t>
      </w:r>
      <w:r>
        <w:t>surgery.</w:t>
      </w:r>
      <w:r>
        <w:rPr>
          <w:vertAlign w:val="superscript"/>
        </w:rPr>
        <w:t>21-24</w:t>
      </w:r>
    </w:p>
    <w:p w14:paraId="3B41B29B" w14:textId="77777777" w:rsidR="009321CD" w:rsidRDefault="009321CD" w:rsidP="00593C4A">
      <w:pPr>
        <w:pStyle w:val="BodyText"/>
        <w:jc w:val="both"/>
        <w:rPr>
          <w:b/>
          <w:sz w:val="20"/>
        </w:rPr>
      </w:pPr>
    </w:p>
    <w:p w14:paraId="626DB168" w14:textId="77777777" w:rsidR="009321CD" w:rsidRDefault="009321CD" w:rsidP="00593C4A">
      <w:pPr>
        <w:pStyle w:val="BodyText"/>
        <w:spacing w:before="215"/>
        <w:jc w:val="both"/>
        <w:rPr>
          <w:b/>
          <w:sz w:val="20"/>
        </w:rPr>
      </w:pPr>
    </w:p>
    <w:p w14:paraId="253BDF77" w14:textId="77777777" w:rsidR="009321CD" w:rsidRPr="002C5EAC" w:rsidRDefault="009321CD" w:rsidP="002C5EAC">
      <w:pPr>
        <w:rPr>
          <w:rFonts w:cstheme="minorHAnsi"/>
          <w:b/>
          <w:lang w:val="en-US"/>
        </w:rPr>
      </w:pPr>
      <w:bookmarkStart w:id="13" w:name="Note_7_–_Histological_tumour_type"/>
      <w:bookmarkStart w:id="14" w:name="_bookmark25"/>
      <w:bookmarkEnd w:id="13"/>
      <w:bookmarkEnd w:id="14"/>
      <w:r w:rsidRPr="002C5EAC">
        <w:rPr>
          <w:rFonts w:cstheme="minorHAnsi"/>
          <w:b/>
          <w:lang w:val="en-US"/>
        </w:rPr>
        <w:t>Note 3 – Histological tumour type</w:t>
      </w:r>
    </w:p>
    <w:p w14:paraId="04F8954D" w14:textId="77777777" w:rsidR="009321CD" w:rsidRDefault="009321CD" w:rsidP="00593C4A">
      <w:pPr>
        <w:pStyle w:val="BodyText"/>
        <w:spacing w:before="268"/>
        <w:jc w:val="both"/>
      </w:pPr>
      <w:r>
        <w:t>All</w:t>
      </w:r>
      <w:r>
        <w:rPr>
          <w:spacing w:val="-2"/>
        </w:rPr>
        <w:t xml:space="preserve"> </w:t>
      </w:r>
      <w:r>
        <w:t>tumours</w:t>
      </w:r>
      <w:r>
        <w:rPr>
          <w:spacing w:val="-1"/>
        </w:rPr>
        <w:t xml:space="preserve"> </w:t>
      </w:r>
      <w:r>
        <w:t>of</w:t>
      </w:r>
      <w:r>
        <w:rPr>
          <w:spacing w:val="-2"/>
        </w:rPr>
        <w:t xml:space="preserve"> </w:t>
      </w:r>
      <w:r>
        <w:t>the</w:t>
      </w:r>
      <w:r>
        <w:rPr>
          <w:spacing w:val="-5"/>
        </w:rPr>
        <w:t xml:space="preserve"> </w:t>
      </w:r>
      <w:r>
        <w:t>oropharynx</w:t>
      </w:r>
      <w:r>
        <w:rPr>
          <w:spacing w:val="-3"/>
        </w:rPr>
        <w:t xml:space="preserve"> </w:t>
      </w:r>
      <w:r>
        <w:t>and</w:t>
      </w:r>
      <w:r>
        <w:rPr>
          <w:spacing w:val="-3"/>
        </w:rPr>
        <w:t xml:space="preserve"> </w:t>
      </w:r>
      <w:r>
        <w:t>nasopharynx</w:t>
      </w:r>
      <w:r>
        <w:rPr>
          <w:spacing w:val="-3"/>
        </w:rPr>
        <w:t xml:space="preserve"> </w:t>
      </w:r>
      <w:r>
        <w:t>should</w:t>
      </w:r>
      <w:r>
        <w:rPr>
          <w:spacing w:val="-3"/>
        </w:rPr>
        <w:t xml:space="preserve"> </w:t>
      </w:r>
      <w:r>
        <w:t>be</w:t>
      </w:r>
      <w:r>
        <w:rPr>
          <w:spacing w:val="-5"/>
        </w:rPr>
        <w:t xml:space="preserve"> </w:t>
      </w:r>
      <w:r>
        <w:t>classified</w:t>
      </w:r>
      <w:r>
        <w:rPr>
          <w:spacing w:val="-3"/>
        </w:rPr>
        <w:t xml:space="preserve"> </w:t>
      </w:r>
      <w:r>
        <w:t>based</w:t>
      </w:r>
      <w:r>
        <w:rPr>
          <w:spacing w:val="-3"/>
        </w:rPr>
        <w:t xml:space="preserve"> </w:t>
      </w:r>
      <w:r>
        <w:t>on</w:t>
      </w:r>
      <w:r>
        <w:rPr>
          <w:spacing w:val="-3"/>
        </w:rPr>
        <w:t xml:space="preserve"> </w:t>
      </w:r>
      <w:r>
        <w:t>the</w:t>
      </w:r>
      <w:r>
        <w:rPr>
          <w:spacing w:val="-5"/>
        </w:rPr>
        <w:t xml:space="preserve"> </w:t>
      </w:r>
      <w:r>
        <w:t>most</w:t>
      </w:r>
      <w:r>
        <w:rPr>
          <w:spacing w:val="-5"/>
        </w:rPr>
        <w:t xml:space="preserve"> </w:t>
      </w:r>
      <w:r>
        <w:t>recent</w:t>
      </w:r>
      <w:r>
        <w:rPr>
          <w:spacing w:val="-5"/>
        </w:rPr>
        <w:t xml:space="preserve"> </w:t>
      </w:r>
      <w:r>
        <w:t>edition</w:t>
      </w:r>
      <w:r>
        <w:rPr>
          <w:spacing w:val="-3"/>
        </w:rPr>
        <w:t xml:space="preserve"> </w:t>
      </w:r>
      <w:r>
        <w:t>of the WHO Classification of Head and Neck Tumours, 5</w:t>
      </w:r>
      <w:r>
        <w:rPr>
          <w:vertAlign w:val="superscript"/>
        </w:rPr>
        <w:t>th</w:t>
      </w:r>
      <w:r>
        <w:t xml:space="preserve"> edition, 2024 (Tables 1 and 2).</w:t>
      </w:r>
      <w:r>
        <w:rPr>
          <w:vertAlign w:val="superscript"/>
        </w:rPr>
        <w:t>7</w:t>
      </w:r>
    </w:p>
    <w:p w14:paraId="4F845FDF" w14:textId="77777777" w:rsidR="009321CD" w:rsidRDefault="009321CD" w:rsidP="00593C4A">
      <w:pPr>
        <w:pStyle w:val="BodyText"/>
        <w:spacing w:before="2"/>
        <w:jc w:val="both"/>
      </w:pPr>
    </w:p>
    <w:p w14:paraId="245ED0FE" w14:textId="77777777" w:rsidR="009321CD" w:rsidRDefault="009321CD" w:rsidP="00593C4A">
      <w:pPr>
        <w:pStyle w:val="BodyText"/>
        <w:jc w:val="both"/>
      </w:pPr>
      <w:r>
        <w:t xml:space="preserve">The latest WHO Classification of carcinomas of the </w:t>
      </w:r>
      <w:r>
        <w:rPr>
          <w:u w:val="single"/>
        </w:rPr>
        <w:t>oropharynx</w:t>
      </w:r>
      <w:r>
        <w:rPr>
          <w:vertAlign w:val="superscript"/>
        </w:rPr>
        <w:t>7</w:t>
      </w:r>
      <w:r>
        <w:t xml:space="preserve"> has simplified the nomenclature of oropharyngeal SCC to HPV-associated (p16 positivity is an acceptable surrogate marker) and HPV- independent (p16 negativity is an acceptable surrogate marker), removing further histologic typing. Specifically, HPV-associated is the term applied even if only p16 is performed. This is because for HPV- associated SCCs, histologic subtype (non-keratinising, basaloid, papillary, etc.) does not appear to further segregate outcomes in any meaningful or reproducible way. However, even if the HPV status is known, the histologic type can still be useful for pathology practice (comparison to possible new primaries, for frozen sections,</w:t>
      </w:r>
      <w:r>
        <w:rPr>
          <w:spacing w:val="-2"/>
        </w:rPr>
        <w:t xml:space="preserve"> </w:t>
      </w:r>
      <w:r>
        <w:t>and</w:t>
      </w:r>
      <w:r>
        <w:rPr>
          <w:spacing w:val="-3"/>
        </w:rPr>
        <w:t xml:space="preserve"> </w:t>
      </w:r>
      <w:r>
        <w:t>for</w:t>
      </w:r>
      <w:r>
        <w:rPr>
          <w:spacing w:val="-4"/>
        </w:rPr>
        <w:t xml:space="preserve"> </w:t>
      </w:r>
      <w:r>
        <w:t>comparison</w:t>
      </w:r>
      <w:r>
        <w:rPr>
          <w:spacing w:val="-3"/>
        </w:rPr>
        <w:t xml:space="preserve"> </w:t>
      </w:r>
      <w:r>
        <w:t>with</w:t>
      </w:r>
      <w:r>
        <w:rPr>
          <w:spacing w:val="-3"/>
        </w:rPr>
        <w:t xml:space="preserve"> </w:t>
      </w:r>
      <w:r>
        <w:t>possible</w:t>
      </w:r>
      <w:r>
        <w:rPr>
          <w:spacing w:val="-5"/>
        </w:rPr>
        <w:t xml:space="preserve"> </w:t>
      </w:r>
      <w:r>
        <w:t>metastases that</w:t>
      </w:r>
      <w:r>
        <w:rPr>
          <w:spacing w:val="-2"/>
        </w:rPr>
        <w:t xml:space="preserve"> </w:t>
      </w:r>
      <w:r>
        <w:t>may</w:t>
      </w:r>
      <w:r>
        <w:rPr>
          <w:spacing w:val="-3"/>
        </w:rPr>
        <w:t xml:space="preserve"> </w:t>
      </w:r>
      <w:r>
        <w:t>subsequently</w:t>
      </w:r>
      <w:r>
        <w:rPr>
          <w:spacing w:val="-3"/>
        </w:rPr>
        <w:t xml:space="preserve"> </w:t>
      </w:r>
      <w:r>
        <w:t>occur).</w:t>
      </w:r>
      <w:r>
        <w:rPr>
          <w:spacing w:val="-3"/>
        </w:rPr>
        <w:t xml:space="preserve"> </w:t>
      </w:r>
      <w:r>
        <w:t>In</w:t>
      </w:r>
      <w:r>
        <w:rPr>
          <w:spacing w:val="-3"/>
        </w:rPr>
        <w:t xml:space="preserve"> </w:t>
      </w:r>
      <w:r>
        <w:t>this</w:t>
      </w:r>
      <w:r>
        <w:rPr>
          <w:spacing w:val="-2"/>
        </w:rPr>
        <w:t xml:space="preserve"> </w:t>
      </w:r>
      <w:r>
        <w:t>ICCR</w:t>
      </w:r>
      <w:r>
        <w:rPr>
          <w:spacing w:val="-2"/>
        </w:rPr>
        <w:t xml:space="preserve"> </w:t>
      </w:r>
      <w:r>
        <w:t>dataset</w:t>
      </w:r>
      <w:r>
        <w:rPr>
          <w:spacing w:val="-5"/>
        </w:rPr>
        <w:t xml:space="preserve"> </w:t>
      </w:r>
      <w:r>
        <w:t xml:space="preserve">we recommend recording histological type and viral status as separate data </w:t>
      </w:r>
      <w:r>
        <w:lastRenderedPageBreak/>
        <w:t>items.</w:t>
      </w:r>
    </w:p>
    <w:p w14:paraId="64847816" w14:textId="77777777" w:rsidR="009321CD" w:rsidRDefault="009321CD" w:rsidP="00593C4A">
      <w:pPr>
        <w:pStyle w:val="BodyText"/>
        <w:spacing w:before="267"/>
        <w:jc w:val="both"/>
      </w:pPr>
      <w:r>
        <w:t xml:space="preserve">For </w:t>
      </w:r>
      <w:r>
        <w:rPr>
          <w:u w:val="single"/>
        </w:rPr>
        <w:t>nasopharyngeal carcinomas</w:t>
      </w:r>
      <w:r>
        <w:t>, the WHO Classification</w:t>
      </w:r>
      <w:r>
        <w:rPr>
          <w:vertAlign w:val="superscript"/>
        </w:rPr>
        <w:t>7</w:t>
      </w:r>
      <w:r>
        <w:t xml:space="preserve"> still refers to them by histologic type. However, Epstein-Barr</w:t>
      </w:r>
      <w:r>
        <w:rPr>
          <w:spacing w:val="-4"/>
        </w:rPr>
        <w:t xml:space="preserve"> </w:t>
      </w:r>
      <w:r>
        <w:t>virus</w:t>
      </w:r>
      <w:r>
        <w:rPr>
          <w:spacing w:val="-1"/>
        </w:rPr>
        <w:t xml:space="preserve"> </w:t>
      </w:r>
      <w:r>
        <w:t>(EBV)</w:t>
      </w:r>
      <w:r>
        <w:rPr>
          <w:spacing w:val="-2"/>
        </w:rPr>
        <w:t xml:space="preserve"> </w:t>
      </w:r>
      <w:r>
        <w:t>status</w:t>
      </w:r>
      <w:r>
        <w:rPr>
          <w:spacing w:val="-1"/>
        </w:rPr>
        <w:t xml:space="preserve"> </w:t>
      </w:r>
      <w:r>
        <w:t>(generally</w:t>
      </w:r>
      <w:r>
        <w:rPr>
          <w:spacing w:val="-3"/>
        </w:rPr>
        <w:t xml:space="preserve"> </w:t>
      </w:r>
      <w:r>
        <w:t>by</w:t>
      </w:r>
      <w:r>
        <w:rPr>
          <w:spacing w:val="-3"/>
        </w:rPr>
        <w:t xml:space="preserve"> </w:t>
      </w:r>
      <w:r>
        <w:t>EBER</w:t>
      </w:r>
      <w:r>
        <w:rPr>
          <w:spacing w:val="-3"/>
        </w:rPr>
        <w:t xml:space="preserve"> </w:t>
      </w:r>
      <w:r>
        <w:t>in</w:t>
      </w:r>
      <w:r>
        <w:rPr>
          <w:spacing w:val="-3"/>
        </w:rPr>
        <w:t xml:space="preserve"> </w:t>
      </w:r>
      <w:r>
        <w:t>situ</w:t>
      </w:r>
      <w:r>
        <w:rPr>
          <w:spacing w:val="-3"/>
        </w:rPr>
        <w:t xml:space="preserve"> </w:t>
      </w:r>
      <w:r>
        <w:t>hybridisation)</w:t>
      </w:r>
      <w:r>
        <w:rPr>
          <w:spacing w:val="-2"/>
        </w:rPr>
        <w:t xml:space="preserve"> </w:t>
      </w:r>
      <w:r>
        <w:t>should</w:t>
      </w:r>
      <w:r>
        <w:rPr>
          <w:spacing w:val="-3"/>
        </w:rPr>
        <w:t xml:space="preserve"> </w:t>
      </w:r>
      <w:r>
        <w:t>be</w:t>
      </w:r>
      <w:r>
        <w:rPr>
          <w:spacing w:val="-5"/>
        </w:rPr>
        <w:t xml:space="preserve"> </w:t>
      </w:r>
      <w:r>
        <w:t>assessed</w:t>
      </w:r>
      <w:r>
        <w:rPr>
          <w:spacing w:val="-7"/>
        </w:rPr>
        <w:t xml:space="preserve"> </w:t>
      </w:r>
      <w:r>
        <w:t>and</w:t>
      </w:r>
      <w:r>
        <w:rPr>
          <w:spacing w:val="-3"/>
        </w:rPr>
        <w:t xml:space="preserve"> </w:t>
      </w:r>
      <w:r>
        <w:t>reported as well, if possible.</w:t>
      </w:r>
    </w:p>
    <w:p w14:paraId="48FFDFB3" w14:textId="77777777" w:rsidR="009321CD" w:rsidRDefault="009321CD" w:rsidP="00593C4A">
      <w:pPr>
        <w:pStyle w:val="BodyText"/>
        <w:spacing w:before="2"/>
        <w:jc w:val="both"/>
      </w:pPr>
    </w:p>
    <w:p w14:paraId="1B35AB99" w14:textId="77777777" w:rsidR="009321CD" w:rsidRDefault="009321CD" w:rsidP="00593C4A">
      <w:pPr>
        <w:pStyle w:val="BodyText"/>
        <w:jc w:val="both"/>
      </w:pPr>
      <w:r>
        <w:t>Salivary gland carcinomas are classified based on 5</w:t>
      </w:r>
      <w:r>
        <w:rPr>
          <w:vertAlign w:val="superscript"/>
        </w:rPr>
        <w:t>th</w:t>
      </w:r>
      <w:r>
        <w:t xml:space="preserve"> edition WHO Classification, and matching the ICCR Carcinomas of</w:t>
      </w:r>
      <w:r>
        <w:rPr>
          <w:spacing w:val="-1"/>
        </w:rPr>
        <w:t xml:space="preserve"> </w:t>
      </w:r>
      <w:r>
        <w:t>the</w:t>
      </w:r>
      <w:r>
        <w:rPr>
          <w:spacing w:val="-4"/>
        </w:rPr>
        <w:t xml:space="preserve"> </w:t>
      </w:r>
      <w:r>
        <w:t>major</w:t>
      </w:r>
      <w:r>
        <w:rPr>
          <w:spacing w:val="-3"/>
        </w:rPr>
        <w:t xml:space="preserve"> </w:t>
      </w:r>
      <w:r>
        <w:t>salivary</w:t>
      </w:r>
      <w:r>
        <w:rPr>
          <w:spacing w:val="-2"/>
        </w:rPr>
        <w:t xml:space="preserve"> </w:t>
      </w:r>
      <w:r>
        <w:t>glands dataset.</w:t>
      </w:r>
      <w:r>
        <w:rPr>
          <w:vertAlign w:val="superscript"/>
        </w:rPr>
        <w:t>7,25,26</w:t>
      </w:r>
      <w:r>
        <w:rPr>
          <w:spacing w:val="-1"/>
        </w:rPr>
        <w:t xml:space="preserve"> </w:t>
      </w:r>
      <w:r>
        <w:t>Histologic</w:t>
      </w:r>
      <w:r>
        <w:rPr>
          <w:spacing w:val="-3"/>
        </w:rPr>
        <w:t xml:space="preserve"> </w:t>
      </w:r>
      <w:r>
        <w:t>type</w:t>
      </w:r>
      <w:r>
        <w:rPr>
          <w:spacing w:val="-4"/>
        </w:rPr>
        <w:t xml:space="preserve"> </w:t>
      </w:r>
      <w:r>
        <w:t>essentially</w:t>
      </w:r>
      <w:r>
        <w:rPr>
          <w:spacing w:val="-2"/>
        </w:rPr>
        <w:t xml:space="preserve"> </w:t>
      </w:r>
      <w:r>
        <w:t>defines biologic</w:t>
      </w:r>
      <w:r>
        <w:rPr>
          <w:spacing w:val="-3"/>
        </w:rPr>
        <w:t xml:space="preserve"> </w:t>
      </w:r>
      <w:r>
        <w:t>behaviour amongst</w:t>
      </w:r>
      <w:r>
        <w:rPr>
          <w:spacing w:val="-3"/>
        </w:rPr>
        <w:t xml:space="preserve"> </w:t>
      </w:r>
      <w:r>
        <w:t>salivary</w:t>
      </w:r>
      <w:r>
        <w:rPr>
          <w:spacing w:val="-1"/>
        </w:rPr>
        <w:t xml:space="preserve"> </w:t>
      </w:r>
      <w:r>
        <w:t>gland</w:t>
      </w:r>
      <w:r>
        <w:rPr>
          <w:spacing w:val="-1"/>
        </w:rPr>
        <w:t xml:space="preserve"> </w:t>
      </w:r>
      <w:r>
        <w:t>carcinomas and thus influences prognosis, patterns of recurrence, and</w:t>
      </w:r>
      <w:r>
        <w:rPr>
          <w:spacing w:val="-1"/>
        </w:rPr>
        <w:t xml:space="preserve"> </w:t>
      </w:r>
      <w:r>
        <w:t>thus clinical management.</w:t>
      </w:r>
      <w:r>
        <w:rPr>
          <w:vertAlign w:val="superscript"/>
        </w:rPr>
        <w:t>27-29</w:t>
      </w:r>
      <w:r>
        <w:rPr>
          <w:spacing w:val="-3"/>
        </w:rPr>
        <w:t xml:space="preserve"> </w:t>
      </w:r>
      <w:r>
        <w:t>Refer</w:t>
      </w:r>
      <w:r>
        <w:rPr>
          <w:spacing w:val="-1"/>
        </w:rPr>
        <w:t xml:space="preserve"> </w:t>
      </w:r>
      <w:r>
        <w:t>to the</w:t>
      </w:r>
      <w:r>
        <w:rPr>
          <w:spacing w:val="-6"/>
        </w:rPr>
        <w:t xml:space="preserve"> </w:t>
      </w:r>
      <w:r>
        <w:t>ICCR</w:t>
      </w:r>
      <w:r>
        <w:rPr>
          <w:spacing w:val="-4"/>
        </w:rPr>
        <w:t xml:space="preserve"> </w:t>
      </w:r>
      <w:r>
        <w:t>Carcinomas</w:t>
      </w:r>
      <w:r>
        <w:rPr>
          <w:spacing w:val="-2"/>
        </w:rPr>
        <w:t xml:space="preserve"> </w:t>
      </w:r>
      <w:r>
        <w:t>of</w:t>
      </w:r>
      <w:r>
        <w:rPr>
          <w:spacing w:val="-3"/>
        </w:rPr>
        <w:t xml:space="preserve"> </w:t>
      </w:r>
      <w:r>
        <w:t>the</w:t>
      </w:r>
      <w:r>
        <w:rPr>
          <w:spacing w:val="-2"/>
        </w:rPr>
        <w:t xml:space="preserve"> </w:t>
      </w:r>
      <w:r>
        <w:t>major</w:t>
      </w:r>
      <w:r>
        <w:rPr>
          <w:spacing w:val="-1"/>
        </w:rPr>
        <w:t xml:space="preserve"> </w:t>
      </w:r>
      <w:r>
        <w:t>salivary</w:t>
      </w:r>
      <w:r>
        <w:rPr>
          <w:spacing w:val="-4"/>
        </w:rPr>
        <w:t xml:space="preserve"> </w:t>
      </w:r>
      <w:r>
        <w:t>glands</w:t>
      </w:r>
      <w:r>
        <w:rPr>
          <w:spacing w:val="-2"/>
        </w:rPr>
        <w:t xml:space="preserve"> </w:t>
      </w:r>
      <w:r>
        <w:t>dataset</w:t>
      </w:r>
      <w:r>
        <w:rPr>
          <w:spacing w:val="-2"/>
        </w:rPr>
        <w:t xml:space="preserve"> </w:t>
      </w:r>
      <w:r>
        <w:t>for</w:t>
      </w:r>
      <w:r>
        <w:rPr>
          <w:spacing w:val="-5"/>
        </w:rPr>
        <w:t xml:space="preserve"> </w:t>
      </w:r>
      <w:r>
        <w:t>more</w:t>
      </w:r>
      <w:r>
        <w:rPr>
          <w:spacing w:val="-6"/>
        </w:rPr>
        <w:t xml:space="preserve"> </w:t>
      </w:r>
      <w:r>
        <w:t>details.</w:t>
      </w:r>
      <w:r>
        <w:rPr>
          <w:vertAlign w:val="superscript"/>
        </w:rPr>
        <w:t>25</w:t>
      </w:r>
      <w:r>
        <w:rPr>
          <w:spacing w:val="-3"/>
        </w:rPr>
        <w:t xml:space="preserve"> </w:t>
      </w:r>
      <w:r>
        <w:t>The ICCR Carcinomas of the oropharynx and nasopharynx dataset applies only to minor salivary carcinomas arising at these specific sites.</w:t>
      </w:r>
    </w:p>
    <w:p w14:paraId="7504D0B0" w14:textId="77777777" w:rsidR="009321CD" w:rsidRDefault="009321CD" w:rsidP="00593C4A">
      <w:pPr>
        <w:pStyle w:val="BodyText"/>
        <w:jc w:val="both"/>
      </w:pPr>
    </w:p>
    <w:p w14:paraId="54C6F469" w14:textId="77777777" w:rsidR="009321CD" w:rsidRDefault="009321CD" w:rsidP="00593C4A">
      <w:pPr>
        <w:pStyle w:val="BodyText"/>
        <w:jc w:val="both"/>
      </w:pPr>
      <w:r>
        <w:t xml:space="preserve">For neuroendocrine neoplasms, there is a paucity of data regarding stage variables and outcome in the oropharynx and nasopharynx, but histologic typing (see </w:t>
      </w:r>
      <w:r>
        <w:rPr>
          <w:b/>
        </w:rPr>
        <w:t>SCOPE</w:t>
      </w:r>
      <w:r>
        <w:t>) provides strong and useful information for treatment</w:t>
      </w:r>
      <w:r>
        <w:rPr>
          <w:spacing w:val="-2"/>
        </w:rPr>
        <w:t xml:space="preserve"> </w:t>
      </w:r>
      <w:r>
        <w:t>and</w:t>
      </w:r>
      <w:r>
        <w:rPr>
          <w:spacing w:val="-4"/>
        </w:rPr>
        <w:t xml:space="preserve"> </w:t>
      </w:r>
      <w:r>
        <w:t>prognosis.</w:t>
      </w:r>
      <w:r>
        <w:rPr>
          <w:vertAlign w:val="superscript"/>
        </w:rPr>
        <w:t>30,31</w:t>
      </w:r>
      <w:r>
        <w:rPr>
          <w:spacing w:val="-3"/>
        </w:rPr>
        <w:t xml:space="preserve"> </w:t>
      </w:r>
      <w:r>
        <w:t>A</w:t>
      </w:r>
      <w:r>
        <w:rPr>
          <w:spacing w:val="-4"/>
        </w:rPr>
        <w:t xml:space="preserve"> </w:t>
      </w:r>
      <w:r>
        <w:t>subset</w:t>
      </w:r>
      <w:r>
        <w:rPr>
          <w:spacing w:val="-6"/>
        </w:rPr>
        <w:t xml:space="preserve"> </w:t>
      </w:r>
      <w:r>
        <w:t>of</w:t>
      </w:r>
      <w:r>
        <w:rPr>
          <w:spacing w:val="-3"/>
        </w:rPr>
        <w:t xml:space="preserve"> </w:t>
      </w:r>
      <w:r>
        <w:t>oropharyngeal</w:t>
      </w:r>
      <w:r>
        <w:rPr>
          <w:spacing w:val="-3"/>
        </w:rPr>
        <w:t xml:space="preserve"> </w:t>
      </w:r>
      <w:r>
        <w:t>NECs</w:t>
      </w:r>
      <w:r>
        <w:rPr>
          <w:spacing w:val="-2"/>
        </w:rPr>
        <w:t xml:space="preserve"> </w:t>
      </w:r>
      <w:r>
        <w:t>are</w:t>
      </w:r>
      <w:r>
        <w:rPr>
          <w:spacing w:val="-2"/>
        </w:rPr>
        <w:t xml:space="preserve"> </w:t>
      </w:r>
      <w:r>
        <w:t>HPV-associated,</w:t>
      </w:r>
      <w:r>
        <w:rPr>
          <w:spacing w:val="-3"/>
        </w:rPr>
        <w:t xml:space="preserve"> </w:t>
      </w:r>
      <w:r>
        <w:t>however,</w:t>
      </w:r>
      <w:r>
        <w:rPr>
          <w:spacing w:val="-3"/>
        </w:rPr>
        <w:t xml:space="preserve"> </w:t>
      </w:r>
      <w:r>
        <w:t>HPV</w:t>
      </w:r>
      <w:r>
        <w:rPr>
          <w:spacing w:val="-1"/>
        </w:rPr>
        <w:t xml:space="preserve"> </w:t>
      </w:r>
      <w:r>
        <w:t>status</w:t>
      </w:r>
      <w:r>
        <w:rPr>
          <w:spacing w:val="-2"/>
        </w:rPr>
        <w:t xml:space="preserve"> </w:t>
      </w:r>
      <w:r>
        <w:t>does not appear to affect prognosis.</w:t>
      </w:r>
      <w:r>
        <w:rPr>
          <w:vertAlign w:val="superscript"/>
        </w:rPr>
        <w:t>32</w:t>
      </w:r>
    </w:p>
    <w:p w14:paraId="6F9B3F60" w14:textId="77777777" w:rsidR="009321CD" w:rsidRPr="009321CD" w:rsidRDefault="009321CD" w:rsidP="00593C4A">
      <w:pPr>
        <w:pStyle w:val="Heading2"/>
        <w:spacing w:before="266"/>
        <w:jc w:val="both"/>
        <w:rPr>
          <w:rFonts w:ascii="Carlito" w:eastAsia="Times New Roman" w:hAnsi="Carlito" w:cs="Carlito"/>
          <w:color w:val="auto"/>
          <w:sz w:val="22"/>
          <w:szCs w:val="22"/>
          <w:u w:val="single"/>
          <w:lang w:val="en-US"/>
        </w:rPr>
      </w:pPr>
      <w:r w:rsidRPr="009321CD">
        <w:rPr>
          <w:rFonts w:ascii="Carlito" w:eastAsia="Times New Roman" w:hAnsi="Carlito" w:cs="Carlito"/>
          <w:color w:val="auto"/>
          <w:sz w:val="22"/>
          <w:szCs w:val="22"/>
          <w:u w:val="single"/>
          <w:lang w:val="en-US"/>
        </w:rPr>
        <w:t>Table 1: World Health Organization classification of tumours of the oropharynx.</w:t>
      </w:r>
      <w:r w:rsidRPr="009321CD">
        <w:rPr>
          <w:rFonts w:ascii="Carlito" w:eastAsia="Times New Roman" w:hAnsi="Carlito" w:cs="Carlito"/>
          <w:color w:val="auto"/>
          <w:sz w:val="22"/>
          <w:szCs w:val="22"/>
          <w:vertAlign w:val="superscript"/>
          <w:lang w:val="en-US"/>
        </w:rPr>
        <w:t>7</w:t>
      </w:r>
    </w:p>
    <w:p w14:paraId="31DB40E9" w14:textId="77777777" w:rsidR="009321CD" w:rsidRDefault="009321CD" w:rsidP="00593C4A">
      <w:pPr>
        <w:pStyle w:val="BodyText"/>
        <w:spacing w:before="11"/>
        <w:jc w:val="both"/>
        <w:rPr>
          <w:b/>
          <w:sz w:val="9"/>
        </w:rPr>
      </w:pPr>
    </w:p>
    <w:tbl>
      <w:tblPr>
        <w:tblW w:w="0" w:type="auto"/>
        <w:tblInd w:w="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68"/>
        <w:gridCol w:w="1420"/>
      </w:tblGrid>
      <w:tr w:rsidR="009321CD" w14:paraId="49AC6FC8" w14:textId="77777777" w:rsidTr="00B0674B">
        <w:trPr>
          <w:trHeight w:val="341"/>
        </w:trPr>
        <w:tc>
          <w:tcPr>
            <w:tcW w:w="7368" w:type="dxa"/>
          </w:tcPr>
          <w:p w14:paraId="4355E803" w14:textId="77777777" w:rsidR="009321CD" w:rsidRDefault="009321CD" w:rsidP="00593C4A">
            <w:pPr>
              <w:pStyle w:val="TableParagraph"/>
              <w:spacing w:before="17"/>
              <w:jc w:val="both"/>
              <w:rPr>
                <w:rFonts w:ascii="Carlito"/>
                <w:b/>
              </w:rPr>
            </w:pPr>
            <w:r>
              <w:rPr>
                <w:rFonts w:ascii="Carlito"/>
                <w:b/>
                <w:spacing w:val="-2"/>
              </w:rPr>
              <w:t>Descriptor</w:t>
            </w:r>
          </w:p>
        </w:tc>
        <w:tc>
          <w:tcPr>
            <w:tcW w:w="1420" w:type="dxa"/>
          </w:tcPr>
          <w:p w14:paraId="51B28BDD" w14:textId="77777777" w:rsidR="009321CD" w:rsidRDefault="009321CD" w:rsidP="00593C4A">
            <w:pPr>
              <w:pStyle w:val="TableParagraph"/>
              <w:spacing w:before="17"/>
              <w:jc w:val="both"/>
              <w:rPr>
                <w:rFonts w:ascii="Carlito"/>
              </w:rPr>
            </w:pPr>
            <w:r>
              <w:rPr>
                <w:rFonts w:ascii="Carlito"/>
                <w:b/>
              </w:rPr>
              <w:t>ICD-O</w:t>
            </w:r>
            <w:r>
              <w:rPr>
                <w:rFonts w:ascii="Carlito"/>
                <w:b/>
                <w:spacing w:val="-2"/>
              </w:rPr>
              <w:t xml:space="preserve"> codes</w:t>
            </w:r>
            <w:r>
              <w:rPr>
                <w:rFonts w:ascii="Carlito"/>
                <w:spacing w:val="-2"/>
                <w:vertAlign w:val="superscript"/>
              </w:rPr>
              <w:t>a</w:t>
            </w:r>
          </w:p>
        </w:tc>
      </w:tr>
      <w:tr w:rsidR="009321CD" w14:paraId="6FC5DB6D" w14:textId="77777777" w:rsidTr="00B0674B">
        <w:trPr>
          <w:trHeight w:val="341"/>
        </w:trPr>
        <w:tc>
          <w:tcPr>
            <w:tcW w:w="7368" w:type="dxa"/>
          </w:tcPr>
          <w:p w14:paraId="774924F8" w14:textId="77777777" w:rsidR="009321CD" w:rsidRDefault="009321CD" w:rsidP="00593C4A">
            <w:pPr>
              <w:pStyle w:val="TableParagraph"/>
              <w:spacing w:before="17"/>
              <w:jc w:val="both"/>
              <w:rPr>
                <w:rFonts w:ascii="Carlito"/>
                <w:b/>
              </w:rPr>
            </w:pPr>
            <w:r>
              <w:rPr>
                <w:rFonts w:ascii="Carlito"/>
                <w:b/>
              </w:rPr>
              <w:t>Squamous</w:t>
            </w:r>
            <w:r>
              <w:rPr>
                <w:rFonts w:ascii="Carlito"/>
                <w:b/>
                <w:spacing w:val="-4"/>
              </w:rPr>
              <w:t xml:space="preserve"> </w:t>
            </w:r>
            <w:r>
              <w:rPr>
                <w:rFonts w:ascii="Carlito"/>
                <w:b/>
              </w:rPr>
              <w:t>cell</w:t>
            </w:r>
            <w:r>
              <w:rPr>
                <w:rFonts w:ascii="Carlito"/>
                <w:b/>
                <w:spacing w:val="-1"/>
              </w:rPr>
              <w:t xml:space="preserve"> </w:t>
            </w:r>
            <w:r>
              <w:rPr>
                <w:rFonts w:ascii="Carlito"/>
                <w:b/>
                <w:spacing w:val="-2"/>
              </w:rPr>
              <w:t>carcinoma</w:t>
            </w:r>
          </w:p>
        </w:tc>
        <w:tc>
          <w:tcPr>
            <w:tcW w:w="1420" w:type="dxa"/>
          </w:tcPr>
          <w:p w14:paraId="4C1C2BB7" w14:textId="77777777" w:rsidR="009321CD" w:rsidRDefault="009321CD" w:rsidP="00593C4A">
            <w:pPr>
              <w:pStyle w:val="TableParagraph"/>
              <w:jc w:val="both"/>
              <w:rPr>
                <w:rFonts w:ascii="Times New Roman"/>
                <w:sz w:val="20"/>
              </w:rPr>
            </w:pPr>
          </w:p>
        </w:tc>
      </w:tr>
      <w:tr w:rsidR="009321CD" w14:paraId="47752B2E" w14:textId="77777777" w:rsidTr="00B0674B">
        <w:trPr>
          <w:trHeight w:val="340"/>
        </w:trPr>
        <w:tc>
          <w:tcPr>
            <w:tcW w:w="7368" w:type="dxa"/>
          </w:tcPr>
          <w:p w14:paraId="147FDD89" w14:textId="77777777" w:rsidR="009321CD" w:rsidRDefault="009321CD" w:rsidP="00593C4A">
            <w:pPr>
              <w:pStyle w:val="TableParagraph"/>
              <w:spacing w:before="17"/>
              <w:jc w:val="both"/>
              <w:rPr>
                <w:rFonts w:ascii="Carlito"/>
              </w:rPr>
            </w:pPr>
            <w:r>
              <w:rPr>
                <w:rFonts w:ascii="Carlito"/>
              </w:rPr>
              <w:t>Squamous</w:t>
            </w:r>
            <w:r>
              <w:rPr>
                <w:rFonts w:ascii="Carlito"/>
                <w:spacing w:val="-4"/>
              </w:rPr>
              <w:t xml:space="preserve"> </w:t>
            </w:r>
            <w:r>
              <w:rPr>
                <w:rFonts w:ascii="Carlito"/>
              </w:rPr>
              <w:t>cell</w:t>
            </w:r>
            <w:r>
              <w:rPr>
                <w:rFonts w:ascii="Carlito"/>
                <w:spacing w:val="-5"/>
              </w:rPr>
              <w:t xml:space="preserve"> </w:t>
            </w:r>
            <w:r>
              <w:rPr>
                <w:rFonts w:ascii="Carlito"/>
              </w:rPr>
              <w:t>carcinoma,</w:t>
            </w:r>
            <w:r>
              <w:rPr>
                <w:rFonts w:ascii="Carlito"/>
                <w:spacing w:val="-4"/>
              </w:rPr>
              <w:t xml:space="preserve"> </w:t>
            </w:r>
            <w:r>
              <w:rPr>
                <w:rFonts w:ascii="Carlito"/>
              </w:rPr>
              <w:t>HPV-</w:t>
            </w:r>
            <w:r>
              <w:rPr>
                <w:rFonts w:ascii="Carlito"/>
                <w:spacing w:val="-2"/>
              </w:rPr>
              <w:t>associated</w:t>
            </w:r>
          </w:p>
        </w:tc>
        <w:tc>
          <w:tcPr>
            <w:tcW w:w="1420" w:type="dxa"/>
          </w:tcPr>
          <w:p w14:paraId="08628AD8" w14:textId="77777777" w:rsidR="009321CD" w:rsidRDefault="009321CD" w:rsidP="00593C4A">
            <w:pPr>
              <w:pStyle w:val="TableParagraph"/>
              <w:spacing w:before="17"/>
              <w:jc w:val="both"/>
              <w:rPr>
                <w:rFonts w:ascii="Carlito"/>
              </w:rPr>
            </w:pPr>
            <w:r>
              <w:rPr>
                <w:rFonts w:ascii="Carlito"/>
                <w:spacing w:val="-2"/>
              </w:rPr>
              <w:t>8085/3</w:t>
            </w:r>
          </w:p>
        </w:tc>
      </w:tr>
      <w:tr w:rsidR="009321CD" w14:paraId="72A1A79A" w14:textId="77777777" w:rsidTr="00B0674B">
        <w:trPr>
          <w:trHeight w:val="336"/>
        </w:trPr>
        <w:tc>
          <w:tcPr>
            <w:tcW w:w="7368" w:type="dxa"/>
          </w:tcPr>
          <w:p w14:paraId="75064BB7" w14:textId="77777777" w:rsidR="009321CD" w:rsidRDefault="009321CD" w:rsidP="00593C4A">
            <w:pPr>
              <w:pStyle w:val="TableParagraph"/>
              <w:spacing w:before="13"/>
              <w:jc w:val="both"/>
              <w:rPr>
                <w:rFonts w:ascii="Carlito"/>
              </w:rPr>
            </w:pPr>
            <w:r>
              <w:rPr>
                <w:rFonts w:ascii="Carlito"/>
              </w:rPr>
              <w:t>Squamous</w:t>
            </w:r>
            <w:r>
              <w:rPr>
                <w:rFonts w:ascii="Carlito"/>
                <w:spacing w:val="-6"/>
              </w:rPr>
              <w:t xml:space="preserve"> </w:t>
            </w:r>
            <w:r>
              <w:rPr>
                <w:rFonts w:ascii="Carlito"/>
              </w:rPr>
              <w:t>cell</w:t>
            </w:r>
            <w:r>
              <w:rPr>
                <w:rFonts w:ascii="Carlito"/>
                <w:spacing w:val="-6"/>
              </w:rPr>
              <w:t xml:space="preserve"> </w:t>
            </w:r>
            <w:r>
              <w:rPr>
                <w:rFonts w:ascii="Carlito"/>
              </w:rPr>
              <w:t>carcinoma,</w:t>
            </w:r>
            <w:r>
              <w:rPr>
                <w:rFonts w:ascii="Carlito"/>
                <w:spacing w:val="-5"/>
              </w:rPr>
              <w:t xml:space="preserve"> </w:t>
            </w:r>
            <w:r>
              <w:rPr>
                <w:rFonts w:ascii="Carlito"/>
              </w:rPr>
              <w:t>HPV-</w:t>
            </w:r>
            <w:r>
              <w:rPr>
                <w:rFonts w:ascii="Carlito"/>
                <w:spacing w:val="-2"/>
              </w:rPr>
              <w:t>independent</w:t>
            </w:r>
          </w:p>
        </w:tc>
        <w:tc>
          <w:tcPr>
            <w:tcW w:w="1420" w:type="dxa"/>
          </w:tcPr>
          <w:p w14:paraId="0D939AAD" w14:textId="77777777" w:rsidR="009321CD" w:rsidRDefault="009321CD" w:rsidP="00593C4A">
            <w:pPr>
              <w:pStyle w:val="TableParagraph"/>
              <w:spacing w:before="13"/>
              <w:jc w:val="both"/>
              <w:rPr>
                <w:rFonts w:ascii="Carlito"/>
              </w:rPr>
            </w:pPr>
            <w:r>
              <w:rPr>
                <w:rFonts w:ascii="Carlito"/>
                <w:spacing w:val="-2"/>
              </w:rPr>
              <w:t>8086/3</w:t>
            </w:r>
          </w:p>
        </w:tc>
      </w:tr>
    </w:tbl>
    <w:p w14:paraId="3EA7A719" w14:textId="77777777" w:rsidR="009321CD" w:rsidRPr="009321CD" w:rsidRDefault="009321CD" w:rsidP="00593C4A">
      <w:pPr>
        <w:spacing w:before="124"/>
        <w:jc w:val="both"/>
        <w:rPr>
          <w:sz w:val="20"/>
          <w:lang w:val="en-US"/>
        </w:rPr>
      </w:pPr>
      <w:r w:rsidRPr="009321CD">
        <w:rPr>
          <w:sz w:val="20"/>
          <w:vertAlign w:val="superscript"/>
          <w:lang w:val="en-US"/>
        </w:rPr>
        <w:t>a</w:t>
      </w:r>
      <w:r w:rsidRPr="009321CD">
        <w:rPr>
          <w:spacing w:val="-12"/>
          <w:sz w:val="20"/>
          <w:lang w:val="en-US"/>
        </w:rPr>
        <w:t xml:space="preserve"> </w:t>
      </w:r>
      <w:r w:rsidRPr="009321CD">
        <w:rPr>
          <w:sz w:val="20"/>
          <w:lang w:val="en-US"/>
        </w:rPr>
        <w:t>These morphology codes are from the International Classification of Diseases for Oncology, third edition, second revision</w:t>
      </w:r>
      <w:r w:rsidRPr="009321CD">
        <w:rPr>
          <w:spacing w:val="-4"/>
          <w:sz w:val="20"/>
          <w:lang w:val="en-US"/>
        </w:rPr>
        <w:t xml:space="preserve"> </w:t>
      </w:r>
      <w:r w:rsidRPr="009321CD">
        <w:rPr>
          <w:sz w:val="20"/>
          <w:lang w:val="en-US"/>
        </w:rPr>
        <w:t>(ICD-0-3.2).</w:t>
      </w:r>
      <w:r w:rsidRPr="009321CD">
        <w:rPr>
          <w:sz w:val="20"/>
          <w:vertAlign w:val="superscript"/>
          <w:lang w:val="en-US"/>
        </w:rPr>
        <w:t>33</w:t>
      </w:r>
      <w:r w:rsidRPr="009321CD">
        <w:rPr>
          <w:spacing w:val="-2"/>
          <w:sz w:val="20"/>
          <w:lang w:val="en-US"/>
        </w:rPr>
        <w:t xml:space="preserve"> </w:t>
      </w:r>
      <w:r w:rsidRPr="009321CD">
        <w:rPr>
          <w:sz w:val="20"/>
          <w:lang w:val="en-US"/>
        </w:rPr>
        <w:t>Behaviour</w:t>
      </w:r>
      <w:r w:rsidRPr="009321CD">
        <w:rPr>
          <w:spacing w:val="-4"/>
          <w:sz w:val="20"/>
          <w:lang w:val="en-US"/>
        </w:rPr>
        <w:t xml:space="preserve"> </w:t>
      </w:r>
      <w:r w:rsidRPr="009321CD">
        <w:rPr>
          <w:sz w:val="20"/>
          <w:lang w:val="en-US"/>
        </w:rPr>
        <w:t>is</w:t>
      </w:r>
      <w:r w:rsidRPr="009321CD">
        <w:rPr>
          <w:spacing w:val="-1"/>
          <w:sz w:val="20"/>
          <w:lang w:val="en-US"/>
        </w:rPr>
        <w:t xml:space="preserve"> </w:t>
      </w:r>
      <w:r w:rsidRPr="009321CD">
        <w:rPr>
          <w:sz w:val="20"/>
          <w:lang w:val="en-US"/>
        </w:rPr>
        <w:t>coded</w:t>
      </w:r>
      <w:r w:rsidRPr="009321CD">
        <w:rPr>
          <w:spacing w:val="-4"/>
          <w:sz w:val="20"/>
          <w:lang w:val="en-US"/>
        </w:rPr>
        <w:t xml:space="preserve"> </w:t>
      </w:r>
      <w:r w:rsidRPr="009321CD">
        <w:rPr>
          <w:sz w:val="20"/>
          <w:lang w:val="en-US"/>
        </w:rPr>
        <w:t>/0</w:t>
      </w:r>
      <w:r w:rsidRPr="009321CD">
        <w:rPr>
          <w:spacing w:val="-4"/>
          <w:sz w:val="20"/>
          <w:lang w:val="en-US"/>
        </w:rPr>
        <w:t xml:space="preserve"> </w:t>
      </w:r>
      <w:r w:rsidRPr="009321CD">
        <w:rPr>
          <w:sz w:val="20"/>
          <w:lang w:val="en-US"/>
        </w:rPr>
        <w:t>for benign</w:t>
      </w:r>
      <w:r w:rsidRPr="009321CD">
        <w:rPr>
          <w:spacing w:val="-4"/>
          <w:sz w:val="20"/>
          <w:lang w:val="en-US"/>
        </w:rPr>
        <w:t xml:space="preserve"> </w:t>
      </w:r>
      <w:r w:rsidRPr="009321CD">
        <w:rPr>
          <w:sz w:val="20"/>
          <w:lang w:val="en-US"/>
        </w:rPr>
        <w:t>tumours;</w:t>
      </w:r>
      <w:r w:rsidRPr="009321CD">
        <w:rPr>
          <w:spacing w:val="-4"/>
          <w:sz w:val="20"/>
          <w:lang w:val="en-US"/>
        </w:rPr>
        <w:t xml:space="preserve"> </w:t>
      </w:r>
      <w:r w:rsidRPr="009321CD">
        <w:rPr>
          <w:sz w:val="20"/>
          <w:lang w:val="en-US"/>
        </w:rPr>
        <w:t>/1</w:t>
      </w:r>
      <w:r w:rsidRPr="009321CD">
        <w:rPr>
          <w:spacing w:val="-4"/>
          <w:sz w:val="20"/>
          <w:lang w:val="en-US"/>
        </w:rPr>
        <w:t xml:space="preserve"> </w:t>
      </w:r>
      <w:r w:rsidRPr="009321CD">
        <w:rPr>
          <w:sz w:val="20"/>
          <w:lang w:val="en-US"/>
        </w:rPr>
        <w:t>for unspecified,</w:t>
      </w:r>
      <w:r w:rsidRPr="009321CD">
        <w:rPr>
          <w:spacing w:val="-1"/>
          <w:sz w:val="20"/>
          <w:lang w:val="en-US"/>
        </w:rPr>
        <w:t xml:space="preserve"> </w:t>
      </w:r>
      <w:r w:rsidRPr="009321CD">
        <w:rPr>
          <w:sz w:val="20"/>
          <w:lang w:val="en-US"/>
        </w:rPr>
        <w:t>borderline,</w:t>
      </w:r>
      <w:r w:rsidRPr="009321CD">
        <w:rPr>
          <w:spacing w:val="-1"/>
          <w:sz w:val="20"/>
          <w:lang w:val="en-US"/>
        </w:rPr>
        <w:t xml:space="preserve"> </w:t>
      </w:r>
      <w:r w:rsidRPr="009321CD">
        <w:rPr>
          <w:sz w:val="20"/>
          <w:lang w:val="en-US"/>
        </w:rPr>
        <w:t>or</w:t>
      </w:r>
      <w:r w:rsidRPr="009321CD">
        <w:rPr>
          <w:spacing w:val="-4"/>
          <w:sz w:val="20"/>
          <w:lang w:val="en-US"/>
        </w:rPr>
        <w:t xml:space="preserve"> </w:t>
      </w:r>
      <w:r w:rsidRPr="009321CD">
        <w:rPr>
          <w:sz w:val="20"/>
          <w:lang w:val="en-US"/>
        </w:rPr>
        <w:t>uncertain</w:t>
      </w:r>
      <w:r w:rsidRPr="009321CD">
        <w:rPr>
          <w:spacing w:val="-4"/>
          <w:sz w:val="20"/>
          <w:lang w:val="en-US"/>
        </w:rPr>
        <w:t xml:space="preserve"> </w:t>
      </w:r>
      <w:r w:rsidRPr="009321CD">
        <w:rPr>
          <w:sz w:val="20"/>
          <w:lang w:val="en-US"/>
        </w:rPr>
        <w:t>behaviour;</w:t>
      </w:r>
    </w:p>
    <w:p w14:paraId="40C23024" w14:textId="77777777" w:rsidR="009321CD" w:rsidRPr="009321CD" w:rsidRDefault="009321CD" w:rsidP="00593C4A">
      <w:pPr>
        <w:jc w:val="both"/>
        <w:rPr>
          <w:sz w:val="20"/>
          <w:lang w:val="en-US"/>
        </w:rPr>
      </w:pPr>
      <w:r w:rsidRPr="009321CD">
        <w:rPr>
          <w:sz w:val="20"/>
          <w:lang w:val="en-US"/>
        </w:rPr>
        <w:t>/2</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carcinoma</w:t>
      </w:r>
      <w:r w:rsidRPr="009321CD">
        <w:rPr>
          <w:spacing w:val="-3"/>
          <w:sz w:val="20"/>
          <w:lang w:val="en-US"/>
        </w:rPr>
        <w:t xml:space="preserve"> </w:t>
      </w:r>
      <w:r w:rsidRPr="009321CD">
        <w:rPr>
          <w:sz w:val="20"/>
          <w:lang w:val="en-US"/>
        </w:rPr>
        <w:t>in</w:t>
      </w:r>
      <w:r w:rsidRPr="009321CD">
        <w:rPr>
          <w:spacing w:val="-4"/>
          <w:sz w:val="20"/>
          <w:lang w:val="en-US"/>
        </w:rPr>
        <w:t xml:space="preserve"> </w:t>
      </w:r>
      <w:r w:rsidRPr="009321CD">
        <w:rPr>
          <w:sz w:val="20"/>
          <w:lang w:val="en-US"/>
        </w:rPr>
        <w:t>situ</w:t>
      </w:r>
      <w:r w:rsidRPr="009321CD">
        <w:rPr>
          <w:spacing w:val="-4"/>
          <w:sz w:val="20"/>
          <w:lang w:val="en-US"/>
        </w:rPr>
        <w:t xml:space="preserve"> </w:t>
      </w:r>
      <w:r w:rsidRPr="009321CD">
        <w:rPr>
          <w:sz w:val="20"/>
          <w:lang w:val="en-US"/>
        </w:rPr>
        <w:t>and</w:t>
      </w:r>
      <w:r w:rsidRPr="009321CD">
        <w:rPr>
          <w:spacing w:val="-4"/>
          <w:sz w:val="20"/>
          <w:lang w:val="en-US"/>
        </w:rPr>
        <w:t xml:space="preserve"> </w:t>
      </w:r>
      <w:r w:rsidRPr="009321CD">
        <w:rPr>
          <w:sz w:val="20"/>
          <w:lang w:val="en-US"/>
        </w:rPr>
        <w:t>grade</w:t>
      </w:r>
      <w:r w:rsidRPr="009321CD">
        <w:rPr>
          <w:spacing w:val="-2"/>
          <w:sz w:val="20"/>
          <w:lang w:val="en-US"/>
        </w:rPr>
        <w:t xml:space="preserve"> </w:t>
      </w:r>
      <w:r w:rsidRPr="009321CD">
        <w:rPr>
          <w:sz w:val="20"/>
          <w:lang w:val="en-US"/>
        </w:rPr>
        <w:t>Ill</w:t>
      </w:r>
      <w:r w:rsidRPr="009321CD">
        <w:rPr>
          <w:spacing w:val="-1"/>
          <w:sz w:val="20"/>
          <w:lang w:val="en-US"/>
        </w:rPr>
        <w:t xml:space="preserve"> </w:t>
      </w:r>
      <w:r w:rsidRPr="009321CD">
        <w:rPr>
          <w:sz w:val="20"/>
          <w:lang w:val="en-US"/>
        </w:rPr>
        <w:t>intraepithelial</w:t>
      </w:r>
      <w:r w:rsidRPr="009321CD">
        <w:rPr>
          <w:spacing w:val="-1"/>
          <w:sz w:val="20"/>
          <w:lang w:val="en-US"/>
        </w:rPr>
        <w:t xml:space="preserve"> </w:t>
      </w:r>
      <w:r w:rsidRPr="009321CD">
        <w:rPr>
          <w:sz w:val="20"/>
          <w:lang w:val="en-US"/>
        </w:rPr>
        <w:t>neoplasia;</w:t>
      </w:r>
      <w:r w:rsidRPr="009321CD">
        <w:rPr>
          <w:spacing w:val="-4"/>
          <w:sz w:val="20"/>
          <w:lang w:val="en-US"/>
        </w:rPr>
        <w:t xml:space="preserve"> </w:t>
      </w:r>
      <w:r w:rsidRPr="009321CD">
        <w:rPr>
          <w:sz w:val="20"/>
          <w:lang w:val="en-US"/>
        </w:rPr>
        <w:t>/3</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malignant</w:t>
      </w:r>
      <w:r w:rsidRPr="009321CD">
        <w:rPr>
          <w:spacing w:val="-2"/>
          <w:sz w:val="20"/>
          <w:lang w:val="en-US"/>
        </w:rPr>
        <w:t xml:space="preserve"> </w:t>
      </w:r>
      <w:r w:rsidRPr="009321CD">
        <w:rPr>
          <w:sz w:val="20"/>
          <w:lang w:val="en-US"/>
        </w:rPr>
        <w:t>tumours,</w:t>
      </w:r>
      <w:r w:rsidRPr="009321CD">
        <w:rPr>
          <w:spacing w:val="-1"/>
          <w:sz w:val="20"/>
          <w:lang w:val="en-US"/>
        </w:rPr>
        <w:t xml:space="preserve"> </w:t>
      </w:r>
      <w:r w:rsidRPr="009321CD">
        <w:rPr>
          <w:sz w:val="20"/>
          <w:lang w:val="en-US"/>
        </w:rPr>
        <w:t>primary</w:t>
      </w:r>
      <w:r w:rsidRPr="009321CD">
        <w:rPr>
          <w:spacing w:val="-1"/>
          <w:sz w:val="20"/>
          <w:lang w:val="en-US"/>
        </w:rPr>
        <w:t xml:space="preserve"> </w:t>
      </w:r>
      <w:r w:rsidRPr="009321CD">
        <w:rPr>
          <w:sz w:val="20"/>
          <w:lang w:val="en-US"/>
        </w:rPr>
        <w:t>site;</w:t>
      </w:r>
      <w:r w:rsidRPr="009321CD">
        <w:rPr>
          <w:spacing w:val="-4"/>
          <w:sz w:val="20"/>
          <w:lang w:val="en-US"/>
        </w:rPr>
        <w:t xml:space="preserve"> </w:t>
      </w:r>
      <w:r w:rsidRPr="009321CD">
        <w:rPr>
          <w:sz w:val="20"/>
          <w:lang w:val="en-US"/>
        </w:rPr>
        <w:t>and /6 for malignant tumours, metastatic site. Behaviour code /6 is not generally used by cancer registries.</w:t>
      </w:r>
    </w:p>
    <w:p w14:paraId="74BDA88C" w14:textId="4C741EF0" w:rsidR="009321CD" w:rsidRDefault="009321CD" w:rsidP="00593C4A">
      <w:pPr>
        <w:spacing w:before="120"/>
        <w:jc w:val="both"/>
        <w:rPr>
          <w:spacing w:val="-2"/>
          <w:sz w:val="20"/>
          <w:lang w:val="en-US"/>
        </w:rPr>
      </w:pPr>
      <w:r w:rsidRPr="009321CD">
        <w:rPr>
          <w:sz w:val="20"/>
          <w:lang w:val="en-US"/>
        </w:rPr>
        <w:t>©</w:t>
      </w:r>
      <w:r w:rsidRPr="009321CD">
        <w:rPr>
          <w:spacing w:val="-5"/>
          <w:sz w:val="20"/>
          <w:lang w:val="en-US"/>
        </w:rPr>
        <w:t xml:space="preserve"> </w:t>
      </w:r>
      <w:r w:rsidRPr="009321CD">
        <w:rPr>
          <w:sz w:val="20"/>
          <w:lang w:val="en-US"/>
        </w:rPr>
        <w:t>World</w:t>
      </w:r>
      <w:r w:rsidRPr="009321CD">
        <w:rPr>
          <w:spacing w:val="-4"/>
          <w:sz w:val="20"/>
          <w:lang w:val="en-US"/>
        </w:rPr>
        <w:t xml:space="preserve"> </w:t>
      </w:r>
      <w:r w:rsidRPr="009321CD">
        <w:rPr>
          <w:sz w:val="20"/>
          <w:lang w:val="en-US"/>
        </w:rPr>
        <w:t>Health</w:t>
      </w:r>
      <w:r w:rsidRPr="009321CD">
        <w:rPr>
          <w:spacing w:val="-5"/>
          <w:sz w:val="20"/>
          <w:lang w:val="en-US"/>
        </w:rPr>
        <w:t xml:space="preserve"> </w:t>
      </w:r>
      <w:r w:rsidRPr="009321CD">
        <w:rPr>
          <w:sz w:val="20"/>
          <w:lang w:val="en-US"/>
        </w:rPr>
        <w:t>Organization/International</w:t>
      </w:r>
      <w:r w:rsidRPr="009321CD">
        <w:rPr>
          <w:spacing w:val="-1"/>
          <w:sz w:val="20"/>
          <w:lang w:val="en-US"/>
        </w:rPr>
        <w:t xml:space="preserve"> </w:t>
      </w:r>
      <w:r w:rsidRPr="009321CD">
        <w:rPr>
          <w:sz w:val="20"/>
          <w:lang w:val="en-US"/>
        </w:rPr>
        <w:t>Agency</w:t>
      </w:r>
      <w:r w:rsidRPr="009321CD">
        <w:rPr>
          <w:spacing w:val="-2"/>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Research</w:t>
      </w:r>
      <w:r w:rsidRPr="009321CD">
        <w:rPr>
          <w:spacing w:val="-5"/>
          <w:sz w:val="20"/>
          <w:lang w:val="en-US"/>
        </w:rPr>
        <w:t xml:space="preserve"> </w:t>
      </w:r>
      <w:r w:rsidRPr="009321CD">
        <w:rPr>
          <w:sz w:val="20"/>
          <w:lang w:val="en-US"/>
        </w:rPr>
        <w:t>on Cancer.</w:t>
      </w:r>
      <w:r w:rsidRPr="009321CD">
        <w:rPr>
          <w:spacing w:val="-2"/>
          <w:sz w:val="20"/>
          <w:lang w:val="en-US"/>
        </w:rPr>
        <w:t xml:space="preserve"> </w:t>
      </w:r>
      <w:r w:rsidRPr="009321CD">
        <w:rPr>
          <w:sz w:val="20"/>
          <w:lang w:val="en-US"/>
        </w:rPr>
        <w:t>Reproduced</w:t>
      </w:r>
      <w:r w:rsidRPr="009321CD">
        <w:rPr>
          <w:spacing w:val="-4"/>
          <w:sz w:val="20"/>
          <w:lang w:val="en-US"/>
        </w:rPr>
        <w:t xml:space="preserve"> </w:t>
      </w:r>
      <w:r w:rsidRPr="009321CD">
        <w:rPr>
          <w:sz w:val="20"/>
          <w:lang w:val="en-US"/>
        </w:rPr>
        <w:t>with</w:t>
      </w:r>
      <w:r w:rsidRPr="009321CD">
        <w:rPr>
          <w:spacing w:val="-4"/>
          <w:sz w:val="20"/>
          <w:lang w:val="en-US"/>
        </w:rPr>
        <w:t xml:space="preserve"> </w:t>
      </w:r>
      <w:r w:rsidRPr="009321CD">
        <w:rPr>
          <w:spacing w:val="-2"/>
          <w:sz w:val="20"/>
          <w:lang w:val="en-US"/>
        </w:rPr>
        <w:t>permission.</w:t>
      </w:r>
    </w:p>
    <w:p w14:paraId="1DD3ADBD" w14:textId="77777777" w:rsidR="009321CD" w:rsidRPr="009321CD" w:rsidRDefault="009321CD" w:rsidP="00593C4A">
      <w:pPr>
        <w:spacing w:before="120"/>
        <w:jc w:val="both"/>
        <w:rPr>
          <w:sz w:val="20"/>
          <w:lang w:val="en-US"/>
        </w:rPr>
      </w:pPr>
    </w:p>
    <w:p w14:paraId="03DA39C2" w14:textId="77777777" w:rsidR="009321CD" w:rsidRPr="009321CD" w:rsidRDefault="009321CD" w:rsidP="00593C4A">
      <w:pPr>
        <w:pStyle w:val="Heading2"/>
        <w:spacing w:before="266"/>
        <w:jc w:val="both"/>
        <w:rPr>
          <w:rFonts w:ascii="Carlito" w:eastAsia="Times New Roman" w:hAnsi="Carlito" w:cs="Carlito"/>
          <w:color w:val="auto"/>
          <w:sz w:val="22"/>
          <w:szCs w:val="22"/>
          <w:u w:val="single"/>
          <w:lang w:val="en-US"/>
        </w:rPr>
      </w:pPr>
      <w:bookmarkStart w:id="15" w:name="Note_8_–_Histological_tumour_grade"/>
      <w:bookmarkEnd w:id="15"/>
      <w:r w:rsidRPr="009321CD">
        <w:rPr>
          <w:rFonts w:ascii="Carlito" w:eastAsia="Times New Roman" w:hAnsi="Carlito" w:cs="Carlito"/>
          <w:color w:val="auto"/>
          <w:sz w:val="22"/>
          <w:szCs w:val="22"/>
          <w:u w:val="single"/>
          <w:lang w:val="en-US"/>
        </w:rPr>
        <w:t>Table 2: World Health Organization classification of tumours of the nasopharynx.</w:t>
      </w:r>
      <w:r w:rsidRPr="009321CD">
        <w:rPr>
          <w:rFonts w:ascii="Carlito" w:eastAsia="Times New Roman" w:hAnsi="Carlito" w:cs="Carlito"/>
          <w:color w:val="auto"/>
          <w:sz w:val="22"/>
          <w:szCs w:val="22"/>
          <w:vertAlign w:val="superscript"/>
          <w:lang w:val="en-US"/>
        </w:rPr>
        <w:t>7</w:t>
      </w:r>
    </w:p>
    <w:p w14:paraId="65E67CD3" w14:textId="77777777" w:rsidR="009321CD" w:rsidRDefault="009321CD" w:rsidP="00593C4A">
      <w:pPr>
        <w:pStyle w:val="BodyText"/>
        <w:spacing w:before="11"/>
        <w:jc w:val="both"/>
        <w:rPr>
          <w:b/>
          <w:sz w:val="9"/>
        </w:rPr>
      </w:pPr>
    </w:p>
    <w:tbl>
      <w:tblPr>
        <w:tblW w:w="0" w:type="auto"/>
        <w:tblInd w:w="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68"/>
        <w:gridCol w:w="1420"/>
      </w:tblGrid>
      <w:tr w:rsidR="009321CD" w14:paraId="7D4C176E" w14:textId="77777777" w:rsidTr="00B0674B">
        <w:trPr>
          <w:trHeight w:val="340"/>
        </w:trPr>
        <w:tc>
          <w:tcPr>
            <w:tcW w:w="7368" w:type="dxa"/>
          </w:tcPr>
          <w:p w14:paraId="564F9114" w14:textId="77777777" w:rsidR="009321CD" w:rsidRDefault="009321CD" w:rsidP="00593C4A">
            <w:pPr>
              <w:pStyle w:val="TableParagraph"/>
              <w:spacing w:before="17"/>
              <w:jc w:val="both"/>
              <w:rPr>
                <w:rFonts w:ascii="Carlito"/>
                <w:b/>
              </w:rPr>
            </w:pPr>
            <w:r>
              <w:rPr>
                <w:rFonts w:ascii="Carlito"/>
                <w:b/>
                <w:spacing w:val="-2"/>
              </w:rPr>
              <w:t>Descriptor</w:t>
            </w:r>
          </w:p>
        </w:tc>
        <w:tc>
          <w:tcPr>
            <w:tcW w:w="1420" w:type="dxa"/>
          </w:tcPr>
          <w:p w14:paraId="457D91B8" w14:textId="77777777" w:rsidR="009321CD" w:rsidRDefault="009321CD" w:rsidP="00593C4A">
            <w:pPr>
              <w:pStyle w:val="TableParagraph"/>
              <w:spacing w:before="17"/>
              <w:jc w:val="both"/>
              <w:rPr>
                <w:rFonts w:ascii="Carlito"/>
              </w:rPr>
            </w:pPr>
            <w:r>
              <w:rPr>
                <w:rFonts w:ascii="Carlito"/>
                <w:b/>
              </w:rPr>
              <w:t>ICD-O</w:t>
            </w:r>
            <w:r>
              <w:rPr>
                <w:rFonts w:ascii="Carlito"/>
                <w:b/>
                <w:spacing w:val="-2"/>
              </w:rPr>
              <w:t xml:space="preserve"> codes</w:t>
            </w:r>
            <w:r>
              <w:rPr>
                <w:rFonts w:ascii="Carlito"/>
                <w:spacing w:val="-2"/>
                <w:vertAlign w:val="superscript"/>
              </w:rPr>
              <w:t>a</w:t>
            </w:r>
          </w:p>
        </w:tc>
      </w:tr>
      <w:tr w:rsidR="009321CD" w14:paraId="39060E03" w14:textId="77777777" w:rsidTr="00B0674B">
        <w:trPr>
          <w:trHeight w:val="341"/>
        </w:trPr>
        <w:tc>
          <w:tcPr>
            <w:tcW w:w="7368" w:type="dxa"/>
          </w:tcPr>
          <w:p w14:paraId="6B2BE420" w14:textId="77777777" w:rsidR="009321CD" w:rsidRDefault="009321CD" w:rsidP="00593C4A">
            <w:pPr>
              <w:pStyle w:val="TableParagraph"/>
              <w:spacing w:before="17"/>
              <w:jc w:val="both"/>
              <w:rPr>
                <w:rFonts w:ascii="Carlito"/>
                <w:b/>
              </w:rPr>
            </w:pPr>
            <w:r>
              <w:rPr>
                <w:rFonts w:ascii="Carlito"/>
                <w:b/>
              </w:rPr>
              <w:t>Nasopharyngeal</w:t>
            </w:r>
            <w:r>
              <w:rPr>
                <w:rFonts w:ascii="Carlito"/>
                <w:b/>
                <w:spacing w:val="-4"/>
              </w:rPr>
              <w:t xml:space="preserve"> </w:t>
            </w:r>
            <w:r>
              <w:rPr>
                <w:rFonts w:ascii="Carlito"/>
                <w:b/>
                <w:spacing w:val="-2"/>
              </w:rPr>
              <w:t>carcinoma</w:t>
            </w:r>
          </w:p>
        </w:tc>
        <w:tc>
          <w:tcPr>
            <w:tcW w:w="1420" w:type="dxa"/>
          </w:tcPr>
          <w:p w14:paraId="0DDB818F" w14:textId="77777777" w:rsidR="009321CD" w:rsidRDefault="009321CD" w:rsidP="00593C4A">
            <w:pPr>
              <w:pStyle w:val="TableParagraph"/>
              <w:jc w:val="both"/>
              <w:rPr>
                <w:rFonts w:ascii="Times New Roman"/>
                <w:sz w:val="20"/>
              </w:rPr>
            </w:pPr>
          </w:p>
        </w:tc>
      </w:tr>
      <w:tr w:rsidR="009321CD" w14:paraId="1FE885E8" w14:textId="77777777" w:rsidTr="00B0674B">
        <w:trPr>
          <w:trHeight w:val="336"/>
        </w:trPr>
        <w:tc>
          <w:tcPr>
            <w:tcW w:w="7368" w:type="dxa"/>
          </w:tcPr>
          <w:p w14:paraId="3854525F" w14:textId="77777777" w:rsidR="009321CD" w:rsidRDefault="009321CD" w:rsidP="00593C4A">
            <w:pPr>
              <w:pStyle w:val="TableParagraph"/>
              <w:spacing w:before="13"/>
              <w:jc w:val="both"/>
              <w:rPr>
                <w:rFonts w:ascii="Carlito"/>
              </w:rPr>
            </w:pPr>
            <w:r>
              <w:rPr>
                <w:rFonts w:ascii="Carlito"/>
              </w:rPr>
              <w:t>Non-keratinising</w:t>
            </w:r>
            <w:r>
              <w:rPr>
                <w:rFonts w:ascii="Carlito"/>
                <w:spacing w:val="-7"/>
              </w:rPr>
              <w:t xml:space="preserve"> </w:t>
            </w:r>
            <w:r>
              <w:rPr>
                <w:rFonts w:ascii="Carlito"/>
              </w:rPr>
              <w:t>squamous</w:t>
            </w:r>
            <w:r>
              <w:rPr>
                <w:rFonts w:ascii="Carlito"/>
                <w:spacing w:val="-4"/>
              </w:rPr>
              <w:t xml:space="preserve"> </w:t>
            </w:r>
            <w:r>
              <w:rPr>
                <w:rFonts w:ascii="Carlito"/>
              </w:rPr>
              <w:t>cell</w:t>
            </w:r>
            <w:r>
              <w:rPr>
                <w:rFonts w:ascii="Carlito"/>
                <w:spacing w:val="-5"/>
              </w:rPr>
              <w:t xml:space="preserve"> </w:t>
            </w:r>
            <w:r>
              <w:rPr>
                <w:rFonts w:ascii="Carlito"/>
                <w:spacing w:val="-2"/>
              </w:rPr>
              <w:t>carcinoma</w:t>
            </w:r>
          </w:p>
        </w:tc>
        <w:tc>
          <w:tcPr>
            <w:tcW w:w="1420" w:type="dxa"/>
          </w:tcPr>
          <w:p w14:paraId="15E8D2B7" w14:textId="77777777" w:rsidR="009321CD" w:rsidRDefault="009321CD" w:rsidP="00593C4A">
            <w:pPr>
              <w:pStyle w:val="TableParagraph"/>
              <w:spacing w:before="13"/>
              <w:jc w:val="both"/>
              <w:rPr>
                <w:rFonts w:ascii="Carlito"/>
              </w:rPr>
            </w:pPr>
            <w:r>
              <w:rPr>
                <w:rFonts w:ascii="Carlito"/>
                <w:spacing w:val="-2"/>
              </w:rPr>
              <w:t>8072/3</w:t>
            </w:r>
          </w:p>
        </w:tc>
      </w:tr>
      <w:tr w:rsidR="009321CD" w14:paraId="279E9105" w14:textId="77777777" w:rsidTr="00B0674B">
        <w:trPr>
          <w:trHeight w:val="341"/>
        </w:trPr>
        <w:tc>
          <w:tcPr>
            <w:tcW w:w="7368" w:type="dxa"/>
          </w:tcPr>
          <w:p w14:paraId="3665DD70" w14:textId="77777777" w:rsidR="009321CD" w:rsidRDefault="009321CD" w:rsidP="00593C4A">
            <w:pPr>
              <w:pStyle w:val="TableParagraph"/>
              <w:spacing w:before="17"/>
              <w:jc w:val="both"/>
              <w:rPr>
                <w:rFonts w:ascii="Carlito"/>
              </w:rPr>
            </w:pPr>
            <w:r>
              <w:rPr>
                <w:rFonts w:ascii="Carlito"/>
              </w:rPr>
              <w:t>Keratinising</w:t>
            </w:r>
            <w:r>
              <w:rPr>
                <w:rFonts w:ascii="Carlito"/>
                <w:spacing w:val="-6"/>
              </w:rPr>
              <w:t xml:space="preserve"> </w:t>
            </w:r>
            <w:r>
              <w:rPr>
                <w:rFonts w:ascii="Carlito"/>
              </w:rPr>
              <w:t>squamous</w:t>
            </w:r>
            <w:r>
              <w:rPr>
                <w:rFonts w:ascii="Carlito"/>
                <w:spacing w:val="-4"/>
              </w:rPr>
              <w:t xml:space="preserve"> </w:t>
            </w:r>
            <w:r>
              <w:rPr>
                <w:rFonts w:ascii="Carlito"/>
              </w:rPr>
              <w:t>cell</w:t>
            </w:r>
            <w:r>
              <w:rPr>
                <w:rFonts w:ascii="Carlito"/>
                <w:spacing w:val="-4"/>
              </w:rPr>
              <w:t xml:space="preserve"> </w:t>
            </w:r>
            <w:r>
              <w:rPr>
                <w:rFonts w:ascii="Carlito"/>
                <w:spacing w:val="-2"/>
              </w:rPr>
              <w:t>carcinoma</w:t>
            </w:r>
          </w:p>
        </w:tc>
        <w:tc>
          <w:tcPr>
            <w:tcW w:w="1420" w:type="dxa"/>
          </w:tcPr>
          <w:p w14:paraId="7CECE873" w14:textId="77777777" w:rsidR="009321CD" w:rsidRDefault="009321CD" w:rsidP="00593C4A">
            <w:pPr>
              <w:pStyle w:val="TableParagraph"/>
              <w:spacing w:before="17"/>
              <w:jc w:val="both"/>
              <w:rPr>
                <w:rFonts w:ascii="Carlito"/>
              </w:rPr>
            </w:pPr>
            <w:r>
              <w:rPr>
                <w:rFonts w:ascii="Carlito"/>
                <w:spacing w:val="-2"/>
              </w:rPr>
              <w:t>8071/3</w:t>
            </w:r>
          </w:p>
        </w:tc>
      </w:tr>
      <w:tr w:rsidR="009321CD" w14:paraId="2B67D4AD" w14:textId="77777777" w:rsidTr="00B0674B">
        <w:trPr>
          <w:trHeight w:val="340"/>
        </w:trPr>
        <w:tc>
          <w:tcPr>
            <w:tcW w:w="7368" w:type="dxa"/>
          </w:tcPr>
          <w:p w14:paraId="092E2F6E" w14:textId="77777777" w:rsidR="009321CD" w:rsidRDefault="009321CD" w:rsidP="00593C4A">
            <w:pPr>
              <w:pStyle w:val="TableParagraph"/>
              <w:spacing w:before="17"/>
              <w:jc w:val="both"/>
              <w:rPr>
                <w:rFonts w:ascii="Carlito"/>
              </w:rPr>
            </w:pPr>
            <w:r>
              <w:rPr>
                <w:rFonts w:ascii="Carlito"/>
              </w:rPr>
              <w:t>Basaloid</w:t>
            </w:r>
            <w:r>
              <w:rPr>
                <w:rFonts w:ascii="Carlito"/>
                <w:spacing w:val="-4"/>
              </w:rPr>
              <w:t xml:space="preserve"> </w:t>
            </w:r>
            <w:r>
              <w:rPr>
                <w:rFonts w:ascii="Carlito"/>
              </w:rPr>
              <w:t>squamous</w:t>
            </w:r>
            <w:r>
              <w:rPr>
                <w:rFonts w:ascii="Carlito"/>
                <w:spacing w:val="-2"/>
              </w:rPr>
              <w:t xml:space="preserve"> </w:t>
            </w:r>
            <w:r>
              <w:rPr>
                <w:rFonts w:ascii="Carlito"/>
              </w:rPr>
              <w:t>cell</w:t>
            </w:r>
            <w:r>
              <w:rPr>
                <w:rFonts w:ascii="Carlito"/>
                <w:spacing w:val="-2"/>
              </w:rPr>
              <w:t xml:space="preserve"> carcinoma</w:t>
            </w:r>
          </w:p>
        </w:tc>
        <w:tc>
          <w:tcPr>
            <w:tcW w:w="1420" w:type="dxa"/>
          </w:tcPr>
          <w:p w14:paraId="4BDE54CB" w14:textId="77777777" w:rsidR="009321CD" w:rsidRDefault="009321CD" w:rsidP="00593C4A">
            <w:pPr>
              <w:pStyle w:val="TableParagraph"/>
              <w:spacing w:before="17"/>
              <w:jc w:val="both"/>
              <w:rPr>
                <w:rFonts w:ascii="Carlito"/>
              </w:rPr>
            </w:pPr>
            <w:r>
              <w:rPr>
                <w:rFonts w:ascii="Carlito"/>
                <w:spacing w:val="-2"/>
              </w:rPr>
              <w:t>8083/3</w:t>
            </w:r>
          </w:p>
        </w:tc>
      </w:tr>
      <w:tr w:rsidR="009321CD" w14:paraId="5B71B98A" w14:textId="77777777" w:rsidTr="00B0674B">
        <w:trPr>
          <w:trHeight w:val="336"/>
        </w:trPr>
        <w:tc>
          <w:tcPr>
            <w:tcW w:w="7368" w:type="dxa"/>
          </w:tcPr>
          <w:p w14:paraId="4956BE06" w14:textId="77777777" w:rsidR="009321CD" w:rsidRDefault="009321CD" w:rsidP="00593C4A">
            <w:pPr>
              <w:pStyle w:val="TableParagraph"/>
              <w:spacing w:before="17"/>
              <w:jc w:val="both"/>
              <w:rPr>
                <w:rFonts w:ascii="Carlito"/>
              </w:rPr>
            </w:pPr>
            <w:r>
              <w:rPr>
                <w:rFonts w:ascii="Carlito"/>
              </w:rPr>
              <w:t>Low</w:t>
            </w:r>
            <w:r>
              <w:rPr>
                <w:rFonts w:ascii="Carlito"/>
                <w:spacing w:val="-6"/>
              </w:rPr>
              <w:t xml:space="preserve"> </w:t>
            </w:r>
            <w:r>
              <w:rPr>
                <w:rFonts w:ascii="Carlito"/>
              </w:rPr>
              <w:t>grade</w:t>
            </w:r>
            <w:r>
              <w:rPr>
                <w:rFonts w:ascii="Carlito"/>
                <w:spacing w:val="-6"/>
              </w:rPr>
              <w:t xml:space="preserve"> </w:t>
            </w:r>
            <w:r>
              <w:rPr>
                <w:rFonts w:ascii="Carlito"/>
              </w:rPr>
              <w:t>nasopharyngeal</w:t>
            </w:r>
            <w:r>
              <w:rPr>
                <w:rFonts w:ascii="Carlito"/>
                <w:spacing w:val="-3"/>
              </w:rPr>
              <w:t xml:space="preserve"> </w:t>
            </w:r>
            <w:r>
              <w:rPr>
                <w:rFonts w:ascii="Carlito"/>
              </w:rPr>
              <w:t>papillary</w:t>
            </w:r>
            <w:r>
              <w:rPr>
                <w:rFonts w:ascii="Carlito"/>
                <w:spacing w:val="-3"/>
              </w:rPr>
              <w:t xml:space="preserve"> </w:t>
            </w:r>
            <w:r>
              <w:rPr>
                <w:rFonts w:ascii="Carlito"/>
                <w:spacing w:val="-2"/>
              </w:rPr>
              <w:t>adenocarcinoma</w:t>
            </w:r>
          </w:p>
        </w:tc>
        <w:tc>
          <w:tcPr>
            <w:tcW w:w="1420" w:type="dxa"/>
          </w:tcPr>
          <w:p w14:paraId="1FC4C978" w14:textId="77777777" w:rsidR="009321CD" w:rsidRDefault="009321CD" w:rsidP="00593C4A">
            <w:pPr>
              <w:pStyle w:val="TableParagraph"/>
              <w:spacing w:before="17"/>
              <w:jc w:val="both"/>
              <w:rPr>
                <w:rFonts w:ascii="Carlito"/>
              </w:rPr>
            </w:pPr>
            <w:r>
              <w:rPr>
                <w:rFonts w:ascii="Carlito"/>
                <w:spacing w:val="-2"/>
              </w:rPr>
              <w:t>8260/3</w:t>
            </w:r>
          </w:p>
        </w:tc>
      </w:tr>
    </w:tbl>
    <w:p w14:paraId="34E7BEC5" w14:textId="77777777" w:rsidR="009321CD" w:rsidRPr="009321CD" w:rsidRDefault="009321CD" w:rsidP="00593C4A">
      <w:pPr>
        <w:spacing w:before="126"/>
        <w:jc w:val="both"/>
        <w:rPr>
          <w:sz w:val="20"/>
          <w:lang w:val="en-US"/>
        </w:rPr>
      </w:pPr>
      <w:bookmarkStart w:id="16" w:name="_bookmark26"/>
      <w:bookmarkEnd w:id="16"/>
      <w:r w:rsidRPr="009321CD">
        <w:rPr>
          <w:sz w:val="20"/>
          <w:vertAlign w:val="superscript"/>
          <w:lang w:val="en-US"/>
        </w:rPr>
        <w:t>a</w:t>
      </w:r>
      <w:r w:rsidRPr="009321CD">
        <w:rPr>
          <w:spacing w:val="-12"/>
          <w:sz w:val="20"/>
          <w:lang w:val="en-US"/>
        </w:rPr>
        <w:t xml:space="preserve"> </w:t>
      </w:r>
      <w:r w:rsidRPr="009321CD">
        <w:rPr>
          <w:sz w:val="20"/>
          <w:lang w:val="en-US"/>
        </w:rPr>
        <w:t>These morphology codes are from the International Classification of Diseases for Oncology, third edition, second revision</w:t>
      </w:r>
      <w:r w:rsidRPr="009321CD">
        <w:rPr>
          <w:spacing w:val="-4"/>
          <w:sz w:val="20"/>
          <w:lang w:val="en-US"/>
        </w:rPr>
        <w:t xml:space="preserve"> </w:t>
      </w:r>
      <w:r w:rsidRPr="009321CD">
        <w:rPr>
          <w:sz w:val="20"/>
          <w:lang w:val="en-US"/>
        </w:rPr>
        <w:t>(ICD-0-3.2).</w:t>
      </w:r>
      <w:r w:rsidRPr="009321CD">
        <w:rPr>
          <w:sz w:val="20"/>
          <w:vertAlign w:val="superscript"/>
          <w:lang w:val="en-US"/>
        </w:rPr>
        <w:t>33</w:t>
      </w:r>
      <w:r w:rsidRPr="009321CD">
        <w:rPr>
          <w:spacing w:val="-2"/>
          <w:sz w:val="20"/>
          <w:lang w:val="en-US"/>
        </w:rPr>
        <w:t xml:space="preserve"> </w:t>
      </w:r>
      <w:r w:rsidRPr="009321CD">
        <w:rPr>
          <w:sz w:val="20"/>
          <w:lang w:val="en-US"/>
        </w:rPr>
        <w:t>Behaviour</w:t>
      </w:r>
      <w:r w:rsidRPr="009321CD">
        <w:rPr>
          <w:spacing w:val="-4"/>
          <w:sz w:val="20"/>
          <w:lang w:val="en-US"/>
        </w:rPr>
        <w:t xml:space="preserve"> </w:t>
      </w:r>
      <w:r w:rsidRPr="009321CD">
        <w:rPr>
          <w:sz w:val="20"/>
          <w:lang w:val="en-US"/>
        </w:rPr>
        <w:t>is</w:t>
      </w:r>
      <w:r w:rsidRPr="009321CD">
        <w:rPr>
          <w:spacing w:val="-1"/>
          <w:sz w:val="20"/>
          <w:lang w:val="en-US"/>
        </w:rPr>
        <w:t xml:space="preserve"> </w:t>
      </w:r>
      <w:r w:rsidRPr="009321CD">
        <w:rPr>
          <w:sz w:val="20"/>
          <w:lang w:val="en-US"/>
        </w:rPr>
        <w:t>coded</w:t>
      </w:r>
      <w:r w:rsidRPr="009321CD">
        <w:rPr>
          <w:spacing w:val="-4"/>
          <w:sz w:val="20"/>
          <w:lang w:val="en-US"/>
        </w:rPr>
        <w:t xml:space="preserve"> </w:t>
      </w:r>
      <w:r w:rsidRPr="009321CD">
        <w:rPr>
          <w:sz w:val="20"/>
          <w:lang w:val="en-US"/>
        </w:rPr>
        <w:t>/0</w:t>
      </w:r>
      <w:r w:rsidRPr="009321CD">
        <w:rPr>
          <w:spacing w:val="-4"/>
          <w:sz w:val="20"/>
          <w:lang w:val="en-US"/>
        </w:rPr>
        <w:t xml:space="preserve"> </w:t>
      </w:r>
      <w:r w:rsidRPr="009321CD">
        <w:rPr>
          <w:sz w:val="20"/>
          <w:lang w:val="en-US"/>
        </w:rPr>
        <w:t>for benign</w:t>
      </w:r>
      <w:r w:rsidRPr="009321CD">
        <w:rPr>
          <w:spacing w:val="-4"/>
          <w:sz w:val="20"/>
          <w:lang w:val="en-US"/>
        </w:rPr>
        <w:t xml:space="preserve"> </w:t>
      </w:r>
      <w:r w:rsidRPr="009321CD">
        <w:rPr>
          <w:sz w:val="20"/>
          <w:lang w:val="en-US"/>
        </w:rPr>
        <w:t>tumours;</w:t>
      </w:r>
      <w:r w:rsidRPr="009321CD">
        <w:rPr>
          <w:spacing w:val="-4"/>
          <w:sz w:val="20"/>
          <w:lang w:val="en-US"/>
        </w:rPr>
        <w:t xml:space="preserve"> </w:t>
      </w:r>
      <w:r w:rsidRPr="009321CD">
        <w:rPr>
          <w:sz w:val="20"/>
          <w:lang w:val="en-US"/>
        </w:rPr>
        <w:t>/1</w:t>
      </w:r>
      <w:r w:rsidRPr="009321CD">
        <w:rPr>
          <w:spacing w:val="-4"/>
          <w:sz w:val="20"/>
          <w:lang w:val="en-US"/>
        </w:rPr>
        <w:t xml:space="preserve"> </w:t>
      </w:r>
      <w:r w:rsidRPr="009321CD">
        <w:rPr>
          <w:sz w:val="20"/>
          <w:lang w:val="en-US"/>
        </w:rPr>
        <w:t>for unspecified,</w:t>
      </w:r>
      <w:r w:rsidRPr="009321CD">
        <w:rPr>
          <w:spacing w:val="-1"/>
          <w:sz w:val="20"/>
          <w:lang w:val="en-US"/>
        </w:rPr>
        <w:t xml:space="preserve"> </w:t>
      </w:r>
      <w:r w:rsidRPr="009321CD">
        <w:rPr>
          <w:sz w:val="20"/>
          <w:lang w:val="en-US"/>
        </w:rPr>
        <w:t>borderline,</w:t>
      </w:r>
      <w:r w:rsidRPr="009321CD">
        <w:rPr>
          <w:spacing w:val="-1"/>
          <w:sz w:val="20"/>
          <w:lang w:val="en-US"/>
        </w:rPr>
        <w:t xml:space="preserve"> </w:t>
      </w:r>
      <w:r w:rsidRPr="009321CD">
        <w:rPr>
          <w:sz w:val="20"/>
          <w:lang w:val="en-US"/>
        </w:rPr>
        <w:t>or</w:t>
      </w:r>
      <w:r w:rsidRPr="009321CD">
        <w:rPr>
          <w:spacing w:val="-4"/>
          <w:sz w:val="20"/>
          <w:lang w:val="en-US"/>
        </w:rPr>
        <w:t xml:space="preserve"> </w:t>
      </w:r>
      <w:r w:rsidRPr="009321CD">
        <w:rPr>
          <w:sz w:val="20"/>
          <w:lang w:val="en-US"/>
        </w:rPr>
        <w:t>uncertain</w:t>
      </w:r>
      <w:r w:rsidRPr="009321CD">
        <w:rPr>
          <w:spacing w:val="-4"/>
          <w:sz w:val="20"/>
          <w:lang w:val="en-US"/>
        </w:rPr>
        <w:t xml:space="preserve"> </w:t>
      </w:r>
      <w:r w:rsidRPr="009321CD">
        <w:rPr>
          <w:sz w:val="20"/>
          <w:lang w:val="en-US"/>
        </w:rPr>
        <w:t>behaviour;</w:t>
      </w:r>
    </w:p>
    <w:p w14:paraId="398E6B07" w14:textId="77777777" w:rsidR="009321CD" w:rsidRPr="009321CD" w:rsidRDefault="009321CD" w:rsidP="00593C4A">
      <w:pPr>
        <w:jc w:val="both"/>
        <w:rPr>
          <w:sz w:val="20"/>
          <w:lang w:val="en-US"/>
        </w:rPr>
      </w:pPr>
      <w:r w:rsidRPr="009321CD">
        <w:rPr>
          <w:sz w:val="20"/>
          <w:lang w:val="en-US"/>
        </w:rPr>
        <w:t>/2</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carcinoma</w:t>
      </w:r>
      <w:r w:rsidRPr="009321CD">
        <w:rPr>
          <w:spacing w:val="-3"/>
          <w:sz w:val="20"/>
          <w:lang w:val="en-US"/>
        </w:rPr>
        <w:t xml:space="preserve"> </w:t>
      </w:r>
      <w:r w:rsidRPr="009321CD">
        <w:rPr>
          <w:sz w:val="20"/>
          <w:lang w:val="en-US"/>
        </w:rPr>
        <w:t>in</w:t>
      </w:r>
      <w:r w:rsidRPr="009321CD">
        <w:rPr>
          <w:spacing w:val="-4"/>
          <w:sz w:val="20"/>
          <w:lang w:val="en-US"/>
        </w:rPr>
        <w:t xml:space="preserve"> </w:t>
      </w:r>
      <w:r w:rsidRPr="009321CD">
        <w:rPr>
          <w:sz w:val="20"/>
          <w:lang w:val="en-US"/>
        </w:rPr>
        <w:t>situ</w:t>
      </w:r>
      <w:r w:rsidRPr="009321CD">
        <w:rPr>
          <w:spacing w:val="-4"/>
          <w:sz w:val="20"/>
          <w:lang w:val="en-US"/>
        </w:rPr>
        <w:t xml:space="preserve"> </w:t>
      </w:r>
      <w:r w:rsidRPr="009321CD">
        <w:rPr>
          <w:sz w:val="20"/>
          <w:lang w:val="en-US"/>
        </w:rPr>
        <w:t>and</w:t>
      </w:r>
      <w:r w:rsidRPr="009321CD">
        <w:rPr>
          <w:spacing w:val="-4"/>
          <w:sz w:val="20"/>
          <w:lang w:val="en-US"/>
        </w:rPr>
        <w:t xml:space="preserve"> </w:t>
      </w:r>
      <w:r w:rsidRPr="009321CD">
        <w:rPr>
          <w:sz w:val="20"/>
          <w:lang w:val="en-US"/>
        </w:rPr>
        <w:t>grade</w:t>
      </w:r>
      <w:r w:rsidRPr="009321CD">
        <w:rPr>
          <w:spacing w:val="-2"/>
          <w:sz w:val="20"/>
          <w:lang w:val="en-US"/>
        </w:rPr>
        <w:t xml:space="preserve"> </w:t>
      </w:r>
      <w:r w:rsidRPr="009321CD">
        <w:rPr>
          <w:sz w:val="20"/>
          <w:lang w:val="en-US"/>
        </w:rPr>
        <w:t>Ill</w:t>
      </w:r>
      <w:r w:rsidRPr="009321CD">
        <w:rPr>
          <w:spacing w:val="-1"/>
          <w:sz w:val="20"/>
          <w:lang w:val="en-US"/>
        </w:rPr>
        <w:t xml:space="preserve"> </w:t>
      </w:r>
      <w:r w:rsidRPr="009321CD">
        <w:rPr>
          <w:sz w:val="20"/>
          <w:lang w:val="en-US"/>
        </w:rPr>
        <w:t>intraepithelial</w:t>
      </w:r>
      <w:r w:rsidRPr="009321CD">
        <w:rPr>
          <w:spacing w:val="-1"/>
          <w:sz w:val="20"/>
          <w:lang w:val="en-US"/>
        </w:rPr>
        <w:t xml:space="preserve"> </w:t>
      </w:r>
      <w:r w:rsidRPr="009321CD">
        <w:rPr>
          <w:sz w:val="20"/>
          <w:lang w:val="en-US"/>
        </w:rPr>
        <w:t>neoplasia;</w:t>
      </w:r>
      <w:r w:rsidRPr="009321CD">
        <w:rPr>
          <w:spacing w:val="-4"/>
          <w:sz w:val="20"/>
          <w:lang w:val="en-US"/>
        </w:rPr>
        <w:t xml:space="preserve"> </w:t>
      </w:r>
      <w:r w:rsidRPr="009321CD">
        <w:rPr>
          <w:sz w:val="20"/>
          <w:lang w:val="en-US"/>
        </w:rPr>
        <w:t>/3</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malignant</w:t>
      </w:r>
      <w:r w:rsidRPr="009321CD">
        <w:rPr>
          <w:spacing w:val="-2"/>
          <w:sz w:val="20"/>
          <w:lang w:val="en-US"/>
        </w:rPr>
        <w:t xml:space="preserve"> </w:t>
      </w:r>
      <w:r w:rsidRPr="009321CD">
        <w:rPr>
          <w:sz w:val="20"/>
          <w:lang w:val="en-US"/>
        </w:rPr>
        <w:t>tumours,</w:t>
      </w:r>
      <w:r w:rsidRPr="009321CD">
        <w:rPr>
          <w:spacing w:val="-1"/>
          <w:sz w:val="20"/>
          <w:lang w:val="en-US"/>
        </w:rPr>
        <w:t xml:space="preserve"> </w:t>
      </w:r>
      <w:r w:rsidRPr="009321CD">
        <w:rPr>
          <w:sz w:val="20"/>
          <w:lang w:val="en-US"/>
        </w:rPr>
        <w:t>primary</w:t>
      </w:r>
      <w:r w:rsidRPr="009321CD">
        <w:rPr>
          <w:spacing w:val="-1"/>
          <w:sz w:val="20"/>
          <w:lang w:val="en-US"/>
        </w:rPr>
        <w:t xml:space="preserve"> </w:t>
      </w:r>
      <w:r w:rsidRPr="009321CD">
        <w:rPr>
          <w:sz w:val="20"/>
          <w:lang w:val="en-US"/>
        </w:rPr>
        <w:t>site;</w:t>
      </w:r>
      <w:r w:rsidRPr="009321CD">
        <w:rPr>
          <w:spacing w:val="-4"/>
          <w:sz w:val="20"/>
          <w:lang w:val="en-US"/>
        </w:rPr>
        <w:t xml:space="preserve"> </w:t>
      </w:r>
      <w:r w:rsidRPr="009321CD">
        <w:rPr>
          <w:sz w:val="20"/>
          <w:lang w:val="en-US"/>
        </w:rPr>
        <w:t>and /6 for malignant tumours, metastatic site. Behaviour code /6 is not generally used by cancer registries.</w:t>
      </w:r>
    </w:p>
    <w:p w14:paraId="27ACAEC1" w14:textId="77777777" w:rsidR="009321CD" w:rsidRPr="009321CD" w:rsidRDefault="009321CD" w:rsidP="00593C4A">
      <w:pPr>
        <w:spacing w:before="124"/>
        <w:jc w:val="both"/>
        <w:rPr>
          <w:sz w:val="20"/>
          <w:lang w:val="en-US"/>
        </w:rPr>
      </w:pPr>
      <w:r w:rsidRPr="009321CD">
        <w:rPr>
          <w:sz w:val="20"/>
          <w:lang w:val="en-US"/>
        </w:rPr>
        <w:t>©</w:t>
      </w:r>
      <w:r w:rsidRPr="009321CD">
        <w:rPr>
          <w:spacing w:val="-5"/>
          <w:sz w:val="20"/>
          <w:lang w:val="en-US"/>
        </w:rPr>
        <w:t xml:space="preserve"> </w:t>
      </w:r>
      <w:r w:rsidRPr="009321CD">
        <w:rPr>
          <w:sz w:val="20"/>
          <w:lang w:val="en-US"/>
        </w:rPr>
        <w:t>World</w:t>
      </w:r>
      <w:r w:rsidRPr="009321CD">
        <w:rPr>
          <w:spacing w:val="-4"/>
          <w:sz w:val="20"/>
          <w:lang w:val="en-US"/>
        </w:rPr>
        <w:t xml:space="preserve"> </w:t>
      </w:r>
      <w:r w:rsidRPr="009321CD">
        <w:rPr>
          <w:sz w:val="20"/>
          <w:lang w:val="en-US"/>
        </w:rPr>
        <w:t>Health</w:t>
      </w:r>
      <w:r w:rsidRPr="009321CD">
        <w:rPr>
          <w:spacing w:val="-5"/>
          <w:sz w:val="20"/>
          <w:lang w:val="en-US"/>
        </w:rPr>
        <w:t xml:space="preserve"> </w:t>
      </w:r>
      <w:r w:rsidRPr="009321CD">
        <w:rPr>
          <w:sz w:val="20"/>
          <w:lang w:val="en-US"/>
        </w:rPr>
        <w:t>Organization/International</w:t>
      </w:r>
      <w:r w:rsidRPr="009321CD">
        <w:rPr>
          <w:spacing w:val="-1"/>
          <w:sz w:val="20"/>
          <w:lang w:val="en-US"/>
        </w:rPr>
        <w:t xml:space="preserve"> </w:t>
      </w:r>
      <w:r w:rsidRPr="009321CD">
        <w:rPr>
          <w:sz w:val="20"/>
          <w:lang w:val="en-US"/>
        </w:rPr>
        <w:t>Agency</w:t>
      </w:r>
      <w:r w:rsidRPr="009321CD">
        <w:rPr>
          <w:spacing w:val="-2"/>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Research</w:t>
      </w:r>
      <w:r w:rsidRPr="009321CD">
        <w:rPr>
          <w:spacing w:val="-5"/>
          <w:sz w:val="20"/>
          <w:lang w:val="en-US"/>
        </w:rPr>
        <w:t xml:space="preserve"> </w:t>
      </w:r>
      <w:r w:rsidRPr="009321CD">
        <w:rPr>
          <w:sz w:val="20"/>
          <w:lang w:val="en-US"/>
        </w:rPr>
        <w:t>on Cancer.</w:t>
      </w:r>
      <w:r w:rsidRPr="009321CD">
        <w:rPr>
          <w:spacing w:val="-2"/>
          <w:sz w:val="20"/>
          <w:lang w:val="en-US"/>
        </w:rPr>
        <w:t xml:space="preserve"> </w:t>
      </w:r>
      <w:r w:rsidRPr="009321CD">
        <w:rPr>
          <w:sz w:val="20"/>
          <w:lang w:val="en-US"/>
        </w:rPr>
        <w:t>Reproduced</w:t>
      </w:r>
      <w:r w:rsidRPr="009321CD">
        <w:rPr>
          <w:spacing w:val="-4"/>
          <w:sz w:val="20"/>
          <w:lang w:val="en-US"/>
        </w:rPr>
        <w:t xml:space="preserve"> </w:t>
      </w:r>
      <w:r w:rsidRPr="009321CD">
        <w:rPr>
          <w:sz w:val="20"/>
          <w:lang w:val="en-US"/>
        </w:rPr>
        <w:t>with</w:t>
      </w:r>
      <w:r w:rsidRPr="009321CD">
        <w:rPr>
          <w:spacing w:val="-4"/>
          <w:sz w:val="20"/>
          <w:lang w:val="en-US"/>
        </w:rPr>
        <w:t xml:space="preserve"> </w:t>
      </w:r>
      <w:r w:rsidRPr="009321CD">
        <w:rPr>
          <w:spacing w:val="-2"/>
          <w:sz w:val="20"/>
          <w:lang w:val="en-US"/>
        </w:rPr>
        <w:t>permission.</w:t>
      </w:r>
    </w:p>
    <w:p w14:paraId="26B8F955" w14:textId="77777777" w:rsidR="009321CD" w:rsidRDefault="009321CD" w:rsidP="00593C4A">
      <w:pPr>
        <w:pStyle w:val="BodyText"/>
        <w:jc w:val="both"/>
        <w:rPr>
          <w:b/>
          <w:sz w:val="20"/>
        </w:rPr>
      </w:pPr>
    </w:p>
    <w:p w14:paraId="2141F5D7" w14:textId="77777777" w:rsidR="009321CD" w:rsidRDefault="009321CD" w:rsidP="00593C4A">
      <w:pPr>
        <w:pStyle w:val="BodyText"/>
        <w:spacing w:before="239"/>
        <w:jc w:val="both"/>
        <w:rPr>
          <w:b/>
          <w:sz w:val="20"/>
        </w:rPr>
      </w:pPr>
    </w:p>
    <w:p w14:paraId="7A810947" w14:textId="77777777" w:rsidR="009321CD" w:rsidRPr="002C5EAC" w:rsidRDefault="009321CD" w:rsidP="002C5EAC">
      <w:pPr>
        <w:rPr>
          <w:rFonts w:cstheme="minorHAnsi"/>
          <w:b/>
          <w:lang w:val="en-US"/>
        </w:rPr>
      </w:pPr>
      <w:r w:rsidRPr="002C5EAC">
        <w:rPr>
          <w:rFonts w:cstheme="minorHAnsi"/>
          <w:b/>
          <w:lang w:val="en-US"/>
        </w:rPr>
        <w:t>Note 4 – Histological tumour grade</w:t>
      </w:r>
    </w:p>
    <w:p w14:paraId="434DD045" w14:textId="77777777" w:rsidR="009321CD" w:rsidRDefault="009321CD" w:rsidP="00593C4A">
      <w:pPr>
        <w:pStyle w:val="BodyText"/>
        <w:spacing w:before="268"/>
        <w:jc w:val="both"/>
      </w:pPr>
      <w:r>
        <w:t>Histological</w:t>
      </w:r>
      <w:r>
        <w:rPr>
          <w:spacing w:val="-3"/>
        </w:rPr>
        <w:t xml:space="preserve"> </w:t>
      </w:r>
      <w:r>
        <w:t>tumour</w:t>
      </w:r>
      <w:r>
        <w:rPr>
          <w:spacing w:val="-5"/>
        </w:rPr>
        <w:t xml:space="preserve"> </w:t>
      </w:r>
      <w:r>
        <w:t>grade</w:t>
      </w:r>
      <w:r>
        <w:rPr>
          <w:spacing w:val="-6"/>
        </w:rPr>
        <w:t xml:space="preserve"> </w:t>
      </w:r>
      <w:r>
        <w:t>is</w:t>
      </w:r>
      <w:r>
        <w:rPr>
          <w:spacing w:val="-2"/>
        </w:rPr>
        <w:t xml:space="preserve"> </w:t>
      </w:r>
      <w:r>
        <w:t>only</w:t>
      </w:r>
      <w:r>
        <w:rPr>
          <w:spacing w:val="-4"/>
        </w:rPr>
        <w:t xml:space="preserve"> </w:t>
      </w:r>
      <w:r>
        <w:t>applicable</w:t>
      </w:r>
      <w:r>
        <w:rPr>
          <w:spacing w:val="-6"/>
        </w:rPr>
        <w:t xml:space="preserve"> </w:t>
      </w:r>
      <w:r>
        <w:t>for</w:t>
      </w:r>
      <w:r>
        <w:rPr>
          <w:spacing w:val="-5"/>
        </w:rPr>
        <w:t xml:space="preserve"> </w:t>
      </w:r>
      <w:r>
        <w:t>conventional,</w:t>
      </w:r>
      <w:r>
        <w:rPr>
          <w:spacing w:val="-3"/>
        </w:rPr>
        <w:t xml:space="preserve"> </w:t>
      </w:r>
      <w:r>
        <w:t>EBV-negative</w:t>
      </w:r>
      <w:r>
        <w:rPr>
          <w:spacing w:val="-6"/>
        </w:rPr>
        <w:t xml:space="preserve"> </w:t>
      </w:r>
      <w:r>
        <w:t>nasopharyngeal</w:t>
      </w:r>
      <w:r>
        <w:rPr>
          <w:spacing w:val="-3"/>
        </w:rPr>
        <w:t xml:space="preserve"> </w:t>
      </w:r>
      <w:r>
        <w:t>carcinomas and for HPV-independent oropharyngeal and nasopharyngeal carcinomas and for carcinomas where the viral status cannot be determined</w:t>
      </w:r>
      <w:r>
        <w:rPr>
          <w:sz w:val="16"/>
        </w:rPr>
        <w:t xml:space="preserve">. </w:t>
      </w:r>
      <w:r>
        <w:t>If the tumour is post-treatment, grading is not applicable since there are no studies establishing its significance. The ‘other’ category should be selected for salivary carcinomas and neuroendocrine neoplasms. Salivary carcinomas should be graded according to grading systems for individual</w:t>
      </w:r>
      <w:r>
        <w:rPr>
          <w:spacing w:val="-1"/>
        </w:rPr>
        <w:t xml:space="preserve"> </w:t>
      </w:r>
      <w:r>
        <w:t>tumour</w:t>
      </w:r>
      <w:r>
        <w:rPr>
          <w:spacing w:val="-3"/>
        </w:rPr>
        <w:t xml:space="preserve"> </w:t>
      </w:r>
      <w:r>
        <w:t>types,</w:t>
      </w:r>
      <w:r>
        <w:rPr>
          <w:spacing w:val="-1"/>
        </w:rPr>
        <w:t xml:space="preserve"> </w:t>
      </w:r>
      <w:r>
        <w:t>when applicable</w:t>
      </w:r>
      <w:r>
        <w:rPr>
          <w:spacing w:val="-4"/>
        </w:rPr>
        <w:t xml:space="preserve"> </w:t>
      </w:r>
      <w:r>
        <w:t>(refer</w:t>
      </w:r>
      <w:r>
        <w:rPr>
          <w:spacing w:val="-3"/>
        </w:rPr>
        <w:t xml:space="preserve"> </w:t>
      </w:r>
      <w:r>
        <w:t>to the</w:t>
      </w:r>
      <w:r>
        <w:rPr>
          <w:spacing w:val="-4"/>
        </w:rPr>
        <w:t xml:space="preserve"> </w:t>
      </w:r>
      <w:r>
        <w:t>ICCR Carcinomas of</w:t>
      </w:r>
      <w:r>
        <w:rPr>
          <w:spacing w:val="-1"/>
        </w:rPr>
        <w:t xml:space="preserve"> </w:t>
      </w:r>
      <w:r>
        <w:t>the</w:t>
      </w:r>
      <w:r>
        <w:rPr>
          <w:spacing w:val="-4"/>
        </w:rPr>
        <w:t xml:space="preserve"> </w:t>
      </w:r>
      <w:r>
        <w:t>major</w:t>
      </w:r>
      <w:r>
        <w:rPr>
          <w:spacing w:val="-3"/>
        </w:rPr>
        <w:t xml:space="preserve"> </w:t>
      </w:r>
      <w:r>
        <w:t>salivary</w:t>
      </w:r>
      <w:r>
        <w:rPr>
          <w:spacing w:val="-2"/>
        </w:rPr>
        <w:t xml:space="preserve"> </w:t>
      </w:r>
      <w:r>
        <w:t>glands dataset for</w:t>
      </w:r>
      <w:r>
        <w:rPr>
          <w:spacing w:val="-5"/>
        </w:rPr>
        <w:t xml:space="preserve"> </w:t>
      </w:r>
      <w:r>
        <w:t>details</w:t>
      </w:r>
      <w:r>
        <w:rPr>
          <w:vertAlign w:val="superscript"/>
        </w:rPr>
        <w:t>25</w:t>
      </w:r>
      <w:r>
        <w:t>).</w:t>
      </w:r>
      <w:r>
        <w:rPr>
          <w:spacing w:val="-4"/>
        </w:rPr>
        <w:t xml:space="preserve"> </w:t>
      </w:r>
      <w:r>
        <w:t>Neuroendocrine</w:t>
      </w:r>
      <w:r>
        <w:rPr>
          <w:spacing w:val="-6"/>
        </w:rPr>
        <w:t xml:space="preserve"> </w:t>
      </w:r>
      <w:r>
        <w:t>neoplasms</w:t>
      </w:r>
      <w:r>
        <w:rPr>
          <w:spacing w:val="-2"/>
        </w:rPr>
        <w:t xml:space="preserve"> </w:t>
      </w:r>
      <w:r>
        <w:t>should</w:t>
      </w:r>
      <w:r>
        <w:rPr>
          <w:spacing w:val="-4"/>
        </w:rPr>
        <w:t xml:space="preserve"> </w:t>
      </w:r>
      <w:r>
        <w:t>be</w:t>
      </w:r>
      <w:r>
        <w:rPr>
          <w:spacing w:val="-6"/>
        </w:rPr>
        <w:t xml:space="preserve"> </w:t>
      </w:r>
      <w:r>
        <w:t>graded as</w:t>
      </w:r>
      <w:r>
        <w:rPr>
          <w:spacing w:val="-2"/>
        </w:rPr>
        <w:t xml:space="preserve"> </w:t>
      </w:r>
      <w:r>
        <w:t>per</w:t>
      </w:r>
      <w:r>
        <w:rPr>
          <w:spacing w:val="-1"/>
        </w:rPr>
        <w:t xml:space="preserve"> </w:t>
      </w:r>
      <w:r>
        <w:t>the</w:t>
      </w:r>
      <w:r>
        <w:rPr>
          <w:spacing w:val="-2"/>
        </w:rPr>
        <w:t xml:space="preserve"> </w:t>
      </w:r>
      <w:r>
        <w:t>ICCR Carcinomas</w:t>
      </w:r>
      <w:r>
        <w:rPr>
          <w:spacing w:val="-2"/>
        </w:rPr>
        <w:t xml:space="preserve"> </w:t>
      </w:r>
      <w:r>
        <w:t>of</w:t>
      </w:r>
      <w:r>
        <w:rPr>
          <w:spacing w:val="-3"/>
        </w:rPr>
        <w:t xml:space="preserve"> </w:t>
      </w:r>
      <w:r>
        <w:t>the</w:t>
      </w:r>
      <w:r>
        <w:rPr>
          <w:spacing w:val="-6"/>
        </w:rPr>
        <w:t xml:space="preserve"> </w:t>
      </w:r>
      <w:r>
        <w:t>hypopharynx, larynx and trachea dataset.</w:t>
      </w:r>
      <w:r>
        <w:rPr>
          <w:vertAlign w:val="superscript"/>
        </w:rPr>
        <w:t>34</w:t>
      </w:r>
    </w:p>
    <w:p w14:paraId="1B3BBB10" w14:textId="77777777" w:rsidR="009321CD" w:rsidRDefault="009321CD" w:rsidP="00593C4A">
      <w:pPr>
        <w:pStyle w:val="BodyText"/>
        <w:spacing w:before="3"/>
        <w:jc w:val="both"/>
      </w:pPr>
    </w:p>
    <w:p w14:paraId="5D84200A" w14:textId="77777777" w:rsidR="009321CD" w:rsidRDefault="009321CD" w:rsidP="00593C4A">
      <w:pPr>
        <w:pStyle w:val="BodyText"/>
        <w:ind w:hanging="1"/>
        <w:jc w:val="both"/>
      </w:pPr>
      <w:r>
        <w:t>For virus-associated oropharyngeal and nasopharyngeal SCCs, formal grading is not applicable.</w:t>
      </w:r>
      <w:r>
        <w:rPr>
          <w:vertAlign w:val="superscript"/>
        </w:rPr>
        <w:t>35</w:t>
      </w:r>
      <w:r>
        <w:t xml:space="preserve"> HPV- associated oropharyngeal carcinomas and EBV-positive nasopharyngeal carcinomas are prognostically favourable</w:t>
      </w:r>
      <w:r>
        <w:rPr>
          <w:spacing w:val="-7"/>
        </w:rPr>
        <w:t xml:space="preserve"> </w:t>
      </w:r>
      <w:r>
        <w:t>relative</w:t>
      </w:r>
      <w:r>
        <w:rPr>
          <w:spacing w:val="-7"/>
        </w:rPr>
        <w:t xml:space="preserve"> </w:t>
      </w:r>
      <w:r>
        <w:t>to</w:t>
      </w:r>
      <w:r>
        <w:rPr>
          <w:spacing w:val="-1"/>
        </w:rPr>
        <w:t xml:space="preserve"> </w:t>
      </w:r>
      <w:r>
        <w:t>the</w:t>
      </w:r>
      <w:r>
        <w:rPr>
          <w:spacing w:val="-3"/>
        </w:rPr>
        <w:t xml:space="preserve"> </w:t>
      </w:r>
      <w:r>
        <w:t>virus</w:t>
      </w:r>
      <w:r>
        <w:rPr>
          <w:spacing w:val="-3"/>
        </w:rPr>
        <w:t xml:space="preserve"> </w:t>
      </w:r>
      <w:r>
        <w:t>negative</w:t>
      </w:r>
      <w:r>
        <w:rPr>
          <w:spacing w:val="-3"/>
        </w:rPr>
        <w:t xml:space="preserve"> </w:t>
      </w:r>
      <w:r>
        <w:t>ones,</w:t>
      </w:r>
      <w:r>
        <w:rPr>
          <w:spacing w:val="-4"/>
        </w:rPr>
        <w:t xml:space="preserve"> </w:t>
      </w:r>
      <w:r>
        <w:t>yet</w:t>
      </w:r>
      <w:r>
        <w:rPr>
          <w:spacing w:val="-3"/>
        </w:rPr>
        <w:t xml:space="preserve"> </w:t>
      </w:r>
      <w:r>
        <w:t>appear</w:t>
      </w:r>
      <w:r>
        <w:rPr>
          <w:spacing w:val="-2"/>
        </w:rPr>
        <w:t xml:space="preserve"> </w:t>
      </w:r>
      <w:r>
        <w:t>poorly-differentiated</w:t>
      </w:r>
      <w:r>
        <w:rPr>
          <w:spacing w:val="-1"/>
        </w:rPr>
        <w:t xml:space="preserve"> </w:t>
      </w:r>
      <w:r>
        <w:t>morphologically</w:t>
      </w:r>
      <w:r>
        <w:rPr>
          <w:spacing w:val="-5"/>
        </w:rPr>
        <w:t xml:space="preserve"> </w:t>
      </w:r>
      <w:r>
        <w:t>due</w:t>
      </w:r>
      <w:r>
        <w:rPr>
          <w:spacing w:val="-7"/>
        </w:rPr>
        <w:t xml:space="preserve"> </w:t>
      </w:r>
      <w:r>
        <w:t>to</w:t>
      </w:r>
      <w:r>
        <w:rPr>
          <w:spacing w:val="-1"/>
        </w:rPr>
        <w:t xml:space="preserve"> </w:t>
      </w:r>
      <w:r>
        <w:t>their lymphoepithelial or non-keratinising morphology.</w:t>
      </w:r>
      <w:r>
        <w:rPr>
          <w:vertAlign w:val="superscript"/>
        </w:rPr>
        <w:t>36,37-39</w:t>
      </w:r>
    </w:p>
    <w:p w14:paraId="30CE078F" w14:textId="77777777" w:rsidR="009321CD" w:rsidRDefault="009321CD" w:rsidP="00593C4A">
      <w:pPr>
        <w:pStyle w:val="BodyText"/>
        <w:spacing w:before="266"/>
        <w:jc w:val="both"/>
      </w:pPr>
      <w:r>
        <w:t>For</w:t>
      </w:r>
      <w:r>
        <w:rPr>
          <w:spacing w:val="-4"/>
        </w:rPr>
        <w:t xml:space="preserve"> </w:t>
      </w:r>
      <w:r>
        <w:t>the</w:t>
      </w:r>
      <w:r>
        <w:rPr>
          <w:spacing w:val="-5"/>
        </w:rPr>
        <w:t xml:space="preserve"> </w:t>
      </w:r>
      <w:r>
        <w:t>virus</w:t>
      </w:r>
      <w:r>
        <w:rPr>
          <w:spacing w:val="-1"/>
        </w:rPr>
        <w:t xml:space="preserve"> </w:t>
      </w:r>
      <w:r>
        <w:t>negative</w:t>
      </w:r>
      <w:r>
        <w:rPr>
          <w:spacing w:val="-1"/>
        </w:rPr>
        <w:t xml:space="preserve"> </w:t>
      </w:r>
      <w:r>
        <w:t>SCCs</w:t>
      </w:r>
      <w:r>
        <w:rPr>
          <w:spacing w:val="-1"/>
        </w:rPr>
        <w:t xml:space="preserve"> </w:t>
      </w:r>
      <w:r>
        <w:t>(‘conventional’</w:t>
      </w:r>
      <w:r>
        <w:rPr>
          <w:spacing w:val="-2"/>
        </w:rPr>
        <w:t xml:space="preserve"> </w:t>
      </w:r>
      <w:r>
        <w:t>tumours)</w:t>
      </w:r>
      <w:r>
        <w:rPr>
          <w:spacing w:val="-2"/>
        </w:rPr>
        <w:t xml:space="preserve"> </w:t>
      </w:r>
      <w:r>
        <w:t>in</w:t>
      </w:r>
      <w:r>
        <w:rPr>
          <w:spacing w:val="-3"/>
        </w:rPr>
        <w:t xml:space="preserve"> </w:t>
      </w:r>
      <w:r>
        <w:t>both</w:t>
      </w:r>
      <w:r>
        <w:rPr>
          <w:spacing w:val="-3"/>
        </w:rPr>
        <w:t xml:space="preserve"> </w:t>
      </w:r>
      <w:r>
        <w:t>the</w:t>
      </w:r>
      <w:r>
        <w:rPr>
          <w:spacing w:val="-5"/>
        </w:rPr>
        <w:t xml:space="preserve"> </w:t>
      </w:r>
      <w:r>
        <w:t>oropharynx</w:t>
      </w:r>
      <w:r>
        <w:rPr>
          <w:spacing w:val="-3"/>
        </w:rPr>
        <w:t xml:space="preserve"> </w:t>
      </w:r>
      <w:r>
        <w:t>and</w:t>
      </w:r>
      <w:r>
        <w:rPr>
          <w:spacing w:val="-3"/>
        </w:rPr>
        <w:t xml:space="preserve"> </w:t>
      </w:r>
      <w:r>
        <w:t>nasopharynx,</w:t>
      </w:r>
      <w:r>
        <w:rPr>
          <w:spacing w:val="-2"/>
        </w:rPr>
        <w:t xml:space="preserve"> </w:t>
      </w:r>
      <w:r>
        <w:t>grading</w:t>
      </w:r>
      <w:r>
        <w:rPr>
          <w:spacing w:val="-3"/>
        </w:rPr>
        <w:t xml:space="preserve"> </w:t>
      </w:r>
      <w:r>
        <w:t>is based on the degree of resemblance to the normal epithelium and follows the descriptions in the WHO Classification.</w:t>
      </w:r>
      <w:r>
        <w:rPr>
          <w:vertAlign w:val="superscript"/>
        </w:rPr>
        <w:t>7</w:t>
      </w:r>
      <w:r>
        <w:t xml:space="preserve"> This is identical to conventional SCCs at other head and neck anatomic subsites. Specific variants of SCC, such as spindle cell, verrucous, basaloid, papillary, and adenosquamous, have intrinsic biological behaviours and currently do not require grading.</w:t>
      </w:r>
    </w:p>
    <w:p w14:paraId="6B04D050" w14:textId="77777777" w:rsidR="009321CD" w:rsidRDefault="009321CD" w:rsidP="00593C4A">
      <w:pPr>
        <w:pStyle w:val="BodyText"/>
        <w:jc w:val="both"/>
      </w:pPr>
    </w:p>
    <w:p w14:paraId="32B88553" w14:textId="77777777" w:rsidR="009321CD" w:rsidRDefault="009321CD" w:rsidP="00593C4A">
      <w:pPr>
        <w:pStyle w:val="BodyText"/>
        <w:jc w:val="both"/>
      </w:pPr>
      <w:r>
        <w:t>Neuroendocrine</w:t>
      </w:r>
      <w:r>
        <w:rPr>
          <w:spacing w:val="-6"/>
        </w:rPr>
        <w:t xml:space="preserve"> </w:t>
      </w:r>
      <w:r>
        <w:t>neoplasms,</w:t>
      </w:r>
      <w:r>
        <w:rPr>
          <w:spacing w:val="-3"/>
        </w:rPr>
        <w:t xml:space="preserve"> </w:t>
      </w:r>
      <w:r>
        <w:t>as</w:t>
      </w:r>
      <w:r>
        <w:rPr>
          <w:spacing w:val="-2"/>
        </w:rPr>
        <w:t xml:space="preserve"> </w:t>
      </w:r>
      <w:r>
        <w:t>newly</w:t>
      </w:r>
      <w:r>
        <w:rPr>
          <w:spacing w:val="-4"/>
        </w:rPr>
        <w:t xml:space="preserve"> </w:t>
      </w:r>
      <w:r>
        <w:t>defined,</w:t>
      </w:r>
      <w:r>
        <w:rPr>
          <w:vertAlign w:val="superscript"/>
        </w:rPr>
        <w:t>7</w:t>
      </w:r>
      <w:r>
        <w:rPr>
          <w:spacing w:val="-3"/>
        </w:rPr>
        <w:t xml:space="preserve"> </w:t>
      </w:r>
      <w:r>
        <w:t>include</w:t>
      </w:r>
      <w:r>
        <w:rPr>
          <w:spacing w:val="-6"/>
        </w:rPr>
        <w:t xml:space="preserve"> </w:t>
      </w:r>
      <w:r>
        <w:t>paraganglioma/pheochromocytoma,</w:t>
      </w:r>
      <w:r w:rsidRPr="00B55BC2">
        <w:t xml:space="preserve"> </w:t>
      </w:r>
      <w:r>
        <w:t>NETs,</w:t>
      </w:r>
      <w:r w:rsidRPr="00B55BC2">
        <w:t xml:space="preserve"> </w:t>
      </w:r>
      <w:r>
        <w:t>and</w:t>
      </w:r>
      <w:r w:rsidRPr="00B55BC2">
        <w:t xml:space="preserve"> </w:t>
      </w:r>
      <w:r>
        <w:t>NECs. NETs are separated into grades (1, 2, and 3) based on mitotic rate: grade 1: &lt;2 mitoses/2 millimetres (mm)</w:t>
      </w:r>
      <w:r w:rsidRPr="00B55BC2">
        <w:t>2</w:t>
      </w:r>
      <w:r>
        <w:t xml:space="preserve">; </w:t>
      </w:r>
      <w:r w:rsidRPr="00B55BC2">
        <w:t>grade 2: ≥2-10 mitoses/2 mm2; grade 3: ≥11 mitoses/2 mm2. Ki-67 proliferation indices should be reported, but criteria for grading based on Ki-67 are not yet fully developed for each of the anatomic sites in the head and neck. Grade 1 tumours generally have a Ki-67 proliferation index of &lt; 2%, grade 2 of 2-20% and grade 3</w:t>
      </w:r>
    </w:p>
    <w:p w14:paraId="6BDF8928" w14:textId="77777777" w:rsidR="009321CD" w:rsidRDefault="009321CD" w:rsidP="00593C4A">
      <w:pPr>
        <w:pStyle w:val="BodyText"/>
        <w:spacing w:before="1"/>
        <w:ind w:hanging="1"/>
        <w:jc w:val="both"/>
      </w:pPr>
      <w:r>
        <w:rPr>
          <w:color w:val="1B1B1B"/>
        </w:rPr>
        <w:t>&gt;20%.</w:t>
      </w:r>
      <w:r>
        <w:rPr>
          <w:color w:val="1B1B1B"/>
          <w:vertAlign w:val="superscript"/>
        </w:rPr>
        <w:t>31,40</w:t>
      </w:r>
      <w:r>
        <w:rPr>
          <w:color w:val="1B1B1B"/>
        </w:rPr>
        <w:t xml:space="preserve"> </w:t>
      </w:r>
      <w:r>
        <w:t>NECs are separated into small cell and large cell categories, showing tumour necrosis, &gt;10 mitoses/2 mm</w:t>
      </w:r>
      <w:r>
        <w:rPr>
          <w:vertAlign w:val="superscript"/>
        </w:rPr>
        <w:t>2</w:t>
      </w:r>
      <w:r>
        <w:t xml:space="preserve"> and &gt;20% Ki-67 proliferation index,</w:t>
      </w:r>
      <w:r>
        <w:rPr>
          <w:vertAlign w:val="superscript"/>
        </w:rPr>
        <w:t>31,41-43</w:t>
      </w:r>
      <w:r>
        <w:t xml:space="preserve"> with universal Rb1 loss and common p53 overexpression.</w:t>
      </w:r>
      <w:r>
        <w:rPr>
          <w:vertAlign w:val="superscript"/>
        </w:rPr>
        <w:t>44</w:t>
      </w:r>
      <w:r>
        <w:rPr>
          <w:spacing w:val="-3"/>
        </w:rPr>
        <w:t xml:space="preserve"> </w:t>
      </w:r>
      <w:r>
        <w:t>At</w:t>
      </w:r>
      <w:r>
        <w:rPr>
          <w:spacing w:val="-6"/>
        </w:rPr>
        <w:t xml:space="preserve"> </w:t>
      </w:r>
      <w:r>
        <w:t>present,</w:t>
      </w:r>
      <w:r>
        <w:rPr>
          <w:spacing w:val="-3"/>
        </w:rPr>
        <w:t xml:space="preserve"> </w:t>
      </w:r>
      <w:r>
        <w:t>the</w:t>
      </w:r>
      <w:r>
        <w:rPr>
          <w:spacing w:val="-6"/>
        </w:rPr>
        <w:t xml:space="preserve"> </w:t>
      </w:r>
      <w:r>
        <w:t>site,</w:t>
      </w:r>
      <w:r>
        <w:rPr>
          <w:spacing w:val="-5"/>
        </w:rPr>
        <w:t xml:space="preserve"> </w:t>
      </w:r>
      <w:r>
        <w:t>tumour</w:t>
      </w:r>
      <w:r>
        <w:rPr>
          <w:spacing w:val="-5"/>
        </w:rPr>
        <w:t xml:space="preserve"> </w:t>
      </w:r>
      <w:r>
        <w:t>category,</w:t>
      </w:r>
      <w:r>
        <w:rPr>
          <w:spacing w:val="-4"/>
        </w:rPr>
        <w:t xml:space="preserve"> </w:t>
      </w:r>
      <w:r>
        <w:t>and grade</w:t>
      </w:r>
      <w:r>
        <w:rPr>
          <w:spacing w:val="-2"/>
        </w:rPr>
        <w:t xml:space="preserve"> </w:t>
      </w:r>
      <w:r>
        <w:t>should</w:t>
      </w:r>
      <w:r>
        <w:rPr>
          <w:spacing w:val="-4"/>
        </w:rPr>
        <w:t xml:space="preserve"> </w:t>
      </w:r>
      <w:r>
        <w:t>be</w:t>
      </w:r>
      <w:r>
        <w:rPr>
          <w:spacing w:val="-6"/>
        </w:rPr>
        <w:t xml:space="preserve"> </w:t>
      </w:r>
      <w:r>
        <w:t>reported, with</w:t>
      </w:r>
      <w:r>
        <w:rPr>
          <w:spacing w:val="-4"/>
        </w:rPr>
        <w:t xml:space="preserve"> </w:t>
      </w:r>
      <w:r>
        <w:t>additional advances in this field incorporated when validated further.</w:t>
      </w:r>
    </w:p>
    <w:p w14:paraId="31DE5254" w14:textId="7BD3B89B" w:rsidR="009321CD" w:rsidRDefault="00B55BC2" w:rsidP="00593C4A">
      <w:pPr>
        <w:pStyle w:val="BodyText"/>
        <w:spacing w:before="42"/>
        <w:jc w:val="both"/>
      </w:pPr>
      <w:bookmarkStart w:id="17" w:name="Note_9_–_Extent_of_invasion"/>
      <w:bookmarkEnd w:id="17"/>
      <w:r>
        <w:t xml:space="preserve"> </w:t>
      </w:r>
      <w:r w:rsidR="009321CD">
        <w:t>Salivary</w:t>
      </w:r>
      <w:r w:rsidR="009321CD">
        <w:rPr>
          <w:spacing w:val="-3"/>
        </w:rPr>
        <w:t xml:space="preserve"> </w:t>
      </w:r>
      <w:r w:rsidR="009321CD">
        <w:t>gland</w:t>
      </w:r>
      <w:r w:rsidR="009321CD">
        <w:rPr>
          <w:spacing w:val="-3"/>
        </w:rPr>
        <w:t xml:space="preserve"> </w:t>
      </w:r>
      <w:r w:rsidR="009321CD">
        <w:t>neoplasms</w:t>
      </w:r>
      <w:r w:rsidR="009321CD">
        <w:rPr>
          <w:spacing w:val="-1"/>
        </w:rPr>
        <w:t xml:space="preserve"> </w:t>
      </w:r>
      <w:r w:rsidR="009321CD">
        <w:t>in</w:t>
      </w:r>
      <w:r w:rsidR="009321CD">
        <w:rPr>
          <w:spacing w:val="-3"/>
        </w:rPr>
        <w:t xml:space="preserve"> </w:t>
      </w:r>
      <w:r w:rsidR="009321CD">
        <w:t>minor</w:t>
      </w:r>
      <w:r w:rsidR="009321CD">
        <w:rPr>
          <w:spacing w:val="-4"/>
        </w:rPr>
        <w:t xml:space="preserve"> </w:t>
      </w:r>
      <w:r w:rsidR="009321CD">
        <w:t>sites</w:t>
      </w:r>
      <w:r w:rsidR="009321CD">
        <w:rPr>
          <w:spacing w:val="-1"/>
        </w:rPr>
        <w:t xml:space="preserve"> </w:t>
      </w:r>
      <w:r w:rsidR="009321CD">
        <w:t>are</w:t>
      </w:r>
      <w:r w:rsidR="009321CD">
        <w:rPr>
          <w:spacing w:val="-5"/>
        </w:rPr>
        <w:t xml:space="preserve"> </w:t>
      </w:r>
      <w:r w:rsidR="009321CD">
        <w:t>sufficiently</w:t>
      </w:r>
      <w:r w:rsidR="009321CD">
        <w:rPr>
          <w:spacing w:val="-3"/>
        </w:rPr>
        <w:t xml:space="preserve"> </w:t>
      </w:r>
      <w:r w:rsidR="009321CD">
        <w:t>uncommon</w:t>
      </w:r>
      <w:r w:rsidR="009321CD">
        <w:rPr>
          <w:spacing w:val="-3"/>
        </w:rPr>
        <w:t xml:space="preserve"> </w:t>
      </w:r>
      <w:r w:rsidR="009321CD">
        <w:t>as</w:t>
      </w:r>
      <w:r w:rsidR="009321CD">
        <w:rPr>
          <w:spacing w:val="-1"/>
        </w:rPr>
        <w:t xml:space="preserve"> </w:t>
      </w:r>
      <w:r w:rsidR="009321CD">
        <w:t>to</w:t>
      </w:r>
      <w:r w:rsidR="009321CD">
        <w:rPr>
          <w:spacing w:val="-3"/>
        </w:rPr>
        <w:t xml:space="preserve"> </w:t>
      </w:r>
      <w:r w:rsidR="009321CD">
        <w:t>make</w:t>
      </w:r>
      <w:r w:rsidR="009321CD">
        <w:rPr>
          <w:spacing w:val="-5"/>
        </w:rPr>
        <w:t xml:space="preserve"> </w:t>
      </w:r>
      <w:r w:rsidR="009321CD">
        <w:t>prognostication</w:t>
      </w:r>
      <w:r w:rsidR="009321CD">
        <w:rPr>
          <w:spacing w:val="-3"/>
        </w:rPr>
        <w:t xml:space="preserve"> </w:t>
      </w:r>
      <w:r w:rsidR="009321CD">
        <w:t>challenging. As such, reporting of the histologic tumour type and grade based on the ICCR Carcinomas of the major salivary glands dataset is recommended,</w:t>
      </w:r>
      <w:r w:rsidR="009321CD">
        <w:rPr>
          <w:vertAlign w:val="superscript"/>
        </w:rPr>
        <w:t>25</w:t>
      </w:r>
      <w:r w:rsidR="009321CD">
        <w:t xml:space="preserve"> while still reporting the additional findings based on anatomic location of the tumour.</w:t>
      </w:r>
    </w:p>
    <w:p w14:paraId="39092261" w14:textId="77777777" w:rsidR="009321CD" w:rsidRDefault="009321CD" w:rsidP="00593C4A">
      <w:pPr>
        <w:pStyle w:val="BodyText"/>
        <w:jc w:val="both"/>
        <w:rPr>
          <w:b/>
          <w:sz w:val="20"/>
        </w:rPr>
      </w:pPr>
    </w:p>
    <w:p w14:paraId="2E78B01E" w14:textId="77777777" w:rsidR="009321CD" w:rsidRDefault="009321CD" w:rsidP="00593C4A">
      <w:pPr>
        <w:pStyle w:val="BodyText"/>
        <w:spacing w:before="216"/>
        <w:jc w:val="both"/>
        <w:rPr>
          <w:b/>
          <w:sz w:val="20"/>
        </w:rPr>
      </w:pPr>
    </w:p>
    <w:p w14:paraId="4F0AB7AD" w14:textId="41C3FF7E" w:rsidR="00400AAB" w:rsidRPr="002C5EAC" w:rsidRDefault="00400AAB" w:rsidP="00400AAB">
      <w:pPr>
        <w:rPr>
          <w:rFonts w:cstheme="minorHAnsi"/>
          <w:b/>
          <w:lang w:val="en-US"/>
        </w:rPr>
      </w:pPr>
      <w:r w:rsidRPr="002C5EAC">
        <w:rPr>
          <w:rFonts w:cstheme="minorHAnsi"/>
          <w:b/>
          <w:lang w:val="en-US"/>
        </w:rPr>
        <w:t xml:space="preserve">Note </w:t>
      </w:r>
      <w:r>
        <w:rPr>
          <w:rFonts w:cstheme="minorHAnsi"/>
          <w:b/>
          <w:lang w:val="en-US"/>
        </w:rPr>
        <w:t>5</w:t>
      </w:r>
      <w:r w:rsidRPr="002C5EAC">
        <w:rPr>
          <w:rFonts w:cstheme="minorHAnsi"/>
          <w:b/>
          <w:lang w:val="en-US"/>
        </w:rPr>
        <w:t xml:space="preserve"> – Ancillary studies</w:t>
      </w:r>
    </w:p>
    <w:p w14:paraId="693540C9" w14:textId="77777777" w:rsidR="00400AAB" w:rsidRDefault="00400AAB" w:rsidP="00400AAB">
      <w:pPr>
        <w:pStyle w:val="BodyText"/>
        <w:spacing w:before="268"/>
        <w:jc w:val="both"/>
      </w:pPr>
      <w:r>
        <w:t>In resource-limited practices (or when only extremely limited biopsy samples are available that preclude further testing etc.) where p16/HPV (oropharynx) or EBV (nasopharynx) testing cannot be performed, staging and treatment of patients will be inherently different.</w:t>
      </w:r>
      <w:r>
        <w:rPr>
          <w:vertAlign w:val="superscript"/>
        </w:rPr>
        <w:t>71</w:t>
      </w:r>
      <w:r>
        <w:t xml:space="preserve"> The UICC and AJCC recommend that oropharyngeal</w:t>
      </w:r>
      <w:r>
        <w:rPr>
          <w:spacing w:val="-4"/>
        </w:rPr>
        <w:t xml:space="preserve"> </w:t>
      </w:r>
      <w:r>
        <w:t>SCCs</w:t>
      </w:r>
      <w:r>
        <w:rPr>
          <w:spacing w:val="-3"/>
        </w:rPr>
        <w:t xml:space="preserve"> </w:t>
      </w:r>
      <w:r>
        <w:t>that</w:t>
      </w:r>
      <w:r>
        <w:rPr>
          <w:spacing w:val="-3"/>
        </w:rPr>
        <w:t xml:space="preserve"> </w:t>
      </w:r>
      <w:r>
        <w:t>cannot</w:t>
      </w:r>
      <w:r>
        <w:rPr>
          <w:spacing w:val="-3"/>
        </w:rPr>
        <w:t xml:space="preserve"> </w:t>
      </w:r>
      <w:r>
        <w:t>be</w:t>
      </w:r>
      <w:r>
        <w:rPr>
          <w:spacing w:val="-3"/>
        </w:rPr>
        <w:t xml:space="preserve"> </w:t>
      </w:r>
      <w:r>
        <w:t>tested</w:t>
      </w:r>
      <w:r>
        <w:rPr>
          <w:spacing w:val="-1"/>
        </w:rPr>
        <w:t xml:space="preserve"> </w:t>
      </w:r>
      <w:r>
        <w:t>for</w:t>
      </w:r>
      <w:r>
        <w:rPr>
          <w:spacing w:val="-2"/>
        </w:rPr>
        <w:t xml:space="preserve"> </w:t>
      </w:r>
      <w:r>
        <w:t>p16/HPV</w:t>
      </w:r>
      <w:r>
        <w:rPr>
          <w:spacing w:val="-2"/>
        </w:rPr>
        <w:t xml:space="preserve"> </w:t>
      </w:r>
      <w:r>
        <w:t>be</w:t>
      </w:r>
      <w:r>
        <w:rPr>
          <w:spacing w:val="-3"/>
        </w:rPr>
        <w:t xml:space="preserve"> </w:t>
      </w:r>
      <w:r>
        <w:t>regarded</w:t>
      </w:r>
      <w:r>
        <w:rPr>
          <w:spacing w:val="-5"/>
        </w:rPr>
        <w:t xml:space="preserve"> </w:t>
      </w:r>
      <w:r>
        <w:t>and</w:t>
      </w:r>
      <w:r>
        <w:rPr>
          <w:spacing w:val="-1"/>
        </w:rPr>
        <w:t xml:space="preserve"> </w:t>
      </w:r>
      <w:r>
        <w:t>treated</w:t>
      </w:r>
      <w:r>
        <w:rPr>
          <w:spacing w:val="-5"/>
        </w:rPr>
        <w:t xml:space="preserve"> </w:t>
      </w:r>
      <w:r>
        <w:t>as</w:t>
      </w:r>
      <w:r>
        <w:rPr>
          <w:spacing w:val="-3"/>
        </w:rPr>
        <w:t xml:space="preserve"> </w:t>
      </w:r>
      <w:r>
        <w:t>HPV-negative.</w:t>
      </w:r>
      <w:r>
        <w:rPr>
          <w:vertAlign w:val="superscript"/>
        </w:rPr>
        <w:t>18,19</w:t>
      </w:r>
      <w:r>
        <w:rPr>
          <w:spacing w:val="-4"/>
        </w:rPr>
        <w:t xml:space="preserve"> </w:t>
      </w:r>
      <w:r>
        <w:t xml:space="preserve">This guidance should be followed for completing the ICCR Carcinomas of the oropharynx and nasopharynx </w:t>
      </w:r>
      <w:r>
        <w:rPr>
          <w:spacing w:val="-2"/>
        </w:rPr>
        <w:t>dataset.</w:t>
      </w:r>
    </w:p>
    <w:p w14:paraId="3B035029" w14:textId="77777777" w:rsidR="00400AAB" w:rsidRDefault="00400AAB" w:rsidP="00400AAB">
      <w:pPr>
        <w:pStyle w:val="BodyText"/>
        <w:jc w:val="both"/>
      </w:pPr>
    </w:p>
    <w:p w14:paraId="09271961" w14:textId="77777777" w:rsidR="00400AAB" w:rsidRDefault="00400AAB" w:rsidP="00400AAB">
      <w:pPr>
        <w:pStyle w:val="BodyText"/>
        <w:jc w:val="both"/>
      </w:pPr>
      <w:r>
        <w:t>Given that most HPV-associated oropharyngeal SCCs are non-keratinising morphologically,</w:t>
      </w:r>
      <w:r>
        <w:rPr>
          <w:spacing w:val="-1"/>
        </w:rPr>
        <w:t xml:space="preserve"> </w:t>
      </w:r>
      <w:r>
        <w:t xml:space="preserve">arise deep </w:t>
      </w:r>
      <w:r>
        <w:lastRenderedPageBreak/>
        <w:t>in the tonsillar or base of tongue parenchyma, have cystic nodal metastases, and may have particular clinical features</w:t>
      </w:r>
      <w:r>
        <w:rPr>
          <w:spacing w:val="-2"/>
        </w:rPr>
        <w:t xml:space="preserve"> </w:t>
      </w:r>
      <w:r>
        <w:t>such as</w:t>
      </w:r>
      <w:r>
        <w:rPr>
          <w:spacing w:val="-2"/>
        </w:rPr>
        <w:t xml:space="preserve"> </w:t>
      </w:r>
      <w:r>
        <w:t>arising</w:t>
      </w:r>
      <w:r>
        <w:rPr>
          <w:spacing w:val="-4"/>
        </w:rPr>
        <w:t xml:space="preserve"> </w:t>
      </w:r>
      <w:r>
        <w:t>in</w:t>
      </w:r>
      <w:r>
        <w:rPr>
          <w:spacing w:val="-4"/>
        </w:rPr>
        <w:t xml:space="preserve"> </w:t>
      </w:r>
      <w:r>
        <w:t>non-smokers,</w:t>
      </w:r>
      <w:r>
        <w:rPr>
          <w:spacing w:val="-3"/>
        </w:rPr>
        <w:t xml:space="preserve"> </w:t>
      </w:r>
      <w:r>
        <w:t>certain</w:t>
      </w:r>
      <w:r>
        <w:rPr>
          <w:spacing w:val="-4"/>
        </w:rPr>
        <w:t xml:space="preserve"> </w:t>
      </w:r>
      <w:r>
        <w:t>patients</w:t>
      </w:r>
      <w:r>
        <w:rPr>
          <w:spacing w:val="-2"/>
        </w:rPr>
        <w:t xml:space="preserve"> </w:t>
      </w:r>
      <w:r>
        <w:t>can be</w:t>
      </w:r>
      <w:r>
        <w:rPr>
          <w:spacing w:val="-6"/>
        </w:rPr>
        <w:t xml:space="preserve"> </w:t>
      </w:r>
      <w:r>
        <w:t>strongly</w:t>
      </w:r>
      <w:r>
        <w:rPr>
          <w:spacing w:val="-4"/>
        </w:rPr>
        <w:t xml:space="preserve"> </w:t>
      </w:r>
      <w:r>
        <w:t>suspected</w:t>
      </w:r>
      <w:r>
        <w:rPr>
          <w:spacing w:val="-4"/>
        </w:rPr>
        <w:t xml:space="preserve"> </w:t>
      </w:r>
      <w:r>
        <w:t>as</w:t>
      </w:r>
      <w:r>
        <w:rPr>
          <w:spacing w:val="-2"/>
        </w:rPr>
        <w:t xml:space="preserve"> </w:t>
      </w:r>
      <w:r>
        <w:t>having</w:t>
      </w:r>
      <w:r>
        <w:rPr>
          <w:spacing w:val="-4"/>
        </w:rPr>
        <w:t xml:space="preserve"> </w:t>
      </w:r>
      <w:r>
        <w:t>HPV-associated tumours. In particular, non-keratinising histologic morphology, present in 50-60% of oropharyngeal SCC, correlates</w:t>
      </w:r>
      <w:r>
        <w:rPr>
          <w:spacing w:val="-2"/>
        </w:rPr>
        <w:t xml:space="preserve"> </w:t>
      </w:r>
      <w:r>
        <w:t>very well</w:t>
      </w:r>
      <w:r>
        <w:rPr>
          <w:spacing w:val="-3"/>
        </w:rPr>
        <w:t xml:space="preserve"> </w:t>
      </w:r>
      <w:r>
        <w:t>with</w:t>
      </w:r>
      <w:r>
        <w:rPr>
          <w:spacing w:val="-4"/>
        </w:rPr>
        <w:t xml:space="preserve"> </w:t>
      </w:r>
      <w:r>
        <w:t>positive</w:t>
      </w:r>
      <w:r>
        <w:rPr>
          <w:spacing w:val="-6"/>
        </w:rPr>
        <w:t xml:space="preserve"> </w:t>
      </w:r>
      <w:r>
        <w:t>HPV</w:t>
      </w:r>
      <w:r>
        <w:rPr>
          <w:spacing w:val="-5"/>
        </w:rPr>
        <w:t xml:space="preserve"> </w:t>
      </w:r>
      <w:r>
        <w:t>status.</w:t>
      </w:r>
      <w:r>
        <w:rPr>
          <w:vertAlign w:val="superscript"/>
        </w:rPr>
        <w:t>72</w:t>
      </w:r>
      <w:r>
        <w:rPr>
          <w:spacing w:val="-3"/>
        </w:rPr>
        <w:t xml:space="preserve"> </w:t>
      </w:r>
      <w:r>
        <w:t>However,</w:t>
      </w:r>
      <w:r>
        <w:rPr>
          <w:spacing w:val="-3"/>
        </w:rPr>
        <w:t xml:space="preserve"> </w:t>
      </w:r>
      <w:r>
        <w:t>prediction</w:t>
      </w:r>
      <w:r>
        <w:rPr>
          <w:spacing w:val="-4"/>
        </w:rPr>
        <w:t xml:space="preserve"> </w:t>
      </w:r>
      <w:r>
        <w:t>of HPV</w:t>
      </w:r>
      <w:r>
        <w:rPr>
          <w:spacing w:val="-1"/>
        </w:rPr>
        <w:t xml:space="preserve"> </w:t>
      </w:r>
      <w:r>
        <w:t>status</w:t>
      </w:r>
      <w:r>
        <w:rPr>
          <w:spacing w:val="-2"/>
        </w:rPr>
        <w:t xml:space="preserve"> </w:t>
      </w:r>
      <w:r>
        <w:t>by</w:t>
      </w:r>
      <w:r>
        <w:rPr>
          <w:spacing w:val="-4"/>
        </w:rPr>
        <w:t xml:space="preserve"> </w:t>
      </w:r>
      <w:r>
        <w:t>such</w:t>
      </w:r>
      <w:r>
        <w:rPr>
          <w:spacing w:val="-4"/>
        </w:rPr>
        <w:t xml:space="preserve"> </w:t>
      </w:r>
      <w:r>
        <w:t>surrogate</w:t>
      </w:r>
      <w:r>
        <w:rPr>
          <w:spacing w:val="-2"/>
        </w:rPr>
        <w:t xml:space="preserve"> </w:t>
      </w:r>
      <w:r>
        <w:t>markers and clinical grounds is less reliable than p16/HPV testing.</w:t>
      </w:r>
      <w:r>
        <w:rPr>
          <w:vertAlign w:val="superscript"/>
        </w:rPr>
        <w:t>73</w:t>
      </w:r>
      <w:r>
        <w:t xml:space="preserve"> Thus, when determining optimal treatment for patients, local practices must carefully exercise their own judgment and decide on what grounds they can classify patients as (likely) HPV-associated in their populations.</w:t>
      </w:r>
    </w:p>
    <w:p w14:paraId="3C05419B" w14:textId="77777777" w:rsidR="00400AAB" w:rsidRDefault="00400AAB" w:rsidP="00400AAB">
      <w:pPr>
        <w:pStyle w:val="BodyText"/>
        <w:spacing w:before="268" w:line="242" w:lineRule="auto"/>
        <w:jc w:val="both"/>
      </w:pPr>
      <w:r>
        <w:t>It</w:t>
      </w:r>
      <w:r>
        <w:rPr>
          <w:spacing w:val="-5"/>
        </w:rPr>
        <w:t xml:space="preserve"> </w:t>
      </w:r>
      <w:r>
        <w:t>is</w:t>
      </w:r>
      <w:r>
        <w:rPr>
          <w:spacing w:val="-1"/>
        </w:rPr>
        <w:t xml:space="preserve"> </w:t>
      </w:r>
      <w:r>
        <w:t>now</w:t>
      </w:r>
      <w:r>
        <w:rPr>
          <w:spacing w:val="-5"/>
        </w:rPr>
        <w:t xml:space="preserve"> </w:t>
      </w:r>
      <w:r>
        <w:t>well</w:t>
      </w:r>
      <w:r>
        <w:rPr>
          <w:spacing w:val="-2"/>
        </w:rPr>
        <w:t xml:space="preserve"> </w:t>
      </w:r>
      <w:r>
        <w:t>established</w:t>
      </w:r>
      <w:r>
        <w:rPr>
          <w:spacing w:val="-3"/>
        </w:rPr>
        <w:t xml:space="preserve"> </w:t>
      </w:r>
      <w:r>
        <w:t>that</w:t>
      </w:r>
      <w:r>
        <w:rPr>
          <w:spacing w:val="-1"/>
        </w:rPr>
        <w:t xml:space="preserve"> </w:t>
      </w:r>
      <w:r>
        <w:t>HPV</w:t>
      </w:r>
      <w:r>
        <w:rPr>
          <w:spacing w:val="-4"/>
        </w:rPr>
        <w:t xml:space="preserve"> </w:t>
      </w:r>
      <w:r>
        <w:t>plays</w:t>
      </w:r>
      <w:r>
        <w:rPr>
          <w:spacing w:val="-1"/>
        </w:rPr>
        <w:t xml:space="preserve"> </w:t>
      </w:r>
      <w:r>
        <w:t>a</w:t>
      </w:r>
      <w:r>
        <w:rPr>
          <w:spacing w:val="-1"/>
        </w:rPr>
        <w:t xml:space="preserve"> </w:t>
      </w:r>
      <w:r>
        <w:t>pathogenic</w:t>
      </w:r>
      <w:r>
        <w:rPr>
          <w:spacing w:val="-4"/>
        </w:rPr>
        <w:t xml:space="preserve"> </w:t>
      </w:r>
      <w:r>
        <w:t>role</w:t>
      </w:r>
      <w:r>
        <w:rPr>
          <w:spacing w:val="-5"/>
        </w:rPr>
        <w:t xml:space="preserve"> </w:t>
      </w:r>
      <w:r>
        <w:t>in</w:t>
      </w:r>
      <w:r>
        <w:rPr>
          <w:spacing w:val="-3"/>
        </w:rPr>
        <w:t xml:space="preserve"> </w:t>
      </w:r>
      <w:r>
        <w:t>a large</w:t>
      </w:r>
      <w:r>
        <w:rPr>
          <w:spacing w:val="-1"/>
        </w:rPr>
        <w:t xml:space="preserve"> </w:t>
      </w:r>
      <w:r>
        <w:t>subset</w:t>
      </w:r>
      <w:r>
        <w:rPr>
          <w:spacing w:val="-5"/>
        </w:rPr>
        <w:t xml:space="preserve"> </w:t>
      </w:r>
      <w:r>
        <w:t>of</w:t>
      </w:r>
      <w:r>
        <w:rPr>
          <w:spacing w:val="-2"/>
        </w:rPr>
        <w:t xml:space="preserve"> </w:t>
      </w:r>
      <w:r>
        <w:t>oropharyngeal</w:t>
      </w:r>
      <w:r>
        <w:rPr>
          <w:spacing w:val="-2"/>
        </w:rPr>
        <w:t xml:space="preserve"> </w:t>
      </w:r>
      <w:r>
        <w:t>SCCs.</w:t>
      </w:r>
      <w:r>
        <w:rPr>
          <w:vertAlign w:val="superscript"/>
        </w:rPr>
        <w:t>74,75</w:t>
      </w:r>
      <w:r>
        <w:rPr>
          <w:spacing w:val="-2"/>
        </w:rPr>
        <w:t xml:space="preserve"> </w:t>
      </w:r>
      <w:r>
        <w:t>A smaller subset of nasopharyngeal carcinomas is related to transcriptionally active high-risk HPV but the prognostic significance is less certain than in the oropharynx.</w:t>
      </w:r>
    </w:p>
    <w:p w14:paraId="30B2A6F5" w14:textId="77777777" w:rsidR="00400AAB" w:rsidRDefault="00400AAB" w:rsidP="00400AAB">
      <w:pPr>
        <w:pStyle w:val="BodyText"/>
        <w:spacing w:before="262"/>
        <w:jc w:val="both"/>
      </w:pPr>
      <w:r>
        <w:t>Human</w:t>
      </w:r>
      <w:r>
        <w:rPr>
          <w:spacing w:val="-3"/>
        </w:rPr>
        <w:t xml:space="preserve"> </w:t>
      </w:r>
      <w:r>
        <w:t>papillomavirus</w:t>
      </w:r>
      <w:r>
        <w:rPr>
          <w:spacing w:val="-1"/>
        </w:rPr>
        <w:t xml:space="preserve"> </w:t>
      </w:r>
      <w:r>
        <w:t>(HPV)-associated</w:t>
      </w:r>
      <w:r>
        <w:rPr>
          <w:spacing w:val="-3"/>
        </w:rPr>
        <w:t xml:space="preserve"> </w:t>
      </w:r>
      <w:r>
        <w:t>oropharyngeal</w:t>
      </w:r>
      <w:r>
        <w:rPr>
          <w:spacing w:val="-2"/>
        </w:rPr>
        <w:t xml:space="preserve"> </w:t>
      </w:r>
      <w:r>
        <w:t>carcinoma</w:t>
      </w:r>
      <w:r>
        <w:rPr>
          <w:spacing w:val="-5"/>
        </w:rPr>
        <w:t xml:space="preserve"> </w:t>
      </w:r>
      <w:r>
        <w:t>represents a</w:t>
      </w:r>
      <w:r>
        <w:rPr>
          <w:spacing w:val="-5"/>
        </w:rPr>
        <w:t xml:space="preserve"> </w:t>
      </w:r>
      <w:r>
        <w:t>unique</w:t>
      </w:r>
      <w:r>
        <w:rPr>
          <w:spacing w:val="-5"/>
        </w:rPr>
        <w:t xml:space="preserve"> </w:t>
      </w:r>
      <w:r>
        <w:t>SCC</w:t>
      </w:r>
      <w:r>
        <w:rPr>
          <w:spacing w:val="-1"/>
        </w:rPr>
        <w:t xml:space="preserve"> </w:t>
      </w:r>
      <w:r>
        <w:t>type</w:t>
      </w:r>
      <w:r>
        <w:rPr>
          <w:spacing w:val="-1"/>
        </w:rPr>
        <w:t xml:space="preserve"> </w:t>
      </w:r>
      <w:r>
        <w:t>with</w:t>
      </w:r>
      <w:r>
        <w:rPr>
          <w:spacing w:val="-3"/>
        </w:rPr>
        <w:t xml:space="preserve"> </w:t>
      </w:r>
      <w:r>
        <w:t>proven more</w:t>
      </w:r>
      <w:r>
        <w:rPr>
          <w:spacing w:val="-6"/>
        </w:rPr>
        <w:t xml:space="preserve"> </w:t>
      </w:r>
      <w:r>
        <w:t>favourable</w:t>
      </w:r>
      <w:r>
        <w:rPr>
          <w:spacing w:val="-2"/>
        </w:rPr>
        <w:t xml:space="preserve"> </w:t>
      </w:r>
      <w:r>
        <w:t>prognosis</w:t>
      </w:r>
      <w:r>
        <w:rPr>
          <w:spacing w:val="-2"/>
        </w:rPr>
        <w:t xml:space="preserve"> </w:t>
      </w:r>
      <w:r>
        <w:t>than</w:t>
      </w:r>
      <w:r>
        <w:rPr>
          <w:spacing w:val="-4"/>
        </w:rPr>
        <w:t xml:space="preserve"> </w:t>
      </w:r>
      <w:r>
        <w:t>for</w:t>
      </w:r>
      <w:r>
        <w:rPr>
          <w:spacing w:val="-5"/>
        </w:rPr>
        <w:t xml:space="preserve"> </w:t>
      </w:r>
      <w:r>
        <w:t>HPV-independent</w:t>
      </w:r>
      <w:r>
        <w:rPr>
          <w:spacing w:val="-3"/>
        </w:rPr>
        <w:t xml:space="preserve"> </w:t>
      </w:r>
      <w:r>
        <w:t>tumours.</w:t>
      </w:r>
      <w:r>
        <w:rPr>
          <w:vertAlign w:val="superscript"/>
        </w:rPr>
        <w:t>38,76</w:t>
      </w:r>
      <w:r>
        <w:rPr>
          <w:spacing w:val="-3"/>
        </w:rPr>
        <w:t xml:space="preserve"> </w:t>
      </w:r>
      <w:r>
        <w:t>Staging</w:t>
      </w:r>
      <w:r>
        <w:rPr>
          <w:spacing w:val="-4"/>
        </w:rPr>
        <w:t xml:space="preserve"> </w:t>
      </w:r>
      <w:r>
        <w:t>of</w:t>
      </w:r>
      <w:r>
        <w:rPr>
          <w:spacing w:val="-3"/>
        </w:rPr>
        <w:t xml:space="preserve"> </w:t>
      </w:r>
      <w:r>
        <w:t>these</w:t>
      </w:r>
      <w:r>
        <w:rPr>
          <w:spacing w:val="-6"/>
        </w:rPr>
        <w:t xml:space="preserve"> </w:t>
      </w:r>
      <w:r>
        <w:t>patients</w:t>
      </w:r>
      <w:r>
        <w:rPr>
          <w:spacing w:val="-2"/>
        </w:rPr>
        <w:t xml:space="preserve"> </w:t>
      </w:r>
      <w:r>
        <w:t>is</w:t>
      </w:r>
      <w:r>
        <w:rPr>
          <w:spacing w:val="-2"/>
        </w:rPr>
        <w:t xml:space="preserve"> </w:t>
      </w:r>
      <w:r>
        <w:t>different</w:t>
      </w:r>
      <w:r>
        <w:rPr>
          <w:spacing w:val="-6"/>
        </w:rPr>
        <w:t xml:space="preserve"> </w:t>
      </w:r>
      <w:r>
        <w:t>than for HPV-independent tumours and treatment differences are emerging.</w:t>
      </w:r>
    </w:p>
    <w:p w14:paraId="50BBE210" w14:textId="77777777" w:rsidR="00400AAB" w:rsidRDefault="00400AAB" w:rsidP="00400AAB">
      <w:pPr>
        <w:pStyle w:val="BodyText"/>
        <w:spacing w:before="266"/>
        <w:ind w:hanging="1"/>
        <w:jc w:val="both"/>
      </w:pPr>
      <w:r>
        <w:t>There are many methods for testing HPV status. p16 immunohistochemistry is a simple validated HPV surrogate</w:t>
      </w:r>
      <w:r>
        <w:rPr>
          <w:spacing w:val="-1"/>
        </w:rPr>
        <w:t xml:space="preserve"> </w:t>
      </w:r>
      <w:r>
        <w:t>and</w:t>
      </w:r>
      <w:r>
        <w:rPr>
          <w:spacing w:val="-3"/>
        </w:rPr>
        <w:t xml:space="preserve"> </w:t>
      </w:r>
      <w:r>
        <w:t>prognostic</w:t>
      </w:r>
      <w:r>
        <w:rPr>
          <w:spacing w:val="-4"/>
        </w:rPr>
        <w:t xml:space="preserve"> </w:t>
      </w:r>
      <w:r>
        <w:t>marker</w:t>
      </w:r>
      <w:r>
        <w:rPr>
          <w:spacing w:val="-4"/>
        </w:rPr>
        <w:t xml:space="preserve"> </w:t>
      </w:r>
      <w:r>
        <w:t>in</w:t>
      </w:r>
      <w:r>
        <w:rPr>
          <w:spacing w:val="-3"/>
        </w:rPr>
        <w:t xml:space="preserve"> </w:t>
      </w:r>
      <w:r>
        <w:t>oropharyngeal</w:t>
      </w:r>
      <w:r>
        <w:rPr>
          <w:spacing w:val="-2"/>
        </w:rPr>
        <w:t xml:space="preserve"> </w:t>
      </w:r>
      <w:r>
        <w:t>SCC.</w:t>
      </w:r>
      <w:r>
        <w:rPr>
          <w:vertAlign w:val="superscript"/>
        </w:rPr>
        <w:t>77</w:t>
      </w:r>
      <w:r>
        <w:rPr>
          <w:spacing w:val="-2"/>
        </w:rPr>
        <w:t xml:space="preserve"> </w:t>
      </w:r>
      <w:r>
        <w:t>The</w:t>
      </w:r>
      <w:r>
        <w:rPr>
          <w:spacing w:val="-1"/>
        </w:rPr>
        <w:t xml:space="preserve"> </w:t>
      </w:r>
      <w:r>
        <w:t>most</w:t>
      </w:r>
      <w:r>
        <w:rPr>
          <w:spacing w:val="-5"/>
        </w:rPr>
        <w:t xml:space="preserve"> </w:t>
      </w:r>
      <w:r>
        <w:t>commonly</w:t>
      </w:r>
      <w:r>
        <w:rPr>
          <w:spacing w:val="-3"/>
        </w:rPr>
        <w:t xml:space="preserve"> </w:t>
      </w:r>
      <w:r>
        <w:t>used</w:t>
      </w:r>
      <w:r>
        <w:rPr>
          <w:spacing w:val="-3"/>
        </w:rPr>
        <w:t xml:space="preserve"> </w:t>
      </w:r>
      <w:r>
        <w:t>criterion</w:t>
      </w:r>
      <w:r>
        <w:rPr>
          <w:spacing w:val="-3"/>
        </w:rPr>
        <w:t xml:space="preserve"> </w:t>
      </w:r>
      <w:r>
        <w:t>for</w:t>
      </w:r>
      <w:r>
        <w:rPr>
          <w:spacing w:val="-4"/>
        </w:rPr>
        <w:t xml:space="preserve"> </w:t>
      </w:r>
      <w:r>
        <w:t>positivity</w:t>
      </w:r>
      <w:r>
        <w:rPr>
          <w:spacing w:val="-3"/>
        </w:rPr>
        <w:t xml:space="preserve"> </w:t>
      </w:r>
      <w:r>
        <w:t xml:space="preserve">as a surrogate marker is: moderate to intense, block-like, nuclear and cytoplasmic staining in </w:t>
      </w:r>
      <w:r>
        <w:rPr>
          <w:rFonts w:ascii="Trebuchet MS" w:hAnsi="Trebuchet MS"/>
        </w:rPr>
        <w:t>≥</w:t>
      </w:r>
      <w:r>
        <w:t>70% of the tumour</w:t>
      </w:r>
      <w:r>
        <w:rPr>
          <w:spacing w:val="-3"/>
        </w:rPr>
        <w:t xml:space="preserve"> </w:t>
      </w:r>
      <w:r>
        <w:t>cells,</w:t>
      </w:r>
      <w:r>
        <w:rPr>
          <w:vertAlign w:val="superscript"/>
        </w:rPr>
        <w:t>78</w:t>
      </w:r>
      <w:r>
        <w:rPr>
          <w:spacing w:val="-1"/>
        </w:rPr>
        <w:t xml:space="preserve"> </w:t>
      </w:r>
      <w:r>
        <w:t>with</w:t>
      </w:r>
      <w:r>
        <w:rPr>
          <w:spacing w:val="-2"/>
        </w:rPr>
        <w:t xml:space="preserve"> </w:t>
      </w:r>
      <w:r>
        <w:t>the caveat that the</w:t>
      </w:r>
      <w:r>
        <w:rPr>
          <w:spacing w:val="-4"/>
        </w:rPr>
        <w:t xml:space="preserve"> </w:t>
      </w:r>
      <w:r>
        <w:t>correlation</w:t>
      </w:r>
      <w:r>
        <w:rPr>
          <w:spacing w:val="-2"/>
        </w:rPr>
        <w:t xml:space="preserve"> </w:t>
      </w:r>
      <w:r>
        <w:t>with HPV status is not 100%.</w:t>
      </w:r>
      <w:r>
        <w:rPr>
          <w:vertAlign w:val="superscript"/>
        </w:rPr>
        <w:t>79,80</w:t>
      </w:r>
      <w:r>
        <w:rPr>
          <w:spacing w:val="-1"/>
        </w:rPr>
        <w:t xml:space="preserve"> </w:t>
      </w:r>
      <w:r>
        <w:t>The</w:t>
      </w:r>
      <w:r>
        <w:rPr>
          <w:spacing w:val="-4"/>
        </w:rPr>
        <w:t xml:space="preserve"> </w:t>
      </w:r>
      <w:r>
        <w:t>combination</w:t>
      </w:r>
      <w:r>
        <w:rPr>
          <w:spacing w:val="-2"/>
        </w:rPr>
        <w:t xml:space="preserve"> </w:t>
      </w:r>
      <w:r>
        <w:t>of</w:t>
      </w:r>
      <w:r>
        <w:rPr>
          <w:spacing w:val="-1"/>
        </w:rPr>
        <w:t xml:space="preserve"> </w:t>
      </w:r>
      <w:r>
        <w:t>p16 immunohistochemistry with non-keratinising morphology is very strongly associated with transcriptionally-active high-risk HPV in the oropharynx. Even so, a small minority of patients will be misclassified.</w:t>
      </w:r>
      <w:r>
        <w:rPr>
          <w:vertAlign w:val="superscript"/>
        </w:rPr>
        <w:t>72,81,82</w:t>
      </w:r>
      <w:r>
        <w:t xml:space="preserve"> Emerging evidence indicates that p16/HPV discordant tumours are associated with reduced survival compared to double positive tumours.</w:t>
      </w:r>
      <w:r>
        <w:rPr>
          <w:vertAlign w:val="superscript"/>
        </w:rPr>
        <w:t>81-84</w:t>
      </w:r>
      <w:r>
        <w:t xml:space="preserve"> Furthermore, the p16/HPV discordant population may be significantly larger in low HPV prevalence geographic regions.</w:t>
      </w:r>
      <w:r>
        <w:rPr>
          <w:vertAlign w:val="superscript"/>
        </w:rPr>
        <w:t>85</w:t>
      </w:r>
      <w:r>
        <w:t xml:space="preserve"> HPV specific tests include in situ hybridisation</w:t>
      </w:r>
      <w:r>
        <w:rPr>
          <w:spacing w:val="-3"/>
        </w:rPr>
        <w:t xml:space="preserve"> </w:t>
      </w:r>
      <w:r>
        <w:t>for</w:t>
      </w:r>
      <w:r>
        <w:rPr>
          <w:spacing w:val="-4"/>
        </w:rPr>
        <w:t xml:space="preserve"> </w:t>
      </w:r>
      <w:r>
        <w:t>DNA,</w:t>
      </w:r>
      <w:r>
        <w:rPr>
          <w:spacing w:val="-2"/>
        </w:rPr>
        <w:t xml:space="preserve"> </w:t>
      </w:r>
      <w:r>
        <w:t>PCR</w:t>
      </w:r>
      <w:r>
        <w:rPr>
          <w:spacing w:val="-3"/>
        </w:rPr>
        <w:t xml:space="preserve"> </w:t>
      </w:r>
      <w:r>
        <w:t>for</w:t>
      </w:r>
      <w:r>
        <w:rPr>
          <w:spacing w:val="-4"/>
        </w:rPr>
        <w:t xml:space="preserve"> </w:t>
      </w:r>
      <w:r>
        <w:t>HPV-DNA,</w:t>
      </w:r>
      <w:r>
        <w:rPr>
          <w:spacing w:val="-2"/>
        </w:rPr>
        <w:t xml:space="preserve"> </w:t>
      </w:r>
      <w:r>
        <w:t>RT-PCR</w:t>
      </w:r>
      <w:r>
        <w:rPr>
          <w:spacing w:val="-3"/>
        </w:rPr>
        <w:t xml:space="preserve"> </w:t>
      </w:r>
      <w:r>
        <w:t>for HPV-mRNA,</w:t>
      </w:r>
      <w:r>
        <w:rPr>
          <w:spacing w:val="-2"/>
        </w:rPr>
        <w:t xml:space="preserve"> </w:t>
      </w:r>
      <w:r>
        <w:t>and</w:t>
      </w:r>
      <w:r>
        <w:rPr>
          <w:spacing w:val="-3"/>
        </w:rPr>
        <w:t xml:space="preserve"> </w:t>
      </w:r>
      <w:r>
        <w:t>in</w:t>
      </w:r>
      <w:r>
        <w:rPr>
          <w:spacing w:val="-3"/>
        </w:rPr>
        <w:t xml:space="preserve"> </w:t>
      </w:r>
      <w:r>
        <w:t>situ</w:t>
      </w:r>
      <w:r>
        <w:rPr>
          <w:spacing w:val="-3"/>
        </w:rPr>
        <w:t xml:space="preserve"> </w:t>
      </w:r>
      <w:r>
        <w:t>hybridisation</w:t>
      </w:r>
      <w:r>
        <w:rPr>
          <w:spacing w:val="-3"/>
        </w:rPr>
        <w:t xml:space="preserve"> </w:t>
      </w:r>
      <w:r>
        <w:t>for</w:t>
      </w:r>
      <w:r>
        <w:rPr>
          <w:spacing w:val="-4"/>
        </w:rPr>
        <w:t xml:space="preserve"> </w:t>
      </w:r>
      <w:r>
        <w:t>mRNA.</w:t>
      </w:r>
      <w:r>
        <w:rPr>
          <w:spacing w:val="-3"/>
        </w:rPr>
        <w:t xml:space="preserve"> </w:t>
      </w:r>
      <w:r>
        <w:t>There</w:t>
      </w:r>
      <w:r>
        <w:rPr>
          <w:spacing w:val="-5"/>
        </w:rPr>
        <w:t xml:space="preserve"> </w:t>
      </w:r>
      <w:r>
        <w:t>is no consensus on the best methodology for HPV testing but the WHO, UICC, AJCC, and the College of American Pathologists have all recommended p16 immunohistochemistry.</w:t>
      </w:r>
      <w:r>
        <w:rPr>
          <w:vertAlign w:val="superscript"/>
        </w:rPr>
        <w:t>7,18,19,35</w:t>
      </w:r>
      <w:r>
        <w:t xml:space="preserve"> Thus, p16 is considered ‘core’ in oropharyngeal SCCs. Additional HPV-specific testing is recommended at the discretion of the pathologist and may be important for accurate determination of viral status in certain scenarios (i.e., non- core). HPV specific testing should be considered when p16 is equivocal or there is discordance between the p16 result and tumour morphology, in low HPV prevalence geographic regions, and as required for clinical </w:t>
      </w:r>
      <w:r>
        <w:rPr>
          <w:spacing w:val="-2"/>
        </w:rPr>
        <w:t>trials.</w:t>
      </w:r>
      <w:r>
        <w:rPr>
          <w:spacing w:val="-2"/>
          <w:vertAlign w:val="superscript"/>
        </w:rPr>
        <w:t>7</w:t>
      </w:r>
    </w:p>
    <w:p w14:paraId="52DC7094" w14:textId="77777777" w:rsidR="00400AAB" w:rsidRDefault="00400AAB" w:rsidP="00400AAB">
      <w:pPr>
        <w:pStyle w:val="BodyText"/>
        <w:spacing w:before="1"/>
        <w:jc w:val="both"/>
      </w:pPr>
    </w:p>
    <w:p w14:paraId="6DD7C5C3" w14:textId="77777777" w:rsidR="00400AAB" w:rsidRDefault="00400AAB" w:rsidP="00400AAB">
      <w:pPr>
        <w:pStyle w:val="BodyText"/>
        <w:jc w:val="both"/>
      </w:pPr>
      <w:r>
        <w:t>Epstein-Barr virus (EBV) is associated with the non-keratinising types of nasopharyngeal carcinomas in the vast</w:t>
      </w:r>
      <w:r>
        <w:rPr>
          <w:spacing w:val="-5"/>
        </w:rPr>
        <w:t xml:space="preserve"> </w:t>
      </w:r>
      <w:r>
        <w:t>majority of</w:t>
      </w:r>
      <w:r>
        <w:rPr>
          <w:spacing w:val="-2"/>
        </w:rPr>
        <w:t xml:space="preserve"> </w:t>
      </w:r>
      <w:r>
        <w:t>patients.</w:t>
      </w:r>
      <w:r>
        <w:rPr>
          <w:spacing w:val="-2"/>
        </w:rPr>
        <w:t xml:space="preserve"> </w:t>
      </w:r>
      <w:r>
        <w:t>The</w:t>
      </w:r>
      <w:r>
        <w:rPr>
          <w:spacing w:val="-5"/>
        </w:rPr>
        <w:t xml:space="preserve"> </w:t>
      </w:r>
      <w:r>
        <w:t>most</w:t>
      </w:r>
      <w:r>
        <w:rPr>
          <w:spacing w:val="-1"/>
        </w:rPr>
        <w:t xml:space="preserve"> </w:t>
      </w:r>
      <w:r>
        <w:t>reliable</w:t>
      </w:r>
      <w:r>
        <w:rPr>
          <w:spacing w:val="-5"/>
        </w:rPr>
        <w:t xml:space="preserve"> </w:t>
      </w:r>
      <w:r>
        <w:t>detection</w:t>
      </w:r>
      <w:r>
        <w:rPr>
          <w:spacing w:val="-3"/>
        </w:rPr>
        <w:t xml:space="preserve"> </w:t>
      </w:r>
      <w:r>
        <w:t>method</w:t>
      </w:r>
      <w:r>
        <w:rPr>
          <w:spacing w:val="-3"/>
        </w:rPr>
        <w:t xml:space="preserve"> </w:t>
      </w:r>
      <w:r>
        <w:t>for</w:t>
      </w:r>
      <w:r>
        <w:rPr>
          <w:spacing w:val="-4"/>
        </w:rPr>
        <w:t xml:space="preserve"> </w:t>
      </w:r>
      <w:r>
        <w:t>EBV is</w:t>
      </w:r>
      <w:r>
        <w:rPr>
          <w:spacing w:val="-1"/>
        </w:rPr>
        <w:t xml:space="preserve"> </w:t>
      </w:r>
      <w:r>
        <w:t>in</w:t>
      </w:r>
      <w:r>
        <w:rPr>
          <w:spacing w:val="-3"/>
        </w:rPr>
        <w:t xml:space="preserve"> </w:t>
      </w:r>
      <w:r>
        <w:t>situ</w:t>
      </w:r>
      <w:r>
        <w:rPr>
          <w:spacing w:val="-3"/>
        </w:rPr>
        <w:t xml:space="preserve"> </w:t>
      </w:r>
      <w:r>
        <w:t>hybridisation</w:t>
      </w:r>
      <w:r>
        <w:rPr>
          <w:spacing w:val="-3"/>
        </w:rPr>
        <w:t xml:space="preserve"> </w:t>
      </w:r>
      <w:r>
        <w:t>for</w:t>
      </w:r>
      <w:r>
        <w:rPr>
          <w:spacing w:val="-4"/>
        </w:rPr>
        <w:t xml:space="preserve"> </w:t>
      </w:r>
      <w:r>
        <w:t>EBV encoded early RNA (EBER) present in cells latently infected by EBV, and is recommended because it is a modestly strong favourable prognostic marker.</w:t>
      </w:r>
      <w:r>
        <w:rPr>
          <w:vertAlign w:val="superscript"/>
        </w:rPr>
        <w:t>36</w:t>
      </w:r>
      <w:r>
        <w:t xml:space="preserve"> EBV serology may also be a clinically useful post-treatment surveillance option in EBV-positive tumours.</w:t>
      </w:r>
      <w:r>
        <w:rPr>
          <w:vertAlign w:val="superscript"/>
        </w:rPr>
        <w:t>9,86</w:t>
      </w:r>
      <w:r>
        <w:t xml:space="preserve"> A subset of nasopharyngeal carcinomas are related to transcriptionally-active high risk HPV.</w:t>
      </w:r>
      <w:r>
        <w:rPr>
          <w:vertAlign w:val="superscript"/>
        </w:rPr>
        <w:t>87-89</w:t>
      </w:r>
      <w:r>
        <w:t xml:space="preserve"> Most of these tumours are described as non-keratinising </w:t>
      </w:r>
      <w:bookmarkStart w:id="18" w:name="Note_15_–_Pathological_staging"/>
      <w:bookmarkEnd w:id="18"/>
      <w:r>
        <w:t>differentiated using the WHO terminology. They are EBV</w:t>
      </w:r>
      <w:r>
        <w:rPr>
          <w:spacing w:val="-1"/>
        </w:rPr>
        <w:t xml:space="preserve"> </w:t>
      </w:r>
      <w:r>
        <w:t>(EBER) negative</w:t>
      </w:r>
      <w:r>
        <w:rPr>
          <w:spacing w:val="-2"/>
        </w:rPr>
        <w:t xml:space="preserve"> </w:t>
      </w:r>
      <w:r>
        <w:t>and p16 positive. HPV is not</w:t>
      </w:r>
      <w:r>
        <w:rPr>
          <w:spacing w:val="-2"/>
        </w:rPr>
        <w:t xml:space="preserve"> </w:t>
      </w:r>
      <w:r>
        <w:t>clearly prognostic in nasopharyngeal carcinomas.</w:t>
      </w:r>
      <w:r>
        <w:rPr>
          <w:vertAlign w:val="superscript"/>
        </w:rPr>
        <w:t>90</w:t>
      </w:r>
      <w:r>
        <w:t xml:space="preserve"> Testing for HPV/p16 in EBV negative non-keratinising carcinomas, however, is at the discretion of the local practice (non-core). It may be indicated in routine clinical practice to help alert the clinician that this may be an oropharyngeal primary tumour that is secondarily involving the nasopharynx and not because the HPV is of proven prognostic benefit in such </w:t>
      </w:r>
      <w:r>
        <w:rPr>
          <w:spacing w:val="-2"/>
        </w:rPr>
        <w:t>tumours.</w:t>
      </w:r>
      <w:r>
        <w:rPr>
          <w:spacing w:val="-2"/>
          <w:vertAlign w:val="superscript"/>
        </w:rPr>
        <w:t>87-89</w:t>
      </w:r>
    </w:p>
    <w:p w14:paraId="09CACE8B" w14:textId="77777777" w:rsidR="00400AAB" w:rsidRDefault="00400AAB" w:rsidP="00400AAB">
      <w:pPr>
        <w:pStyle w:val="BodyText"/>
        <w:jc w:val="both"/>
      </w:pPr>
    </w:p>
    <w:p w14:paraId="446251FC" w14:textId="77777777" w:rsidR="00400AAB" w:rsidRDefault="00400AAB" w:rsidP="00400AAB">
      <w:pPr>
        <w:pStyle w:val="BodyText"/>
        <w:spacing w:before="1"/>
        <w:jc w:val="both"/>
      </w:pPr>
      <w:r>
        <w:t xml:space="preserve">Programmed cell death-ligand 1 (PD-L1) expression has been used as predictive biomarker for checkpoint inhibitor therapy since the anti-programmed cell death-1 receptor (PD-1) antibodies, nivolumab and pembrolizumab, have been approved for the treatment of patients with recurrent </w:t>
      </w:r>
      <w:r>
        <w:lastRenderedPageBreak/>
        <w:t>and/or unresectable metastatic head and neck SSC,</w:t>
      </w:r>
      <w:r>
        <w:rPr>
          <w:vertAlign w:val="superscript"/>
        </w:rPr>
        <w:t>91-94</w:t>
      </w:r>
      <w:r>
        <w:t xml:space="preserve"> with various cutoffs of expression associated with betters responses, although</w:t>
      </w:r>
      <w:r>
        <w:rPr>
          <w:spacing w:val="-4"/>
        </w:rPr>
        <w:t xml:space="preserve"> </w:t>
      </w:r>
      <w:r>
        <w:t>not</w:t>
      </w:r>
      <w:r>
        <w:rPr>
          <w:spacing w:val="-5"/>
        </w:rPr>
        <w:t xml:space="preserve"> </w:t>
      </w:r>
      <w:r>
        <w:t>in</w:t>
      </w:r>
      <w:r>
        <w:rPr>
          <w:spacing w:val="-4"/>
        </w:rPr>
        <w:t xml:space="preserve"> </w:t>
      </w:r>
      <w:r>
        <w:t>all</w:t>
      </w:r>
      <w:r>
        <w:rPr>
          <w:spacing w:val="-3"/>
        </w:rPr>
        <w:t xml:space="preserve"> </w:t>
      </w:r>
      <w:r>
        <w:t>patients.</w:t>
      </w:r>
      <w:r>
        <w:rPr>
          <w:vertAlign w:val="superscript"/>
        </w:rPr>
        <w:t>95</w:t>
      </w:r>
      <w:r>
        <w:rPr>
          <w:spacing w:val="-3"/>
        </w:rPr>
        <w:t xml:space="preserve"> </w:t>
      </w:r>
      <w:r>
        <w:t>There</w:t>
      </w:r>
      <w:r>
        <w:rPr>
          <w:spacing w:val="-2"/>
        </w:rPr>
        <w:t xml:space="preserve"> </w:t>
      </w:r>
      <w:r>
        <w:t>are</w:t>
      </w:r>
      <w:r>
        <w:rPr>
          <w:spacing w:val="-2"/>
        </w:rPr>
        <w:t xml:space="preserve"> </w:t>
      </w:r>
      <w:r>
        <w:t>two</w:t>
      </w:r>
      <w:r>
        <w:rPr>
          <w:spacing w:val="-4"/>
        </w:rPr>
        <w:t xml:space="preserve"> </w:t>
      </w:r>
      <w:r>
        <w:t>scoring</w:t>
      </w:r>
      <w:r>
        <w:rPr>
          <w:spacing w:val="-4"/>
        </w:rPr>
        <w:t xml:space="preserve"> </w:t>
      </w:r>
      <w:r>
        <w:t>systems</w:t>
      </w:r>
      <w:r>
        <w:rPr>
          <w:spacing w:val="-2"/>
        </w:rPr>
        <w:t xml:space="preserve"> </w:t>
      </w:r>
      <w:r>
        <w:t>for</w:t>
      </w:r>
      <w:r>
        <w:rPr>
          <w:spacing w:val="-5"/>
        </w:rPr>
        <w:t xml:space="preserve"> </w:t>
      </w:r>
      <w:r>
        <w:t>PD-L1</w:t>
      </w:r>
      <w:r>
        <w:rPr>
          <w:spacing w:val="-4"/>
        </w:rPr>
        <w:t xml:space="preserve"> </w:t>
      </w:r>
      <w:r>
        <w:t>expression,</w:t>
      </w:r>
      <w:r>
        <w:rPr>
          <w:spacing w:val="-3"/>
        </w:rPr>
        <w:t xml:space="preserve"> </w:t>
      </w:r>
      <w:r>
        <w:t>tumour</w:t>
      </w:r>
      <w:r>
        <w:rPr>
          <w:spacing w:val="-1"/>
        </w:rPr>
        <w:t xml:space="preserve"> </w:t>
      </w:r>
      <w:r>
        <w:t>proportion</w:t>
      </w:r>
      <w:r>
        <w:rPr>
          <w:spacing w:val="-4"/>
        </w:rPr>
        <w:t xml:space="preserve"> </w:t>
      </w:r>
      <w:r>
        <w:t>score (TPS) and combined positive score (CPS). CPS is the preferred scoring system in head and neck cancers.</w:t>
      </w:r>
    </w:p>
    <w:p w14:paraId="0AEFFFD3" w14:textId="77777777" w:rsidR="00400AAB" w:rsidRDefault="00400AAB" w:rsidP="00400AAB">
      <w:pPr>
        <w:pStyle w:val="BodyText"/>
        <w:jc w:val="both"/>
      </w:pPr>
    </w:p>
    <w:p w14:paraId="3435FBDF" w14:textId="77777777" w:rsidR="00400AAB" w:rsidRDefault="00400AAB" w:rsidP="00400AAB">
      <w:pPr>
        <w:pStyle w:val="BodyText"/>
        <w:jc w:val="both"/>
        <w:rPr>
          <w:sz w:val="14"/>
        </w:rPr>
      </w:pPr>
      <w:r>
        <w:t xml:space="preserve">For neuroendocrine neoplasms core elements are neuroendocrine markers, epithelial markers, and Ki-67 </w:t>
      </w:r>
      <w:bookmarkStart w:id="19" w:name="_bookmark33"/>
      <w:bookmarkEnd w:id="19"/>
      <w:r>
        <w:t>proliferation index. The diagnosis of neuroendocrine neoplasms (specifically NETs and NECs) must be confirmed immunohistochemically, with positive reaction for neuroendocrine markers (synaptophysin, chromogranin, INSM1) and for</w:t>
      </w:r>
      <w:r>
        <w:rPr>
          <w:spacing w:val="-1"/>
        </w:rPr>
        <w:t xml:space="preserve"> </w:t>
      </w:r>
      <w:r>
        <w:t>epithelial markers (pancytokeratin, cytokeratin). Furthermore, a</w:t>
      </w:r>
      <w:r>
        <w:rPr>
          <w:spacing w:val="-2"/>
        </w:rPr>
        <w:t xml:space="preserve"> </w:t>
      </w:r>
      <w:r>
        <w:t>proliferation index</w:t>
      </w:r>
      <w:r>
        <w:rPr>
          <w:spacing w:val="-3"/>
        </w:rPr>
        <w:t xml:space="preserve"> </w:t>
      </w:r>
      <w:r>
        <w:t>as</w:t>
      </w:r>
      <w:r>
        <w:rPr>
          <w:spacing w:val="-1"/>
        </w:rPr>
        <w:t xml:space="preserve"> </w:t>
      </w:r>
      <w:r>
        <w:t>determined</w:t>
      </w:r>
      <w:r>
        <w:rPr>
          <w:spacing w:val="-3"/>
        </w:rPr>
        <w:t xml:space="preserve"> </w:t>
      </w:r>
      <w:r>
        <w:t>by</w:t>
      </w:r>
      <w:r>
        <w:rPr>
          <w:spacing w:val="-3"/>
        </w:rPr>
        <w:t xml:space="preserve"> </w:t>
      </w:r>
      <w:r>
        <w:t>Ki-67</w:t>
      </w:r>
      <w:r>
        <w:rPr>
          <w:spacing w:val="-3"/>
        </w:rPr>
        <w:t xml:space="preserve"> </w:t>
      </w:r>
      <w:r>
        <w:t>immunohistochemical</w:t>
      </w:r>
      <w:r>
        <w:rPr>
          <w:spacing w:val="-2"/>
        </w:rPr>
        <w:t xml:space="preserve"> </w:t>
      </w:r>
      <w:r>
        <w:t>analysis</w:t>
      </w:r>
      <w:r>
        <w:rPr>
          <w:spacing w:val="-1"/>
        </w:rPr>
        <w:t xml:space="preserve"> </w:t>
      </w:r>
      <w:r>
        <w:t>is</w:t>
      </w:r>
      <w:r>
        <w:rPr>
          <w:spacing w:val="-1"/>
        </w:rPr>
        <w:t xml:space="preserve"> </w:t>
      </w:r>
      <w:r>
        <w:t>recommended</w:t>
      </w:r>
      <w:r>
        <w:rPr>
          <w:spacing w:val="-2"/>
        </w:rPr>
        <w:t xml:space="preserve"> </w:t>
      </w:r>
      <w:r>
        <w:t>for</w:t>
      </w:r>
      <w:r>
        <w:rPr>
          <w:spacing w:val="-4"/>
        </w:rPr>
        <w:t xml:space="preserve"> </w:t>
      </w:r>
      <w:r>
        <w:t>grading</w:t>
      </w:r>
      <w:r>
        <w:rPr>
          <w:spacing w:val="-3"/>
        </w:rPr>
        <w:t xml:space="preserve"> </w:t>
      </w:r>
      <w:r>
        <w:t>all</w:t>
      </w:r>
      <w:r>
        <w:rPr>
          <w:spacing w:val="-2"/>
        </w:rPr>
        <w:t xml:space="preserve"> </w:t>
      </w:r>
      <w:r>
        <w:t>NETs,</w:t>
      </w:r>
      <w:r>
        <w:rPr>
          <w:spacing w:val="-2"/>
        </w:rPr>
        <w:t xml:space="preserve"> </w:t>
      </w:r>
      <w:r>
        <w:t>helping</w:t>
      </w:r>
      <w:r>
        <w:rPr>
          <w:spacing w:val="-3"/>
        </w:rPr>
        <w:t xml:space="preserve"> </w:t>
      </w:r>
      <w:r>
        <w:t xml:space="preserve">to confirm NECs, and p53 and Rb1 may be helpful in the distinction between NET and NEC, especially G3 NET </w:t>
      </w:r>
      <w:r>
        <w:rPr>
          <w:position w:val="-7"/>
        </w:rPr>
        <w:t>from NEC.</w:t>
      </w:r>
      <w:r>
        <w:rPr>
          <w:sz w:val="14"/>
        </w:rPr>
        <w:t>40,44,96</w:t>
      </w:r>
    </w:p>
    <w:p w14:paraId="160C7906" w14:textId="77777777" w:rsidR="00400AAB" w:rsidRDefault="00400AAB" w:rsidP="00400AAB">
      <w:pPr>
        <w:pStyle w:val="BodyText"/>
        <w:jc w:val="both"/>
        <w:rPr>
          <w:b/>
          <w:sz w:val="20"/>
        </w:rPr>
      </w:pPr>
    </w:p>
    <w:p w14:paraId="1871565C" w14:textId="77777777" w:rsidR="00400AAB" w:rsidRDefault="00400AAB" w:rsidP="00593C4A">
      <w:pPr>
        <w:pStyle w:val="BodyText"/>
        <w:spacing w:before="216"/>
        <w:jc w:val="both"/>
        <w:rPr>
          <w:b/>
          <w:sz w:val="20"/>
        </w:rPr>
      </w:pPr>
    </w:p>
    <w:p w14:paraId="6709304F" w14:textId="44E482DD" w:rsidR="009321CD" w:rsidRPr="002C5EAC" w:rsidRDefault="009321CD" w:rsidP="002C5EAC">
      <w:pPr>
        <w:rPr>
          <w:rFonts w:cstheme="minorHAnsi"/>
          <w:b/>
          <w:lang w:val="en-US"/>
        </w:rPr>
      </w:pPr>
      <w:r w:rsidRPr="002C5EAC">
        <w:rPr>
          <w:rFonts w:cstheme="minorHAnsi"/>
          <w:b/>
          <w:lang w:val="en-US"/>
        </w:rPr>
        <w:t xml:space="preserve">Note </w:t>
      </w:r>
      <w:r w:rsidR="00400AAB">
        <w:rPr>
          <w:rFonts w:cstheme="minorHAnsi"/>
          <w:b/>
          <w:lang w:val="en-US"/>
        </w:rPr>
        <w:t>6</w:t>
      </w:r>
      <w:r w:rsidRPr="002C5EAC">
        <w:rPr>
          <w:rFonts w:cstheme="minorHAnsi"/>
          <w:b/>
          <w:lang w:val="en-US"/>
        </w:rPr>
        <w:t xml:space="preserve"> – Extent of invasion</w:t>
      </w:r>
    </w:p>
    <w:p w14:paraId="668F367D" w14:textId="77777777" w:rsidR="009321CD" w:rsidRDefault="009321CD" w:rsidP="00593C4A">
      <w:pPr>
        <w:pStyle w:val="BodyText"/>
        <w:spacing w:before="268"/>
        <w:jc w:val="both"/>
      </w:pPr>
      <w:r>
        <w:t>Extent of tumour invasion is a key parameter used to assign appropriate T category for both oropharyngeal and nasopharyngeal carcinomas.</w:t>
      </w:r>
      <w:r>
        <w:rPr>
          <w:vertAlign w:val="superscript"/>
        </w:rPr>
        <w:t>18,19</w:t>
      </w:r>
      <w:r>
        <w:t xml:space="preserve"> T category provides important prognostic information and, therefore, must be documented for resection specimens.</w:t>
      </w:r>
      <w:r>
        <w:rPr>
          <w:vertAlign w:val="superscript"/>
        </w:rPr>
        <w:t>45-50</w:t>
      </w:r>
      <w:r>
        <w:t xml:space="preserve"> Because nasopharyngectomies are uncommon and performed</w:t>
      </w:r>
      <w:r>
        <w:rPr>
          <w:spacing w:val="-4"/>
        </w:rPr>
        <w:t xml:space="preserve"> </w:t>
      </w:r>
      <w:r>
        <w:t>as a</w:t>
      </w:r>
      <w:r>
        <w:rPr>
          <w:spacing w:val="-6"/>
        </w:rPr>
        <w:t xml:space="preserve"> </w:t>
      </w:r>
      <w:r>
        <w:t>salvage</w:t>
      </w:r>
      <w:r>
        <w:rPr>
          <w:spacing w:val="-2"/>
        </w:rPr>
        <w:t xml:space="preserve"> </w:t>
      </w:r>
      <w:r>
        <w:t>treatment</w:t>
      </w:r>
      <w:r>
        <w:rPr>
          <w:spacing w:val="-6"/>
        </w:rPr>
        <w:t xml:space="preserve"> </w:t>
      </w:r>
      <w:r>
        <w:t>option,</w:t>
      </w:r>
      <w:r>
        <w:rPr>
          <w:spacing w:val="-3"/>
        </w:rPr>
        <w:t xml:space="preserve"> </w:t>
      </w:r>
      <w:r>
        <w:t>there</w:t>
      </w:r>
      <w:r>
        <w:rPr>
          <w:spacing w:val="-6"/>
        </w:rPr>
        <w:t xml:space="preserve"> </w:t>
      </w:r>
      <w:r>
        <w:t>is</w:t>
      </w:r>
      <w:r>
        <w:rPr>
          <w:spacing w:val="-2"/>
        </w:rPr>
        <w:t xml:space="preserve"> </w:t>
      </w:r>
      <w:r>
        <w:t>limited</w:t>
      </w:r>
      <w:r>
        <w:rPr>
          <w:spacing w:val="-4"/>
        </w:rPr>
        <w:t xml:space="preserve"> </w:t>
      </w:r>
      <w:r>
        <w:t>prognostic</w:t>
      </w:r>
      <w:r>
        <w:rPr>
          <w:spacing w:val="-5"/>
        </w:rPr>
        <w:t xml:space="preserve"> </w:t>
      </w:r>
      <w:r>
        <w:t>data</w:t>
      </w:r>
      <w:r>
        <w:rPr>
          <w:spacing w:val="-6"/>
        </w:rPr>
        <w:t xml:space="preserve"> </w:t>
      </w:r>
      <w:r>
        <w:t>but</w:t>
      </w:r>
      <w:r>
        <w:rPr>
          <w:spacing w:val="-2"/>
        </w:rPr>
        <w:t xml:space="preserve"> </w:t>
      </w:r>
      <w:r>
        <w:t>pathologic</w:t>
      </w:r>
      <w:r>
        <w:rPr>
          <w:spacing w:val="-5"/>
        </w:rPr>
        <w:t xml:space="preserve"> </w:t>
      </w:r>
      <w:r>
        <w:t>T category appears to correlate with outcomes even in this setting.</w:t>
      </w:r>
      <w:r>
        <w:rPr>
          <w:vertAlign w:val="superscript"/>
        </w:rPr>
        <w:t>24,51</w:t>
      </w:r>
      <w:r>
        <w:t xml:space="preserve"> It should be noted that the Tis (carcinoma in situ) category does not apply to either HPV-associated oropharyngeal or EBV-associated nasopharyngeal SCCs.</w:t>
      </w:r>
    </w:p>
    <w:p w14:paraId="1F2A59EA" w14:textId="77777777" w:rsidR="009321CD" w:rsidRDefault="009321CD" w:rsidP="00593C4A">
      <w:pPr>
        <w:pStyle w:val="BodyText"/>
        <w:spacing w:before="1"/>
        <w:jc w:val="both"/>
      </w:pPr>
      <w:r>
        <w:t xml:space="preserve">Tumour depth of invasion (DOI) is also not a component of the T category for either nasopharyngeal or </w:t>
      </w:r>
      <w:bookmarkStart w:id="20" w:name="Note_10_–_Lymphovascular_invasion"/>
      <w:bookmarkEnd w:id="20"/>
      <w:r>
        <w:t>oropharyngeal</w:t>
      </w:r>
      <w:r>
        <w:rPr>
          <w:spacing w:val="-2"/>
        </w:rPr>
        <w:t xml:space="preserve"> </w:t>
      </w:r>
      <w:r>
        <w:t>carcinomas</w:t>
      </w:r>
      <w:r>
        <w:rPr>
          <w:spacing w:val="-1"/>
        </w:rPr>
        <w:t xml:space="preserve"> </w:t>
      </w:r>
      <w:r>
        <w:t>regardless</w:t>
      </w:r>
      <w:r>
        <w:rPr>
          <w:spacing w:val="-1"/>
        </w:rPr>
        <w:t xml:space="preserve"> </w:t>
      </w:r>
      <w:r>
        <w:t>of</w:t>
      </w:r>
      <w:r>
        <w:rPr>
          <w:spacing w:val="-2"/>
        </w:rPr>
        <w:t xml:space="preserve"> </w:t>
      </w:r>
      <w:r>
        <w:t>virus</w:t>
      </w:r>
      <w:r>
        <w:rPr>
          <w:spacing w:val="-5"/>
        </w:rPr>
        <w:t xml:space="preserve"> </w:t>
      </w:r>
      <w:r>
        <w:t>status.</w:t>
      </w:r>
      <w:r>
        <w:rPr>
          <w:spacing w:val="-3"/>
        </w:rPr>
        <w:t xml:space="preserve"> </w:t>
      </w:r>
      <w:r>
        <w:t>DOI</w:t>
      </w:r>
      <w:r>
        <w:rPr>
          <w:spacing w:val="-3"/>
        </w:rPr>
        <w:t xml:space="preserve"> </w:t>
      </w:r>
      <w:r>
        <w:t>should</w:t>
      </w:r>
      <w:r>
        <w:rPr>
          <w:spacing w:val="-3"/>
        </w:rPr>
        <w:t xml:space="preserve"> </w:t>
      </w:r>
      <w:r>
        <w:t>not</w:t>
      </w:r>
      <w:r>
        <w:rPr>
          <w:spacing w:val="-5"/>
        </w:rPr>
        <w:t xml:space="preserve"> </w:t>
      </w:r>
      <w:r>
        <w:t>be</w:t>
      </w:r>
      <w:r>
        <w:rPr>
          <w:spacing w:val="-5"/>
        </w:rPr>
        <w:t xml:space="preserve"> </w:t>
      </w:r>
      <w:r>
        <w:t>reported,</w:t>
      </w:r>
      <w:r>
        <w:rPr>
          <w:spacing w:val="-2"/>
        </w:rPr>
        <w:t xml:space="preserve"> </w:t>
      </w:r>
      <w:r>
        <w:t>especially</w:t>
      </w:r>
      <w:r>
        <w:rPr>
          <w:spacing w:val="-3"/>
        </w:rPr>
        <w:t xml:space="preserve"> </w:t>
      </w:r>
      <w:r>
        <w:t>for</w:t>
      </w:r>
      <w:r>
        <w:rPr>
          <w:spacing w:val="-4"/>
        </w:rPr>
        <w:t xml:space="preserve"> </w:t>
      </w:r>
      <w:r>
        <w:t>HPV</w:t>
      </w:r>
      <w:r>
        <w:rPr>
          <w:spacing w:val="-4"/>
        </w:rPr>
        <w:t xml:space="preserve"> </w:t>
      </w:r>
      <w:r>
        <w:t>and</w:t>
      </w:r>
    </w:p>
    <w:p w14:paraId="36C82D31" w14:textId="77777777" w:rsidR="009321CD" w:rsidRDefault="009321CD" w:rsidP="00593C4A">
      <w:pPr>
        <w:pStyle w:val="BodyText"/>
        <w:jc w:val="both"/>
      </w:pPr>
      <w:r>
        <w:t>EBV-associated</w:t>
      </w:r>
      <w:r>
        <w:rPr>
          <w:spacing w:val="-4"/>
        </w:rPr>
        <w:t xml:space="preserve"> </w:t>
      </w:r>
      <w:r>
        <w:t>SCCs,</w:t>
      </w:r>
      <w:r>
        <w:rPr>
          <w:spacing w:val="-3"/>
        </w:rPr>
        <w:t xml:space="preserve"> </w:t>
      </w:r>
      <w:r>
        <w:t>which often arise</w:t>
      </w:r>
      <w:r>
        <w:rPr>
          <w:spacing w:val="-6"/>
        </w:rPr>
        <w:t xml:space="preserve"> </w:t>
      </w:r>
      <w:r>
        <w:t>from crypt</w:t>
      </w:r>
      <w:r>
        <w:rPr>
          <w:spacing w:val="-6"/>
        </w:rPr>
        <w:t xml:space="preserve"> </w:t>
      </w:r>
      <w:r>
        <w:t>mucosa</w:t>
      </w:r>
      <w:r>
        <w:rPr>
          <w:spacing w:val="-6"/>
        </w:rPr>
        <w:t xml:space="preserve"> </w:t>
      </w:r>
      <w:r>
        <w:t>deep to the</w:t>
      </w:r>
      <w:r>
        <w:rPr>
          <w:spacing w:val="-6"/>
        </w:rPr>
        <w:t xml:space="preserve"> </w:t>
      </w:r>
      <w:r>
        <w:t>surface</w:t>
      </w:r>
      <w:r>
        <w:rPr>
          <w:spacing w:val="-2"/>
        </w:rPr>
        <w:t xml:space="preserve"> </w:t>
      </w:r>
      <w:r>
        <w:t>and</w:t>
      </w:r>
      <w:r>
        <w:rPr>
          <w:spacing w:val="-4"/>
        </w:rPr>
        <w:t xml:space="preserve"> </w:t>
      </w:r>
      <w:r>
        <w:t>the</w:t>
      </w:r>
      <w:r>
        <w:rPr>
          <w:spacing w:val="-2"/>
        </w:rPr>
        <w:t xml:space="preserve"> </w:t>
      </w:r>
      <w:r>
        <w:t>point</w:t>
      </w:r>
      <w:r>
        <w:rPr>
          <w:spacing w:val="-6"/>
        </w:rPr>
        <w:t xml:space="preserve"> </w:t>
      </w:r>
      <w:r>
        <w:t>of</w:t>
      </w:r>
      <w:r>
        <w:rPr>
          <w:spacing w:val="-3"/>
        </w:rPr>
        <w:t xml:space="preserve"> </w:t>
      </w:r>
      <w:r>
        <w:t>origin</w:t>
      </w:r>
      <w:r>
        <w:rPr>
          <w:spacing w:val="-4"/>
        </w:rPr>
        <w:t xml:space="preserve"> </w:t>
      </w:r>
      <w:r>
        <w:t>cannot be determined nor can an accurate depth measured.</w:t>
      </w:r>
    </w:p>
    <w:p w14:paraId="387A79B5" w14:textId="77777777" w:rsidR="009321CD" w:rsidRDefault="009321CD" w:rsidP="00593C4A">
      <w:pPr>
        <w:pStyle w:val="BodyText"/>
        <w:spacing w:before="266"/>
        <w:jc w:val="both"/>
      </w:pPr>
      <w:bookmarkStart w:id="21" w:name="_bookmark28"/>
      <w:bookmarkEnd w:id="21"/>
      <w:r>
        <w:t>For oropharyngeal carcinomas, a combination of tumour size and extent determine the Union for International Cancer Control (UICC) and American Joint Committee on Cancer (AJCC) T category.</w:t>
      </w:r>
      <w:r>
        <w:rPr>
          <w:vertAlign w:val="superscript"/>
        </w:rPr>
        <w:t>18,19</w:t>
      </w:r>
      <w:r>
        <w:t xml:space="preserve"> Extension to the lingual surface of the epiglottis warrants classification as pT3 and invasion of the larynx, extrinsic</w:t>
      </w:r>
      <w:r>
        <w:rPr>
          <w:spacing w:val="-1"/>
        </w:rPr>
        <w:t xml:space="preserve"> </w:t>
      </w:r>
      <w:r>
        <w:t>muscle</w:t>
      </w:r>
      <w:r>
        <w:rPr>
          <w:spacing w:val="-2"/>
        </w:rPr>
        <w:t xml:space="preserve"> </w:t>
      </w:r>
      <w:r>
        <w:t>of the tongue, medial pterygoid, hard palate, mandible</w:t>
      </w:r>
      <w:r>
        <w:rPr>
          <w:spacing w:val="-2"/>
        </w:rPr>
        <w:t xml:space="preserve"> </w:t>
      </w:r>
      <w:r>
        <w:t>or</w:t>
      </w:r>
      <w:r>
        <w:rPr>
          <w:spacing w:val="-1"/>
        </w:rPr>
        <w:t xml:space="preserve"> </w:t>
      </w:r>
      <w:r>
        <w:t>beyond is a</w:t>
      </w:r>
      <w:r>
        <w:rPr>
          <w:spacing w:val="-2"/>
        </w:rPr>
        <w:t xml:space="preserve"> </w:t>
      </w:r>
      <w:r>
        <w:t>pT4 tumour. The</w:t>
      </w:r>
      <w:r>
        <w:rPr>
          <w:spacing w:val="-2"/>
        </w:rPr>
        <w:t xml:space="preserve"> </w:t>
      </w:r>
      <w:r>
        <w:t>pT4 category is further subdivided into pT4a and 4b for HPV-independent tumours only, with invasion of the larynx,</w:t>
      </w:r>
      <w:r>
        <w:rPr>
          <w:spacing w:val="-3"/>
        </w:rPr>
        <w:t xml:space="preserve"> </w:t>
      </w:r>
      <w:r>
        <w:t>extrinsic</w:t>
      </w:r>
      <w:r>
        <w:rPr>
          <w:spacing w:val="-5"/>
        </w:rPr>
        <w:t xml:space="preserve"> </w:t>
      </w:r>
      <w:r>
        <w:t>muscle</w:t>
      </w:r>
      <w:r>
        <w:rPr>
          <w:spacing w:val="-6"/>
        </w:rPr>
        <w:t xml:space="preserve"> </w:t>
      </w:r>
      <w:r>
        <w:t>of</w:t>
      </w:r>
      <w:r>
        <w:rPr>
          <w:spacing w:val="-3"/>
        </w:rPr>
        <w:t xml:space="preserve"> </w:t>
      </w:r>
      <w:r>
        <w:t>the</w:t>
      </w:r>
      <w:r>
        <w:rPr>
          <w:spacing w:val="-2"/>
        </w:rPr>
        <w:t xml:space="preserve"> </w:t>
      </w:r>
      <w:r>
        <w:t>tongue,</w:t>
      </w:r>
      <w:r>
        <w:rPr>
          <w:spacing w:val="-3"/>
        </w:rPr>
        <w:t xml:space="preserve"> </w:t>
      </w:r>
      <w:r>
        <w:t>medial pterygoid,</w:t>
      </w:r>
      <w:r>
        <w:rPr>
          <w:spacing w:val="-3"/>
        </w:rPr>
        <w:t xml:space="preserve"> </w:t>
      </w:r>
      <w:r>
        <w:t>hard palate</w:t>
      </w:r>
      <w:r>
        <w:rPr>
          <w:spacing w:val="-6"/>
        </w:rPr>
        <w:t xml:space="preserve"> </w:t>
      </w:r>
      <w:r>
        <w:t>or</w:t>
      </w:r>
      <w:r>
        <w:rPr>
          <w:spacing w:val="-1"/>
        </w:rPr>
        <w:t xml:space="preserve"> </w:t>
      </w:r>
      <w:r>
        <w:t>mandible</w:t>
      </w:r>
      <w:r>
        <w:rPr>
          <w:spacing w:val="-6"/>
        </w:rPr>
        <w:t xml:space="preserve"> </w:t>
      </w:r>
      <w:r>
        <w:t>defining</w:t>
      </w:r>
      <w:r>
        <w:rPr>
          <w:spacing w:val="-4"/>
        </w:rPr>
        <w:t xml:space="preserve"> </w:t>
      </w:r>
      <w:r>
        <w:t>pT4a</w:t>
      </w:r>
      <w:r>
        <w:rPr>
          <w:spacing w:val="-6"/>
        </w:rPr>
        <w:t xml:space="preserve"> </w:t>
      </w:r>
      <w:r>
        <w:t>tumours</w:t>
      </w:r>
      <w:r>
        <w:rPr>
          <w:spacing w:val="-2"/>
        </w:rPr>
        <w:t xml:space="preserve"> </w:t>
      </w:r>
      <w:r>
        <w:t>and invasion of the lateral pterygoid muscle, pterygoid plates, lateral nasopharynx, skull base or encasement of the carotid artery indicating a pT4b tumour.</w:t>
      </w:r>
    </w:p>
    <w:p w14:paraId="4D9BE47A" w14:textId="77777777" w:rsidR="009321CD" w:rsidRDefault="009321CD" w:rsidP="00593C4A">
      <w:pPr>
        <w:pStyle w:val="BodyText"/>
        <w:spacing w:before="3"/>
        <w:jc w:val="both"/>
      </w:pPr>
    </w:p>
    <w:p w14:paraId="70990059" w14:textId="77777777" w:rsidR="009321CD" w:rsidRDefault="009321CD" w:rsidP="00593C4A">
      <w:pPr>
        <w:pStyle w:val="BodyText"/>
        <w:ind w:hanging="1"/>
        <w:jc w:val="both"/>
      </w:pPr>
      <w:r>
        <w:t>For nasopharyngeal carcinomas, tumour extent alone determines UICC and AJCC T category.</w:t>
      </w:r>
      <w:r>
        <w:rPr>
          <w:vertAlign w:val="superscript"/>
        </w:rPr>
        <w:t>18,19</w:t>
      </w:r>
      <w:r>
        <w:t xml:space="preserve"> Tumour confined to the nasopharynx with or without extension to the oropharynx and/or nasal cavity is a pT1 tumour. pT2 tumours extend into the parapharyngeal space and/or adjacent soft tissue (medial or lateral pterygoids or prevertebral muscle). pT3 tumours involve bony structures at the skull base, cervical</w:t>
      </w:r>
      <w:r>
        <w:rPr>
          <w:spacing w:val="40"/>
        </w:rPr>
        <w:t xml:space="preserve"> </w:t>
      </w:r>
      <w:r>
        <w:t>vertebrae, pterygoids and/or paranasal sinuses. pT4 tumours have intracranial extension, involvement of cranial</w:t>
      </w:r>
      <w:r>
        <w:rPr>
          <w:spacing w:val="-3"/>
        </w:rPr>
        <w:t xml:space="preserve"> </w:t>
      </w:r>
      <w:r>
        <w:t>nerves,</w:t>
      </w:r>
      <w:r>
        <w:rPr>
          <w:spacing w:val="-3"/>
        </w:rPr>
        <w:t xml:space="preserve"> </w:t>
      </w:r>
      <w:r>
        <w:t>hypopharynx,</w:t>
      </w:r>
      <w:r>
        <w:rPr>
          <w:spacing w:val="-3"/>
        </w:rPr>
        <w:t xml:space="preserve"> </w:t>
      </w:r>
      <w:r>
        <w:t>orbit,</w:t>
      </w:r>
      <w:r>
        <w:rPr>
          <w:spacing w:val="-3"/>
        </w:rPr>
        <w:t xml:space="preserve"> </w:t>
      </w:r>
      <w:r>
        <w:t>parotid</w:t>
      </w:r>
      <w:r>
        <w:rPr>
          <w:spacing w:val="-4"/>
        </w:rPr>
        <w:t xml:space="preserve"> </w:t>
      </w:r>
      <w:r>
        <w:t>gland</w:t>
      </w:r>
      <w:r>
        <w:rPr>
          <w:spacing w:val="-4"/>
        </w:rPr>
        <w:t xml:space="preserve"> </w:t>
      </w:r>
      <w:r>
        <w:t>and/or</w:t>
      </w:r>
      <w:r>
        <w:rPr>
          <w:spacing w:val="-1"/>
        </w:rPr>
        <w:t xml:space="preserve"> </w:t>
      </w:r>
      <w:r>
        <w:t>extensive</w:t>
      </w:r>
      <w:r>
        <w:rPr>
          <w:spacing w:val="-6"/>
        </w:rPr>
        <w:t xml:space="preserve"> </w:t>
      </w:r>
      <w:r>
        <w:t>soft</w:t>
      </w:r>
      <w:r>
        <w:rPr>
          <w:spacing w:val="-6"/>
        </w:rPr>
        <w:t xml:space="preserve"> </w:t>
      </w:r>
      <w:r>
        <w:t>tissue</w:t>
      </w:r>
      <w:r>
        <w:rPr>
          <w:spacing w:val="-6"/>
        </w:rPr>
        <w:t xml:space="preserve"> </w:t>
      </w:r>
      <w:r>
        <w:t>involvement</w:t>
      </w:r>
      <w:r>
        <w:rPr>
          <w:spacing w:val="-6"/>
        </w:rPr>
        <w:t xml:space="preserve"> </w:t>
      </w:r>
      <w:r>
        <w:t>beyond</w:t>
      </w:r>
      <w:r>
        <w:rPr>
          <w:spacing w:val="-4"/>
        </w:rPr>
        <w:t xml:space="preserve"> </w:t>
      </w:r>
      <w:r>
        <w:t>the</w:t>
      </w:r>
      <w:r>
        <w:rPr>
          <w:spacing w:val="-2"/>
        </w:rPr>
        <w:t xml:space="preserve"> </w:t>
      </w:r>
      <w:r>
        <w:t>lateral surface of the lateral pterygoid muscle.</w:t>
      </w:r>
    </w:p>
    <w:p w14:paraId="38AF42FB" w14:textId="77777777" w:rsidR="009321CD" w:rsidRDefault="009321CD" w:rsidP="00593C4A">
      <w:pPr>
        <w:pStyle w:val="BodyText"/>
        <w:jc w:val="both"/>
        <w:rPr>
          <w:b/>
          <w:sz w:val="20"/>
        </w:rPr>
      </w:pPr>
    </w:p>
    <w:p w14:paraId="36A95959" w14:textId="77777777" w:rsidR="009321CD" w:rsidRDefault="009321CD" w:rsidP="00593C4A">
      <w:pPr>
        <w:pStyle w:val="BodyText"/>
        <w:spacing w:before="216"/>
        <w:jc w:val="both"/>
        <w:rPr>
          <w:b/>
          <w:sz w:val="20"/>
        </w:rPr>
      </w:pPr>
    </w:p>
    <w:p w14:paraId="19D56DB9" w14:textId="781099BD" w:rsidR="009321CD" w:rsidRPr="002C5EAC" w:rsidRDefault="009321CD" w:rsidP="002C5EAC">
      <w:pPr>
        <w:rPr>
          <w:rFonts w:cstheme="minorHAnsi"/>
          <w:b/>
          <w:lang w:val="en-US"/>
        </w:rPr>
      </w:pPr>
      <w:r w:rsidRPr="002C5EAC">
        <w:rPr>
          <w:rFonts w:cstheme="minorHAnsi"/>
          <w:b/>
          <w:lang w:val="en-US"/>
        </w:rPr>
        <w:t xml:space="preserve">Note </w:t>
      </w:r>
      <w:r w:rsidR="00400AAB">
        <w:rPr>
          <w:rFonts w:cstheme="minorHAnsi"/>
          <w:b/>
          <w:lang w:val="en-US"/>
        </w:rPr>
        <w:t>7</w:t>
      </w:r>
      <w:r w:rsidRPr="002C5EAC">
        <w:rPr>
          <w:rFonts w:cstheme="minorHAnsi"/>
          <w:b/>
          <w:lang w:val="en-US"/>
        </w:rPr>
        <w:t xml:space="preserve"> – Lymphovascular invasion</w:t>
      </w:r>
    </w:p>
    <w:p w14:paraId="2BDF0323" w14:textId="77777777" w:rsidR="009321CD" w:rsidRDefault="009321CD" w:rsidP="00593C4A">
      <w:pPr>
        <w:pStyle w:val="BodyText"/>
        <w:spacing w:before="268"/>
        <w:jc w:val="both"/>
      </w:pPr>
      <w:r>
        <w:t>The</w:t>
      </w:r>
      <w:r>
        <w:rPr>
          <w:spacing w:val="-5"/>
        </w:rPr>
        <w:t xml:space="preserve"> </w:t>
      </w:r>
      <w:r>
        <w:t>presence</w:t>
      </w:r>
      <w:r>
        <w:rPr>
          <w:spacing w:val="-1"/>
        </w:rPr>
        <w:t xml:space="preserve"> </w:t>
      </w:r>
      <w:r>
        <w:t>or absence</w:t>
      </w:r>
      <w:r>
        <w:rPr>
          <w:spacing w:val="-5"/>
        </w:rPr>
        <w:t xml:space="preserve"> </w:t>
      </w:r>
      <w:r>
        <w:t>of lymphovascular</w:t>
      </w:r>
      <w:r>
        <w:rPr>
          <w:spacing w:val="-4"/>
        </w:rPr>
        <w:t xml:space="preserve"> </w:t>
      </w:r>
      <w:r>
        <w:t>invasion</w:t>
      </w:r>
      <w:r>
        <w:rPr>
          <w:spacing w:val="-3"/>
        </w:rPr>
        <w:t xml:space="preserve"> </w:t>
      </w:r>
      <w:r>
        <w:t>should</w:t>
      </w:r>
      <w:r>
        <w:rPr>
          <w:spacing w:val="-3"/>
        </w:rPr>
        <w:t xml:space="preserve"> </w:t>
      </w:r>
      <w:r>
        <w:t>be</w:t>
      </w:r>
      <w:r>
        <w:rPr>
          <w:spacing w:val="-5"/>
        </w:rPr>
        <w:t xml:space="preserve"> </w:t>
      </w:r>
      <w:r>
        <w:t>documented</w:t>
      </w:r>
      <w:r>
        <w:rPr>
          <w:spacing w:val="-3"/>
        </w:rPr>
        <w:t xml:space="preserve"> </w:t>
      </w:r>
      <w:r>
        <w:t>if</w:t>
      </w:r>
      <w:r>
        <w:rPr>
          <w:spacing w:val="-2"/>
        </w:rPr>
        <w:t xml:space="preserve"> </w:t>
      </w:r>
      <w:r>
        <w:t>carcinoma</w:t>
      </w:r>
      <w:r>
        <w:rPr>
          <w:spacing w:val="-5"/>
        </w:rPr>
        <w:t xml:space="preserve"> </w:t>
      </w:r>
      <w:r>
        <w:t>is</w:t>
      </w:r>
      <w:r>
        <w:rPr>
          <w:spacing w:val="-2"/>
        </w:rPr>
        <w:t xml:space="preserve"> </w:t>
      </w:r>
      <w:r>
        <w:t>clearly</w:t>
      </w:r>
      <w:r>
        <w:rPr>
          <w:spacing w:val="-3"/>
        </w:rPr>
        <w:t xml:space="preserve"> </w:t>
      </w:r>
      <w:r>
        <w:lastRenderedPageBreak/>
        <w:t>identified within endothelial-lined spaces. This must be carefully distinguished from retraction artefacts. It is not necessary to distinguish between small lymphatics and venous channels. While the presence of nodal metastases indicates that lymphatic invasion must be present, this element should only be reported as positive when lymphovascular invasion is identified microscopically in the primary tumour specimen.</w:t>
      </w:r>
    </w:p>
    <w:p w14:paraId="258820A5" w14:textId="77777777" w:rsidR="009321CD" w:rsidRDefault="009321CD" w:rsidP="00593C4A">
      <w:pPr>
        <w:pStyle w:val="BodyText"/>
        <w:spacing w:before="1"/>
        <w:jc w:val="both"/>
      </w:pPr>
      <w:r>
        <w:t>Otherwise, it should be listed as ‘not identified’. Several retrospective studies on surgically-treated oropharyngeal</w:t>
      </w:r>
      <w:r>
        <w:rPr>
          <w:spacing w:val="-2"/>
        </w:rPr>
        <w:t xml:space="preserve"> </w:t>
      </w:r>
      <w:r>
        <w:t>SCC</w:t>
      </w:r>
      <w:r>
        <w:rPr>
          <w:spacing w:val="-5"/>
        </w:rPr>
        <w:t xml:space="preserve"> </w:t>
      </w:r>
      <w:r>
        <w:t>show</w:t>
      </w:r>
      <w:r>
        <w:rPr>
          <w:spacing w:val="-1"/>
        </w:rPr>
        <w:t xml:space="preserve"> </w:t>
      </w:r>
      <w:r>
        <w:t>a</w:t>
      </w:r>
      <w:r>
        <w:rPr>
          <w:spacing w:val="-5"/>
        </w:rPr>
        <w:t xml:space="preserve"> </w:t>
      </w:r>
      <w:r>
        <w:t>statistically</w:t>
      </w:r>
      <w:r>
        <w:rPr>
          <w:spacing w:val="-3"/>
        </w:rPr>
        <w:t xml:space="preserve"> </w:t>
      </w:r>
      <w:r>
        <w:t>significant</w:t>
      </w:r>
      <w:r>
        <w:rPr>
          <w:spacing w:val="-5"/>
        </w:rPr>
        <w:t xml:space="preserve"> </w:t>
      </w:r>
      <w:r>
        <w:t>decrease</w:t>
      </w:r>
      <w:r>
        <w:rPr>
          <w:spacing w:val="-5"/>
        </w:rPr>
        <w:t xml:space="preserve"> </w:t>
      </w:r>
      <w:r>
        <w:t>in</w:t>
      </w:r>
      <w:r>
        <w:rPr>
          <w:spacing w:val="-3"/>
        </w:rPr>
        <w:t xml:space="preserve"> </w:t>
      </w:r>
      <w:r>
        <w:t>prognosis</w:t>
      </w:r>
      <w:r>
        <w:rPr>
          <w:spacing w:val="-1"/>
        </w:rPr>
        <w:t xml:space="preserve"> </w:t>
      </w:r>
      <w:r>
        <w:t>for</w:t>
      </w:r>
      <w:r>
        <w:rPr>
          <w:spacing w:val="-4"/>
        </w:rPr>
        <w:t xml:space="preserve"> </w:t>
      </w:r>
      <w:r>
        <w:t>patients</w:t>
      </w:r>
      <w:r>
        <w:rPr>
          <w:spacing w:val="-1"/>
        </w:rPr>
        <w:t xml:space="preserve"> </w:t>
      </w:r>
      <w:r>
        <w:t>with lymphovascular</w:t>
      </w:r>
    </w:p>
    <w:p w14:paraId="6113691F" w14:textId="3E8E8010" w:rsidR="009321CD" w:rsidRDefault="00B55BC2" w:rsidP="00593C4A">
      <w:pPr>
        <w:pStyle w:val="BodyText"/>
        <w:spacing w:before="62"/>
        <w:jc w:val="both"/>
      </w:pPr>
      <w:bookmarkStart w:id="22" w:name="Note_11_–_Perineural_invasion"/>
      <w:bookmarkEnd w:id="22"/>
      <w:r>
        <w:t xml:space="preserve"> </w:t>
      </w:r>
      <w:r w:rsidR="009321CD">
        <w:t>space</w:t>
      </w:r>
      <w:r w:rsidR="009321CD">
        <w:rPr>
          <w:spacing w:val="-6"/>
        </w:rPr>
        <w:t xml:space="preserve"> </w:t>
      </w:r>
      <w:r w:rsidR="009321CD">
        <w:t>invasion,</w:t>
      </w:r>
      <w:r w:rsidR="009321CD">
        <w:rPr>
          <w:spacing w:val="-3"/>
        </w:rPr>
        <w:t xml:space="preserve"> </w:t>
      </w:r>
      <w:r w:rsidR="009321CD">
        <w:t>independent</w:t>
      </w:r>
      <w:r w:rsidR="009321CD">
        <w:rPr>
          <w:spacing w:val="-6"/>
        </w:rPr>
        <w:t xml:space="preserve"> </w:t>
      </w:r>
      <w:r w:rsidR="009321CD">
        <w:t>of</w:t>
      </w:r>
      <w:r w:rsidR="009321CD">
        <w:rPr>
          <w:spacing w:val="-3"/>
        </w:rPr>
        <w:t xml:space="preserve"> </w:t>
      </w:r>
      <w:r w:rsidR="009321CD">
        <w:t>other</w:t>
      </w:r>
      <w:r w:rsidR="009321CD">
        <w:rPr>
          <w:spacing w:val="-5"/>
        </w:rPr>
        <w:t xml:space="preserve"> </w:t>
      </w:r>
      <w:r w:rsidR="009321CD">
        <w:t>clinical and</w:t>
      </w:r>
      <w:r w:rsidR="009321CD">
        <w:rPr>
          <w:spacing w:val="-4"/>
        </w:rPr>
        <w:t xml:space="preserve"> </w:t>
      </w:r>
      <w:r w:rsidR="009321CD">
        <w:t>pathologic</w:t>
      </w:r>
      <w:r w:rsidR="009321CD">
        <w:rPr>
          <w:spacing w:val="-5"/>
        </w:rPr>
        <w:t xml:space="preserve"> </w:t>
      </w:r>
      <w:r w:rsidR="009321CD">
        <w:t>features.</w:t>
      </w:r>
      <w:r w:rsidR="009321CD">
        <w:rPr>
          <w:vertAlign w:val="superscript"/>
        </w:rPr>
        <w:t>52-56</w:t>
      </w:r>
      <w:r w:rsidR="009321CD">
        <w:rPr>
          <w:spacing w:val="-3"/>
        </w:rPr>
        <w:t xml:space="preserve"> </w:t>
      </w:r>
      <w:r w:rsidR="009321CD">
        <w:t>The</w:t>
      </w:r>
      <w:r w:rsidR="009321CD">
        <w:rPr>
          <w:spacing w:val="-6"/>
        </w:rPr>
        <w:t xml:space="preserve"> </w:t>
      </w:r>
      <w:r w:rsidR="009321CD">
        <w:t>presence</w:t>
      </w:r>
      <w:r w:rsidR="009321CD">
        <w:rPr>
          <w:spacing w:val="-2"/>
        </w:rPr>
        <w:t xml:space="preserve"> </w:t>
      </w:r>
      <w:r w:rsidR="009321CD">
        <w:t>of</w:t>
      </w:r>
      <w:r w:rsidR="009321CD">
        <w:rPr>
          <w:spacing w:val="-3"/>
        </w:rPr>
        <w:t xml:space="preserve"> </w:t>
      </w:r>
      <w:r w:rsidR="009321CD">
        <w:t>lymphovascular invasion</w:t>
      </w:r>
      <w:r w:rsidR="009321CD">
        <w:rPr>
          <w:spacing w:val="-4"/>
        </w:rPr>
        <w:t xml:space="preserve"> </w:t>
      </w:r>
      <w:r w:rsidR="009321CD">
        <w:t>may</w:t>
      </w:r>
      <w:r w:rsidR="009321CD">
        <w:rPr>
          <w:spacing w:val="-4"/>
        </w:rPr>
        <w:t xml:space="preserve"> </w:t>
      </w:r>
      <w:r w:rsidR="009321CD">
        <w:t>impact</w:t>
      </w:r>
      <w:r w:rsidR="009321CD">
        <w:rPr>
          <w:spacing w:val="-6"/>
        </w:rPr>
        <w:t xml:space="preserve"> </w:t>
      </w:r>
      <w:r w:rsidR="009321CD">
        <w:t>decisions</w:t>
      </w:r>
      <w:r w:rsidR="009321CD">
        <w:rPr>
          <w:spacing w:val="-2"/>
        </w:rPr>
        <w:t xml:space="preserve"> </w:t>
      </w:r>
      <w:r w:rsidR="009321CD">
        <w:t>on</w:t>
      </w:r>
      <w:r w:rsidR="009321CD">
        <w:rPr>
          <w:spacing w:val="-4"/>
        </w:rPr>
        <w:t xml:space="preserve"> </w:t>
      </w:r>
      <w:r w:rsidR="009321CD">
        <w:t>therapy.</w:t>
      </w:r>
      <w:r w:rsidR="009321CD">
        <w:rPr>
          <w:spacing w:val="-4"/>
        </w:rPr>
        <w:t xml:space="preserve"> </w:t>
      </w:r>
      <w:r w:rsidR="009321CD">
        <w:t>If it</w:t>
      </w:r>
      <w:r w:rsidR="009321CD">
        <w:rPr>
          <w:spacing w:val="-6"/>
        </w:rPr>
        <w:t xml:space="preserve"> </w:t>
      </w:r>
      <w:r w:rsidR="009321CD">
        <w:t>is</w:t>
      </w:r>
      <w:r w:rsidR="009321CD">
        <w:rPr>
          <w:spacing w:val="-2"/>
        </w:rPr>
        <w:t xml:space="preserve"> </w:t>
      </w:r>
      <w:r w:rsidR="009321CD">
        <w:t>the</w:t>
      </w:r>
      <w:r w:rsidR="009321CD">
        <w:rPr>
          <w:spacing w:val="-2"/>
        </w:rPr>
        <w:t xml:space="preserve"> </w:t>
      </w:r>
      <w:r w:rsidR="009321CD">
        <w:t>only</w:t>
      </w:r>
      <w:r w:rsidR="009321CD">
        <w:rPr>
          <w:spacing w:val="-4"/>
        </w:rPr>
        <w:t xml:space="preserve"> </w:t>
      </w:r>
      <w:r w:rsidR="009321CD">
        <w:t>risk</w:t>
      </w:r>
      <w:r w:rsidR="009321CD">
        <w:rPr>
          <w:spacing w:val="-4"/>
        </w:rPr>
        <w:t xml:space="preserve"> </w:t>
      </w:r>
      <w:r w:rsidR="009321CD">
        <w:t>factor</w:t>
      </w:r>
      <w:r w:rsidR="009321CD">
        <w:rPr>
          <w:spacing w:val="-1"/>
        </w:rPr>
        <w:t xml:space="preserve"> </w:t>
      </w:r>
      <w:r w:rsidR="009321CD">
        <w:t>present, then</w:t>
      </w:r>
      <w:r w:rsidR="009321CD">
        <w:rPr>
          <w:spacing w:val="-4"/>
        </w:rPr>
        <w:t xml:space="preserve"> </w:t>
      </w:r>
      <w:r w:rsidR="009321CD">
        <w:t>by American</w:t>
      </w:r>
      <w:r w:rsidR="009321CD">
        <w:rPr>
          <w:spacing w:val="-4"/>
        </w:rPr>
        <w:t xml:space="preserve"> </w:t>
      </w:r>
      <w:r w:rsidR="009321CD">
        <w:t xml:space="preserve">Society for Radiation Oncology (ASTRO) guidelines it may be used to advise post-operative radiation after informed </w:t>
      </w:r>
      <w:bookmarkStart w:id="23" w:name="_bookmark29"/>
      <w:bookmarkEnd w:id="23"/>
      <w:r w:rsidR="009321CD">
        <w:t>patient discussion.</w:t>
      </w:r>
      <w:r w:rsidR="009321CD">
        <w:rPr>
          <w:vertAlign w:val="superscript"/>
        </w:rPr>
        <w:t>57</w:t>
      </w:r>
    </w:p>
    <w:p w14:paraId="40B4C12C" w14:textId="77777777" w:rsidR="009321CD" w:rsidRDefault="009321CD" w:rsidP="00593C4A">
      <w:pPr>
        <w:pStyle w:val="BodyText"/>
        <w:spacing w:before="1"/>
        <w:jc w:val="both"/>
      </w:pPr>
    </w:p>
    <w:p w14:paraId="716398F0" w14:textId="77777777" w:rsidR="009321CD" w:rsidRDefault="009321CD" w:rsidP="00593C4A">
      <w:pPr>
        <w:pStyle w:val="BodyText"/>
        <w:jc w:val="both"/>
      </w:pPr>
      <w:r>
        <w:t>Cases that are still equivocal after taking additional steps may be reported as ‘indeterminate’ for lymphovascular</w:t>
      </w:r>
      <w:r>
        <w:rPr>
          <w:spacing w:val="-3"/>
        </w:rPr>
        <w:t xml:space="preserve"> </w:t>
      </w:r>
      <w:r>
        <w:t>invasion,</w:t>
      </w:r>
      <w:r>
        <w:rPr>
          <w:spacing w:val="-1"/>
        </w:rPr>
        <w:t xml:space="preserve"> </w:t>
      </w:r>
      <w:r>
        <w:t>but</w:t>
      </w:r>
      <w:r>
        <w:rPr>
          <w:spacing w:val="-4"/>
        </w:rPr>
        <w:t xml:space="preserve"> </w:t>
      </w:r>
      <w:r>
        <w:t>this designation</w:t>
      </w:r>
      <w:r>
        <w:rPr>
          <w:spacing w:val="-2"/>
        </w:rPr>
        <w:t xml:space="preserve"> </w:t>
      </w:r>
      <w:r>
        <w:t>should</w:t>
      </w:r>
      <w:r>
        <w:rPr>
          <w:spacing w:val="-2"/>
        </w:rPr>
        <w:t xml:space="preserve"> </w:t>
      </w:r>
      <w:r>
        <w:t>be</w:t>
      </w:r>
      <w:r>
        <w:rPr>
          <w:spacing w:val="-4"/>
        </w:rPr>
        <w:t xml:space="preserve"> </w:t>
      </w:r>
      <w:r>
        <w:t>sparingly</w:t>
      </w:r>
      <w:r>
        <w:rPr>
          <w:spacing w:val="-2"/>
        </w:rPr>
        <w:t xml:space="preserve"> </w:t>
      </w:r>
      <w:r>
        <w:t>used</w:t>
      </w:r>
      <w:r>
        <w:rPr>
          <w:spacing w:val="-2"/>
        </w:rPr>
        <w:t xml:space="preserve"> </w:t>
      </w:r>
      <w:r>
        <w:t>and</w:t>
      </w:r>
      <w:r>
        <w:rPr>
          <w:spacing w:val="-2"/>
        </w:rPr>
        <w:t xml:space="preserve"> </w:t>
      </w:r>
      <w:r>
        <w:t>it</w:t>
      </w:r>
      <w:r>
        <w:rPr>
          <w:spacing w:val="-4"/>
        </w:rPr>
        <w:t xml:space="preserve"> </w:t>
      </w:r>
      <w:r>
        <w:t>is useful</w:t>
      </w:r>
      <w:r>
        <w:rPr>
          <w:spacing w:val="-1"/>
        </w:rPr>
        <w:t xml:space="preserve"> </w:t>
      </w:r>
      <w:r>
        <w:t>to</w:t>
      </w:r>
      <w:r>
        <w:rPr>
          <w:spacing w:val="-2"/>
        </w:rPr>
        <w:t xml:space="preserve"> </w:t>
      </w:r>
      <w:r>
        <w:t>provide</w:t>
      </w:r>
      <w:r>
        <w:rPr>
          <w:spacing w:val="-4"/>
        </w:rPr>
        <w:t xml:space="preserve"> </w:t>
      </w:r>
      <w:r>
        <w:t>the</w:t>
      </w:r>
      <w:r>
        <w:rPr>
          <w:spacing w:val="-4"/>
        </w:rPr>
        <w:t xml:space="preserve"> </w:t>
      </w:r>
      <w:r>
        <w:t>reason in a comment in the report.</w:t>
      </w:r>
    </w:p>
    <w:p w14:paraId="14EF14DE" w14:textId="77777777" w:rsidR="009321CD" w:rsidRDefault="009321CD" w:rsidP="00593C4A">
      <w:pPr>
        <w:pStyle w:val="BodyText"/>
        <w:jc w:val="both"/>
        <w:rPr>
          <w:b/>
          <w:sz w:val="20"/>
        </w:rPr>
      </w:pPr>
    </w:p>
    <w:p w14:paraId="33004EDB" w14:textId="77777777" w:rsidR="009321CD" w:rsidRDefault="009321CD" w:rsidP="00593C4A">
      <w:pPr>
        <w:pStyle w:val="BodyText"/>
        <w:spacing w:before="216"/>
        <w:jc w:val="both"/>
        <w:rPr>
          <w:b/>
          <w:sz w:val="20"/>
        </w:rPr>
      </w:pPr>
    </w:p>
    <w:p w14:paraId="2DDE08F8" w14:textId="574B3143" w:rsidR="009321CD" w:rsidRPr="002C5EAC" w:rsidRDefault="009321CD" w:rsidP="002C5EAC">
      <w:pPr>
        <w:rPr>
          <w:rFonts w:cstheme="minorHAnsi"/>
          <w:b/>
          <w:lang w:val="en-US"/>
        </w:rPr>
      </w:pPr>
      <w:r w:rsidRPr="002C5EAC">
        <w:rPr>
          <w:rFonts w:cstheme="minorHAnsi"/>
          <w:b/>
          <w:lang w:val="en-US"/>
        </w:rPr>
        <w:t xml:space="preserve">Note </w:t>
      </w:r>
      <w:r w:rsidR="00400AAB">
        <w:rPr>
          <w:rFonts w:cstheme="minorHAnsi"/>
          <w:b/>
          <w:lang w:val="en-US"/>
        </w:rPr>
        <w:t>8</w:t>
      </w:r>
      <w:r w:rsidRPr="002C5EAC">
        <w:rPr>
          <w:rFonts w:cstheme="minorHAnsi"/>
          <w:b/>
          <w:lang w:val="en-US"/>
        </w:rPr>
        <w:t xml:space="preserve"> – Perineural invasion</w:t>
      </w:r>
    </w:p>
    <w:p w14:paraId="3A0ACAAA" w14:textId="77777777" w:rsidR="009321CD" w:rsidRDefault="009321CD" w:rsidP="00593C4A">
      <w:pPr>
        <w:pStyle w:val="BodyText"/>
        <w:spacing w:before="268"/>
        <w:jc w:val="both"/>
      </w:pPr>
      <w:r>
        <w:t>Traditionally,</w:t>
      </w:r>
      <w:r>
        <w:rPr>
          <w:spacing w:val="-3"/>
        </w:rPr>
        <w:t xml:space="preserve"> </w:t>
      </w:r>
      <w:r>
        <w:t>the</w:t>
      </w:r>
      <w:r>
        <w:rPr>
          <w:spacing w:val="-6"/>
        </w:rPr>
        <w:t xml:space="preserve"> </w:t>
      </w:r>
      <w:r>
        <w:t>presence</w:t>
      </w:r>
      <w:r>
        <w:rPr>
          <w:spacing w:val="-2"/>
        </w:rPr>
        <w:t xml:space="preserve"> </w:t>
      </w:r>
      <w:r>
        <w:t>of</w:t>
      </w:r>
      <w:r>
        <w:rPr>
          <w:spacing w:val="-3"/>
        </w:rPr>
        <w:t xml:space="preserve"> </w:t>
      </w:r>
      <w:r>
        <w:t>perineural</w:t>
      </w:r>
      <w:r>
        <w:rPr>
          <w:spacing w:val="-3"/>
        </w:rPr>
        <w:t xml:space="preserve"> </w:t>
      </w:r>
      <w:r>
        <w:t>invasion</w:t>
      </w:r>
      <w:r>
        <w:rPr>
          <w:spacing w:val="-4"/>
        </w:rPr>
        <w:t xml:space="preserve"> </w:t>
      </w:r>
      <w:r>
        <w:t>(neurotropism)</w:t>
      </w:r>
      <w:r>
        <w:rPr>
          <w:spacing w:val="-3"/>
        </w:rPr>
        <w:t xml:space="preserve"> </w:t>
      </w:r>
      <w:r>
        <w:t>is</w:t>
      </w:r>
      <w:r>
        <w:rPr>
          <w:spacing w:val="-2"/>
        </w:rPr>
        <w:t xml:space="preserve"> </w:t>
      </w:r>
      <w:r>
        <w:t>an</w:t>
      </w:r>
      <w:r>
        <w:rPr>
          <w:spacing w:val="-4"/>
        </w:rPr>
        <w:t xml:space="preserve"> </w:t>
      </w:r>
      <w:r>
        <w:t>important</w:t>
      </w:r>
      <w:r>
        <w:rPr>
          <w:spacing w:val="-2"/>
        </w:rPr>
        <w:t xml:space="preserve"> </w:t>
      </w:r>
      <w:r>
        <w:t>predictor</w:t>
      </w:r>
      <w:r>
        <w:rPr>
          <w:spacing w:val="-1"/>
        </w:rPr>
        <w:t xml:space="preserve"> </w:t>
      </w:r>
      <w:r>
        <w:t>of</w:t>
      </w:r>
      <w:r>
        <w:rPr>
          <w:spacing w:val="-3"/>
        </w:rPr>
        <w:t xml:space="preserve"> </w:t>
      </w:r>
      <w:r>
        <w:t>poor</w:t>
      </w:r>
      <w:r>
        <w:rPr>
          <w:spacing w:val="-5"/>
        </w:rPr>
        <w:t xml:space="preserve"> </w:t>
      </w:r>
      <w:r>
        <w:t>prognosis in head and neck cancer of virtually all sites.</w:t>
      </w:r>
      <w:r>
        <w:rPr>
          <w:vertAlign w:val="superscript"/>
        </w:rPr>
        <w:t>58</w:t>
      </w:r>
      <w:r>
        <w:rPr>
          <w:spacing w:val="-18"/>
        </w:rPr>
        <w:t xml:space="preserve"> </w:t>
      </w:r>
      <w:r>
        <w:t>This refers to standard haematoxylin and eosin (H&amp;E) stained material showing the presence of tumour growing in the perineural plane/space and not to tumour simply surrounding or near nerves. The relationship between perineural invasion and prognosis appears to be largely independent of nerve diameter.</w:t>
      </w:r>
      <w:r>
        <w:rPr>
          <w:vertAlign w:val="superscript"/>
        </w:rPr>
        <w:t>59</w:t>
      </w:r>
      <w:r>
        <w:t xml:space="preserve"> The few studies (mostly surgical resection-related) looking at perineural invasion exclusively in oropharyngeal SCCs show either borderline significance or none, when </w:t>
      </w:r>
      <w:bookmarkStart w:id="24" w:name="_bookmark30"/>
      <w:bookmarkEnd w:id="24"/>
      <w:r>
        <w:t>controlling for HPV status, etc.</w:t>
      </w:r>
      <w:r>
        <w:rPr>
          <w:vertAlign w:val="superscript"/>
        </w:rPr>
        <w:t>52-54,60,61</w:t>
      </w:r>
      <w:r>
        <w:t xml:space="preserve"> Perineural invasion is uncommon in HPV-associated tumours and, thus, its significance may be difficult to establish. Although its impact in oropharyngeal tumours may not be equivalent to other anatomic subsites in the head and neck, it is still an important data element and may impact decisions on therapy. If it is the only risk factor present, then by ASTRO guidelines it may be used to administer post-operative radiation after informed patient discussion.</w:t>
      </w:r>
      <w:r>
        <w:rPr>
          <w:vertAlign w:val="superscript"/>
        </w:rPr>
        <w:t>57</w:t>
      </w:r>
      <w:r>
        <w:t xml:space="preserve"> There are no data on perineural invasion for nasopharyngeal carcinomas so it is considered non-core for these tumours.</w:t>
      </w:r>
    </w:p>
    <w:p w14:paraId="4B0DBAEB" w14:textId="77777777" w:rsidR="009321CD" w:rsidRDefault="009321CD" w:rsidP="00593C4A">
      <w:pPr>
        <w:pStyle w:val="BodyText"/>
        <w:jc w:val="both"/>
        <w:rPr>
          <w:b/>
          <w:sz w:val="20"/>
        </w:rPr>
      </w:pPr>
    </w:p>
    <w:p w14:paraId="68C89712" w14:textId="77777777" w:rsidR="009321CD" w:rsidRDefault="009321CD" w:rsidP="00593C4A">
      <w:pPr>
        <w:pStyle w:val="BodyText"/>
        <w:spacing w:before="215"/>
        <w:jc w:val="both"/>
        <w:rPr>
          <w:b/>
          <w:sz w:val="20"/>
        </w:rPr>
      </w:pPr>
    </w:p>
    <w:p w14:paraId="7258753D" w14:textId="292B8C1A" w:rsidR="009321CD" w:rsidRPr="002C5EAC" w:rsidRDefault="009321CD" w:rsidP="002C5EAC">
      <w:pPr>
        <w:rPr>
          <w:rFonts w:cstheme="minorHAnsi"/>
          <w:b/>
          <w:lang w:val="en-US"/>
        </w:rPr>
      </w:pPr>
      <w:r w:rsidRPr="002C5EAC">
        <w:rPr>
          <w:rFonts w:cstheme="minorHAnsi"/>
          <w:b/>
          <w:lang w:val="en-US"/>
        </w:rPr>
        <w:t xml:space="preserve">Note </w:t>
      </w:r>
      <w:r w:rsidR="00400AAB">
        <w:rPr>
          <w:rFonts w:cstheme="minorHAnsi"/>
          <w:b/>
          <w:lang w:val="en-US"/>
        </w:rPr>
        <w:t>9</w:t>
      </w:r>
      <w:r w:rsidRPr="002C5EAC">
        <w:rPr>
          <w:rFonts w:cstheme="minorHAnsi"/>
          <w:b/>
          <w:lang w:val="en-US"/>
        </w:rPr>
        <w:t xml:space="preserve"> – Margin status</w:t>
      </w:r>
    </w:p>
    <w:p w14:paraId="46968DFC" w14:textId="77777777" w:rsidR="009321CD" w:rsidRDefault="009321CD" w:rsidP="00593C4A">
      <w:pPr>
        <w:pStyle w:val="BodyText"/>
        <w:spacing w:before="272"/>
        <w:jc w:val="both"/>
      </w:pPr>
      <w:r>
        <w:t>Positive</w:t>
      </w:r>
      <w:r>
        <w:rPr>
          <w:spacing w:val="-5"/>
        </w:rPr>
        <w:t xml:space="preserve"> </w:t>
      </w:r>
      <w:r>
        <w:t>resection</w:t>
      </w:r>
      <w:r>
        <w:rPr>
          <w:spacing w:val="-3"/>
        </w:rPr>
        <w:t xml:space="preserve"> </w:t>
      </w:r>
      <w:r>
        <w:t>margins</w:t>
      </w:r>
      <w:r>
        <w:rPr>
          <w:spacing w:val="-1"/>
        </w:rPr>
        <w:t xml:space="preserve"> </w:t>
      </w:r>
      <w:r>
        <w:t>are</w:t>
      </w:r>
      <w:r>
        <w:rPr>
          <w:spacing w:val="-1"/>
        </w:rPr>
        <w:t xml:space="preserve"> </w:t>
      </w:r>
      <w:r>
        <w:t>a</w:t>
      </w:r>
      <w:r>
        <w:rPr>
          <w:spacing w:val="-5"/>
        </w:rPr>
        <w:t xml:space="preserve"> </w:t>
      </w:r>
      <w:r>
        <w:t>consistently adverse</w:t>
      </w:r>
      <w:r>
        <w:rPr>
          <w:spacing w:val="-5"/>
        </w:rPr>
        <w:t xml:space="preserve"> </w:t>
      </w:r>
      <w:r>
        <w:t>prognostic</w:t>
      </w:r>
      <w:r>
        <w:rPr>
          <w:spacing w:val="-4"/>
        </w:rPr>
        <w:t xml:space="preserve"> </w:t>
      </w:r>
      <w:r>
        <w:t>feature</w:t>
      </w:r>
      <w:r>
        <w:rPr>
          <w:spacing w:val="-1"/>
        </w:rPr>
        <w:t xml:space="preserve"> </w:t>
      </w:r>
      <w:r>
        <w:t>in</w:t>
      </w:r>
      <w:r>
        <w:rPr>
          <w:spacing w:val="-3"/>
        </w:rPr>
        <w:t xml:space="preserve"> </w:t>
      </w:r>
      <w:r>
        <w:t>patients</w:t>
      </w:r>
      <w:r>
        <w:rPr>
          <w:spacing w:val="-1"/>
        </w:rPr>
        <w:t xml:space="preserve"> </w:t>
      </w:r>
      <w:r>
        <w:t>with</w:t>
      </w:r>
      <w:r>
        <w:rPr>
          <w:spacing w:val="-3"/>
        </w:rPr>
        <w:t xml:space="preserve"> </w:t>
      </w:r>
      <w:r>
        <w:t>oropharyngeal</w:t>
      </w:r>
      <w:r>
        <w:rPr>
          <w:spacing w:val="-2"/>
        </w:rPr>
        <w:t xml:space="preserve"> </w:t>
      </w:r>
      <w:r>
        <w:t>SCC, when tightly defined, although this impact might be less in the HPV-associated patient.</w:t>
      </w:r>
      <w:r>
        <w:rPr>
          <w:vertAlign w:val="superscript"/>
        </w:rPr>
        <w:t>45,62-65</w:t>
      </w:r>
      <w:r>
        <w:t xml:space="preserve"> The definition of</w:t>
      </w:r>
      <w:r>
        <w:rPr>
          <w:spacing w:val="-2"/>
        </w:rPr>
        <w:t xml:space="preserve"> </w:t>
      </w:r>
      <w:r>
        <w:t>a</w:t>
      </w:r>
      <w:r>
        <w:rPr>
          <w:spacing w:val="-5"/>
        </w:rPr>
        <w:t xml:space="preserve"> </w:t>
      </w:r>
      <w:r>
        <w:t>positive</w:t>
      </w:r>
      <w:r>
        <w:rPr>
          <w:spacing w:val="-5"/>
        </w:rPr>
        <w:t xml:space="preserve"> </w:t>
      </w:r>
      <w:r>
        <w:t>margin</w:t>
      </w:r>
      <w:r>
        <w:rPr>
          <w:spacing w:val="-3"/>
        </w:rPr>
        <w:t xml:space="preserve"> </w:t>
      </w:r>
      <w:r>
        <w:t>is</w:t>
      </w:r>
      <w:r>
        <w:rPr>
          <w:spacing w:val="-1"/>
        </w:rPr>
        <w:t xml:space="preserve"> </w:t>
      </w:r>
      <w:r>
        <w:t>controversial.</w:t>
      </w:r>
      <w:r>
        <w:rPr>
          <w:vertAlign w:val="superscript"/>
        </w:rPr>
        <w:t>66,67</w:t>
      </w:r>
      <w:r>
        <w:rPr>
          <w:spacing w:val="-2"/>
        </w:rPr>
        <w:t xml:space="preserve"> </w:t>
      </w:r>
      <w:r>
        <w:t>However,</w:t>
      </w:r>
      <w:r>
        <w:rPr>
          <w:spacing w:val="-2"/>
        </w:rPr>
        <w:t xml:space="preserve"> </w:t>
      </w:r>
      <w:r>
        <w:t>several</w:t>
      </w:r>
      <w:r>
        <w:rPr>
          <w:spacing w:val="-2"/>
        </w:rPr>
        <w:t xml:space="preserve"> </w:t>
      </w:r>
      <w:r>
        <w:t>studies</w:t>
      </w:r>
      <w:r>
        <w:rPr>
          <w:spacing w:val="-1"/>
        </w:rPr>
        <w:t xml:space="preserve"> </w:t>
      </w:r>
      <w:r>
        <w:t>support</w:t>
      </w:r>
      <w:r>
        <w:rPr>
          <w:spacing w:val="-5"/>
        </w:rPr>
        <w:t xml:space="preserve"> </w:t>
      </w:r>
      <w:r>
        <w:t>the</w:t>
      </w:r>
      <w:r>
        <w:rPr>
          <w:spacing w:val="-1"/>
        </w:rPr>
        <w:t xml:space="preserve"> </w:t>
      </w:r>
      <w:r>
        <w:t>definition</w:t>
      </w:r>
      <w:r>
        <w:rPr>
          <w:spacing w:val="-3"/>
        </w:rPr>
        <w:t xml:space="preserve"> </w:t>
      </w:r>
      <w:r>
        <w:t>of</w:t>
      </w:r>
      <w:r>
        <w:rPr>
          <w:spacing w:val="-2"/>
        </w:rPr>
        <w:t xml:space="preserve"> </w:t>
      </w:r>
      <w:r>
        <w:t>a</w:t>
      </w:r>
      <w:r>
        <w:rPr>
          <w:spacing w:val="-5"/>
        </w:rPr>
        <w:t xml:space="preserve"> </w:t>
      </w:r>
      <w:r>
        <w:t>positive</w:t>
      </w:r>
      <w:r>
        <w:rPr>
          <w:spacing w:val="-5"/>
        </w:rPr>
        <w:t xml:space="preserve"> </w:t>
      </w:r>
      <w:r>
        <w:t>margin to be invasive carcinoma or carcinoma in situ/high grade dysplasia present at margins (microscopic cut- through of tumour).</w:t>
      </w:r>
      <w:r>
        <w:rPr>
          <w:vertAlign w:val="superscript"/>
        </w:rPr>
        <w:t>66</w:t>
      </w:r>
      <w:r>
        <w:t xml:space="preserve"> The reporting of surgical margins should also include information regarding the distance of invasive carcinoma or carcinoma in situ/high grade dysplasia from the surgical margin. Tumours with ‘close’ margins also carry an increased risk for local recurrence,</w:t>
      </w:r>
      <w:r>
        <w:rPr>
          <w:vertAlign w:val="superscript"/>
        </w:rPr>
        <w:t>66,68,69</w:t>
      </w:r>
      <w:r>
        <w:rPr>
          <w:spacing w:val="-11"/>
        </w:rPr>
        <w:t xml:space="preserve"> </w:t>
      </w:r>
      <w:r>
        <w:t>but the definition of a ‘close’ margin is not standardised as the effective cut-off varies between studies and between anatomic subsites and</w:t>
      </w:r>
      <w:r>
        <w:rPr>
          <w:spacing w:val="-3"/>
        </w:rPr>
        <w:t xml:space="preserve"> </w:t>
      </w:r>
      <w:r>
        <w:t>the</w:t>
      </w:r>
      <w:r>
        <w:rPr>
          <w:spacing w:val="-1"/>
        </w:rPr>
        <w:t xml:space="preserve"> </w:t>
      </w:r>
      <w:r>
        <w:t>risk</w:t>
      </w:r>
      <w:r>
        <w:rPr>
          <w:spacing w:val="-3"/>
        </w:rPr>
        <w:t xml:space="preserve"> </w:t>
      </w:r>
      <w:r>
        <w:t>of</w:t>
      </w:r>
      <w:r>
        <w:rPr>
          <w:spacing w:val="-2"/>
        </w:rPr>
        <w:t xml:space="preserve"> </w:t>
      </w:r>
      <w:r>
        <w:t>a</w:t>
      </w:r>
      <w:r>
        <w:rPr>
          <w:spacing w:val="-1"/>
        </w:rPr>
        <w:t xml:space="preserve"> </w:t>
      </w:r>
      <w:r>
        <w:t>close</w:t>
      </w:r>
      <w:r>
        <w:rPr>
          <w:spacing w:val="-5"/>
        </w:rPr>
        <w:t xml:space="preserve"> </w:t>
      </w:r>
      <w:r>
        <w:t>margin</w:t>
      </w:r>
      <w:r>
        <w:rPr>
          <w:spacing w:val="-3"/>
        </w:rPr>
        <w:t xml:space="preserve"> </w:t>
      </w:r>
      <w:r>
        <w:t>may be</w:t>
      </w:r>
      <w:r>
        <w:rPr>
          <w:spacing w:val="-5"/>
        </w:rPr>
        <w:t xml:space="preserve"> </w:t>
      </w:r>
      <w:r>
        <w:t>lower</w:t>
      </w:r>
      <w:r>
        <w:rPr>
          <w:spacing w:val="-4"/>
        </w:rPr>
        <w:t xml:space="preserve"> </w:t>
      </w:r>
      <w:r>
        <w:t>in</w:t>
      </w:r>
      <w:r>
        <w:rPr>
          <w:spacing w:val="-3"/>
        </w:rPr>
        <w:t xml:space="preserve"> </w:t>
      </w:r>
      <w:r>
        <w:t>HPV-associated tumours.</w:t>
      </w:r>
      <w:r>
        <w:rPr>
          <w:vertAlign w:val="superscript"/>
        </w:rPr>
        <w:t>70</w:t>
      </w:r>
      <w:r>
        <w:rPr>
          <w:spacing w:val="-2"/>
        </w:rPr>
        <w:t xml:space="preserve"> </w:t>
      </w:r>
      <w:r>
        <w:t>Thus,</w:t>
      </w:r>
      <w:r>
        <w:rPr>
          <w:spacing w:val="-2"/>
        </w:rPr>
        <w:t xml:space="preserve"> </w:t>
      </w:r>
      <w:r>
        <w:t>distance</w:t>
      </w:r>
      <w:r>
        <w:rPr>
          <w:spacing w:val="-5"/>
        </w:rPr>
        <w:t xml:space="preserve"> </w:t>
      </w:r>
      <w:r>
        <w:t>of</w:t>
      </w:r>
      <w:r>
        <w:rPr>
          <w:spacing w:val="-2"/>
        </w:rPr>
        <w:t xml:space="preserve"> </w:t>
      </w:r>
      <w:r>
        <w:t>tumour</w:t>
      </w:r>
      <w:r>
        <w:rPr>
          <w:spacing w:val="-4"/>
        </w:rPr>
        <w:t xml:space="preserve"> </w:t>
      </w:r>
      <w:r>
        <w:t>from the nearest margin should be recorded when it can be measured. Distance may not be feasible to report if separate margin specimens are submitted in addition to the main specimen. In this instance, state that margins are negative, but do not provide a distance. Margin evaluation may not be possible in TLM specimens,</w:t>
      </w:r>
      <w:r>
        <w:rPr>
          <w:spacing w:val="-2"/>
        </w:rPr>
        <w:t xml:space="preserve"> </w:t>
      </w:r>
      <w:r>
        <w:t>if</w:t>
      </w:r>
      <w:r>
        <w:rPr>
          <w:spacing w:val="-2"/>
        </w:rPr>
        <w:t xml:space="preserve"> </w:t>
      </w:r>
      <w:r>
        <w:t>the</w:t>
      </w:r>
      <w:r>
        <w:rPr>
          <w:spacing w:val="-5"/>
        </w:rPr>
        <w:t xml:space="preserve"> </w:t>
      </w:r>
      <w:r>
        <w:t>tumour</w:t>
      </w:r>
      <w:r>
        <w:rPr>
          <w:spacing w:val="-4"/>
        </w:rPr>
        <w:t xml:space="preserve"> </w:t>
      </w:r>
      <w:r>
        <w:t>is</w:t>
      </w:r>
      <w:r>
        <w:rPr>
          <w:spacing w:val="-1"/>
        </w:rPr>
        <w:t xml:space="preserve"> </w:t>
      </w:r>
      <w:r>
        <w:t>excised</w:t>
      </w:r>
      <w:r>
        <w:rPr>
          <w:spacing w:val="-3"/>
        </w:rPr>
        <w:t xml:space="preserve"> </w:t>
      </w:r>
      <w:r>
        <w:t>in</w:t>
      </w:r>
      <w:r>
        <w:rPr>
          <w:spacing w:val="-3"/>
        </w:rPr>
        <w:t xml:space="preserve"> </w:t>
      </w:r>
      <w:r>
        <w:t>pieces</w:t>
      </w:r>
      <w:r>
        <w:rPr>
          <w:spacing w:val="-1"/>
        </w:rPr>
        <w:t xml:space="preserve"> </w:t>
      </w:r>
      <w:r>
        <w:lastRenderedPageBreak/>
        <w:t>and</w:t>
      </w:r>
      <w:r>
        <w:rPr>
          <w:spacing w:val="-3"/>
        </w:rPr>
        <w:t xml:space="preserve"> </w:t>
      </w:r>
      <w:r>
        <w:t>the</w:t>
      </w:r>
      <w:r>
        <w:rPr>
          <w:spacing w:val="-1"/>
        </w:rPr>
        <w:t xml:space="preserve"> </w:t>
      </w:r>
      <w:r>
        <w:t>true</w:t>
      </w:r>
      <w:r>
        <w:rPr>
          <w:spacing w:val="-5"/>
        </w:rPr>
        <w:t xml:space="preserve"> </w:t>
      </w:r>
      <w:r>
        <w:t>margins</w:t>
      </w:r>
      <w:r>
        <w:rPr>
          <w:spacing w:val="-1"/>
        </w:rPr>
        <w:t xml:space="preserve"> </w:t>
      </w:r>
      <w:r>
        <w:t>are</w:t>
      </w:r>
      <w:r>
        <w:rPr>
          <w:spacing w:val="-5"/>
        </w:rPr>
        <w:t xml:space="preserve"> </w:t>
      </w:r>
      <w:r>
        <w:t>not</w:t>
      </w:r>
      <w:r>
        <w:rPr>
          <w:spacing w:val="-1"/>
        </w:rPr>
        <w:t xml:space="preserve"> </w:t>
      </w:r>
      <w:r>
        <w:t>designated by</w:t>
      </w:r>
      <w:r>
        <w:rPr>
          <w:spacing w:val="-3"/>
        </w:rPr>
        <w:t xml:space="preserve"> </w:t>
      </w:r>
      <w:r>
        <w:t>the</w:t>
      </w:r>
      <w:r>
        <w:rPr>
          <w:spacing w:val="-5"/>
        </w:rPr>
        <w:t xml:space="preserve"> </w:t>
      </w:r>
      <w:r>
        <w:t>surgeon.</w:t>
      </w:r>
      <w:r>
        <w:rPr>
          <w:spacing w:val="-3"/>
        </w:rPr>
        <w:t xml:space="preserve"> </w:t>
      </w:r>
      <w:r>
        <w:t>It</w:t>
      </w:r>
      <w:r>
        <w:rPr>
          <w:spacing w:val="-5"/>
        </w:rPr>
        <w:t xml:space="preserve"> </w:t>
      </w:r>
      <w:r>
        <w:t>may be possible to refine the margin status following discussion with the surgical team.</w:t>
      </w:r>
    </w:p>
    <w:p w14:paraId="793AC90A" w14:textId="7B0BBC13" w:rsidR="009321CD" w:rsidRDefault="009321CD" w:rsidP="004A5DC9">
      <w:pPr>
        <w:pStyle w:val="BodyText"/>
        <w:spacing w:before="268"/>
        <w:jc w:val="both"/>
      </w:pPr>
      <w:r>
        <w:t>Because</w:t>
      </w:r>
      <w:r>
        <w:rPr>
          <w:spacing w:val="-1"/>
        </w:rPr>
        <w:t xml:space="preserve"> </w:t>
      </w:r>
      <w:r>
        <w:t>of the</w:t>
      </w:r>
      <w:r>
        <w:rPr>
          <w:spacing w:val="-1"/>
        </w:rPr>
        <w:t xml:space="preserve"> </w:t>
      </w:r>
      <w:r>
        <w:t>uncertainty and difficulty (if not</w:t>
      </w:r>
      <w:r>
        <w:rPr>
          <w:spacing w:val="-1"/>
        </w:rPr>
        <w:t xml:space="preserve"> </w:t>
      </w:r>
      <w:r>
        <w:t>impossibility) of telling in situ from invasive</w:t>
      </w:r>
      <w:r>
        <w:rPr>
          <w:spacing w:val="-1"/>
        </w:rPr>
        <w:t xml:space="preserve"> </w:t>
      </w:r>
      <w:r>
        <w:t>(‘metastasis- capable’)</w:t>
      </w:r>
      <w:r>
        <w:rPr>
          <w:spacing w:val="-3"/>
        </w:rPr>
        <w:t xml:space="preserve"> </w:t>
      </w:r>
      <w:r>
        <w:t>SCC</w:t>
      </w:r>
      <w:r>
        <w:rPr>
          <w:spacing w:val="-2"/>
        </w:rPr>
        <w:t xml:space="preserve"> </w:t>
      </w:r>
      <w:r>
        <w:t>in</w:t>
      </w:r>
      <w:r>
        <w:rPr>
          <w:spacing w:val="-4"/>
        </w:rPr>
        <w:t xml:space="preserve"> </w:t>
      </w:r>
      <w:r>
        <w:t>crypt-derived</w:t>
      </w:r>
      <w:r>
        <w:rPr>
          <w:spacing w:val="-4"/>
        </w:rPr>
        <w:t xml:space="preserve"> </w:t>
      </w:r>
      <w:r>
        <w:t>(usually</w:t>
      </w:r>
      <w:r>
        <w:rPr>
          <w:spacing w:val="-4"/>
        </w:rPr>
        <w:t xml:space="preserve"> </w:t>
      </w:r>
      <w:r>
        <w:t>viral-associated)</w:t>
      </w:r>
      <w:r>
        <w:rPr>
          <w:spacing w:val="-3"/>
        </w:rPr>
        <w:t xml:space="preserve"> </w:t>
      </w:r>
      <w:r>
        <w:t>tumours</w:t>
      </w:r>
      <w:r>
        <w:rPr>
          <w:spacing w:val="-2"/>
        </w:rPr>
        <w:t xml:space="preserve"> </w:t>
      </w:r>
      <w:r>
        <w:t>of</w:t>
      </w:r>
      <w:r>
        <w:rPr>
          <w:spacing w:val="-3"/>
        </w:rPr>
        <w:t xml:space="preserve"> </w:t>
      </w:r>
      <w:r>
        <w:t>the</w:t>
      </w:r>
      <w:r>
        <w:rPr>
          <w:spacing w:val="-2"/>
        </w:rPr>
        <w:t xml:space="preserve"> </w:t>
      </w:r>
      <w:r>
        <w:t>oropharynx</w:t>
      </w:r>
      <w:r>
        <w:rPr>
          <w:spacing w:val="-1"/>
        </w:rPr>
        <w:t xml:space="preserve"> </w:t>
      </w:r>
      <w:r>
        <w:t>and</w:t>
      </w:r>
      <w:r>
        <w:rPr>
          <w:spacing w:val="-4"/>
        </w:rPr>
        <w:t xml:space="preserve"> </w:t>
      </w:r>
      <w:r>
        <w:t>nasopharynx,</w:t>
      </w:r>
      <w:r>
        <w:rPr>
          <w:spacing w:val="-3"/>
        </w:rPr>
        <w:t xml:space="preserve"> </w:t>
      </w:r>
      <w:r>
        <w:t>the</w:t>
      </w:r>
      <w:bookmarkStart w:id="25" w:name="Note_13_–_Coexistent_pathology"/>
      <w:bookmarkStart w:id="26" w:name="Note_14_–_Ancillary_studies"/>
      <w:bookmarkEnd w:id="25"/>
      <w:bookmarkEnd w:id="26"/>
      <w:r w:rsidR="00B55BC2">
        <w:t xml:space="preserve"> </w:t>
      </w:r>
      <w:r>
        <w:t>reporting</w:t>
      </w:r>
      <w:r>
        <w:rPr>
          <w:spacing w:val="-4"/>
        </w:rPr>
        <w:t xml:space="preserve"> </w:t>
      </w:r>
      <w:r>
        <w:t>is</w:t>
      </w:r>
      <w:r>
        <w:rPr>
          <w:spacing w:val="-2"/>
        </w:rPr>
        <w:t xml:space="preserve"> </w:t>
      </w:r>
      <w:r>
        <w:t>simplified</w:t>
      </w:r>
      <w:r>
        <w:rPr>
          <w:spacing w:val="-4"/>
        </w:rPr>
        <w:t xml:space="preserve"> </w:t>
      </w:r>
      <w:r>
        <w:t>here</w:t>
      </w:r>
      <w:r>
        <w:rPr>
          <w:spacing w:val="-6"/>
        </w:rPr>
        <w:t xml:space="preserve"> </w:t>
      </w:r>
      <w:r>
        <w:t>just</w:t>
      </w:r>
      <w:r>
        <w:rPr>
          <w:spacing w:val="-2"/>
        </w:rPr>
        <w:t xml:space="preserve"> </w:t>
      </w:r>
      <w:r>
        <w:t>as</w:t>
      </w:r>
      <w:r>
        <w:rPr>
          <w:spacing w:val="-2"/>
        </w:rPr>
        <w:t xml:space="preserve"> </w:t>
      </w:r>
      <w:r>
        <w:t>‘distance</w:t>
      </w:r>
      <w:r>
        <w:rPr>
          <w:spacing w:val="-6"/>
        </w:rPr>
        <w:t xml:space="preserve"> </w:t>
      </w:r>
      <w:r>
        <w:t>of</w:t>
      </w:r>
      <w:r>
        <w:rPr>
          <w:spacing w:val="-3"/>
        </w:rPr>
        <w:t xml:space="preserve"> </w:t>
      </w:r>
      <w:r>
        <w:t>closest</w:t>
      </w:r>
      <w:r>
        <w:rPr>
          <w:spacing w:val="-6"/>
        </w:rPr>
        <w:t xml:space="preserve"> </w:t>
      </w:r>
      <w:r>
        <w:t>carcinoma’ to the</w:t>
      </w:r>
      <w:r>
        <w:rPr>
          <w:spacing w:val="-6"/>
        </w:rPr>
        <w:t xml:space="preserve"> </w:t>
      </w:r>
      <w:r>
        <w:t>margin,</w:t>
      </w:r>
      <w:r>
        <w:rPr>
          <w:spacing w:val="-3"/>
        </w:rPr>
        <w:t xml:space="preserve"> </w:t>
      </w:r>
      <w:r>
        <w:t>without</w:t>
      </w:r>
      <w:r>
        <w:rPr>
          <w:spacing w:val="-2"/>
        </w:rPr>
        <w:t xml:space="preserve"> </w:t>
      </w:r>
      <w:r>
        <w:t>reference</w:t>
      </w:r>
      <w:r>
        <w:rPr>
          <w:spacing w:val="-2"/>
        </w:rPr>
        <w:t xml:space="preserve"> </w:t>
      </w:r>
      <w:r>
        <w:t>to invasive or in situ.</w:t>
      </w:r>
    </w:p>
    <w:p w14:paraId="5F3F8FB3" w14:textId="77777777" w:rsidR="009321CD" w:rsidRDefault="009321CD" w:rsidP="00593C4A">
      <w:pPr>
        <w:pStyle w:val="BodyText"/>
        <w:spacing w:before="267" w:line="242" w:lineRule="auto"/>
        <w:jc w:val="both"/>
      </w:pPr>
      <w:r>
        <w:t>Reporting</w:t>
      </w:r>
      <w:r>
        <w:rPr>
          <w:spacing w:val="-4"/>
        </w:rPr>
        <w:t xml:space="preserve"> </w:t>
      </w:r>
      <w:r>
        <w:t>of</w:t>
      </w:r>
      <w:r>
        <w:rPr>
          <w:spacing w:val="-3"/>
        </w:rPr>
        <w:t xml:space="preserve"> </w:t>
      </w:r>
      <w:r>
        <w:t>surgical</w:t>
      </w:r>
      <w:r>
        <w:rPr>
          <w:spacing w:val="-3"/>
        </w:rPr>
        <w:t xml:space="preserve"> </w:t>
      </w:r>
      <w:r>
        <w:t>margins</w:t>
      </w:r>
      <w:r>
        <w:rPr>
          <w:spacing w:val="-2"/>
        </w:rPr>
        <w:t xml:space="preserve"> </w:t>
      </w:r>
      <w:r>
        <w:t>for</w:t>
      </w:r>
      <w:r>
        <w:rPr>
          <w:spacing w:val="-5"/>
        </w:rPr>
        <w:t xml:space="preserve"> </w:t>
      </w:r>
      <w:r>
        <w:t>non-squamous</w:t>
      </w:r>
      <w:r>
        <w:rPr>
          <w:spacing w:val="-2"/>
        </w:rPr>
        <w:t xml:space="preserve"> </w:t>
      </w:r>
      <w:r>
        <w:t>carcinomas</w:t>
      </w:r>
      <w:r>
        <w:rPr>
          <w:spacing w:val="-2"/>
        </w:rPr>
        <w:t xml:space="preserve"> </w:t>
      </w:r>
      <w:r>
        <w:t>should</w:t>
      </w:r>
      <w:r>
        <w:rPr>
          <w:spacing w:val="-4"/>
        </w:rPr>
        <w:t xml:space="preserve"> </w:t>
      </w:r>
      <w:r>
        <w:t>follow</w:t>
      </w:r>
      <w:r>
        <w:rPr>
          <w:spacing w:val="-6"/>
        </w:rPr>
        <w:t xml:space="preserve"> </w:t>
      </w:r>
      <w:r>
        <w:t>those</w:t>
      </w:r>
      <w:r>
        <w:rPr>
          <w:spacing w:val="-6"/>
        </w:rPr>
        <w:t xml:space="preserve"> </w:t>
      </w:r>
      <w:r>
        <w:t>used</w:t>
      </w:r>
      <w:r>
        <w:rPr>
          <w:spacing w:val="-4"/>
        </w:rPr>
        <w:t xml:space="preserve"> </w:t>
      </w:r>
      <w:r>
        <w:t>for such</w:t>
      </w:r>
      <w:r>
        <w:rPr>
          <w:spacing w:val="-4"/>
        </w:rPr>
        <w:t xml:space="preserve"> </w:t>
      </w:r>
      <w:r>
        <w:t>tumours</w:t>
      </w:r>
      <w:r>
        <w:rPr>
          <w:spacing w:val="-2"/>
        </w:rPr>
        <w:t xml:space="preserve"> </w:t>
      </w:r>
      <w:r>
        <w:t>at</w:t>
      </w:r>
      <w:r>
        <w:rPr>
          <w:spacing w:val="-2"/>
        </w:rPr>
        <w:t xml:space="preserve"> </w:t>
      </w:r>
      <w:r>
        <w:t xml:space="preserve">all </w:t>
      </w:r>
      <w:bookmarkStart w:id="27" w:name="_bookmark31"/>
      <w:bookmarkEnd w:id="27"/>
      <w:r>
        <w:t>head and neck subsites.</w:t>
      </w:r>
    </w:p>
    <w:p w14:paraId="2478A4AA" w14:textId="77777777" w:rsidR="009321CD" w:rsidRDefault="009321CD" w:rsidP="00593C4A">
      <w:pPr>
        <w:pStyle w:val="BodyText"/>
        <w:jc w:val="both"/>
        <w:rPr>
          <w:b/>
          <w:sz w:val="20"/>
        </w:rPr>
      </w:pPr>
    </w:p>
    <w:p w14:paraId="487FD172" w14:textId="77777777" w:rsidR="009321CD" w:rsidRDefault="009321CD" w:rsidP="00593C4A">
      <w:pPr>
        <w:pStyle w:val="BodyText"/>
        <w:spacing w:before="216"/>
        <w:jc w:val="both"/>
        <w:rPr>
          <w:b/>
          <w:sz w:val="20"/>
        </w:rPr>
      </w:pPr>
    </w:p>
    <w:p w14:paraId="6A92E7B7" w14:textId="77777777" w:rsidR="009321CD" w:rsidRPr="002C5EAC" w:rsidRDefault="009321CD" w:rsidP="002C5EAC">
      <w:pPr>
        <w:rPr>
          <w:rFonts w:cstheme="minorHAnsi"/>
          <w:b/>
          <w:lang w:val="en-US"/>
        </w:rPr>
      </w:pPr>
      <w:r w:rsidRPr="002C5EAC">
        <w:rPr>
          <w:rFonts w:cstheme="minorHAnsi"/>
          <w:b/>
          <w:lang w:val="en-US"/>
        </w:rPr>
        <w:t>Note 10 – Pathological staging</w:t>
      </w:r>
    </w:p>
    <w:p w14:paraId="20D04780" w14:textId="77777777" w:rsidR="009321CD" w:rsidRDefault="009321CD" w:rsidP="00593C4A">
      <w:pPr>
        <w:pStyle w:val="BodyText"/>
        <w:spacing w:before="245"/>
        <w:jc w:val="both"/>
      </w:pPr>
      <w:r>
        <w:t>This</w:t>
      </w:r>
      <w:r>
        <w:rPr>
          <w:spacing w:val="-2"/>
        </w:rPr>
        <w:t xml:space="preserve"> </w:t>
      </w:r>
      <w:r>
        <w:t>protocol</w:t>
      </w:r>
      <w:r>
        <w:rPr>
          <w:spacing w:val="-3"/>
        </w:rPr>
        <w:t xml:space="preserve"> </w:t>
      </w:r>
      <w:r>
        <w:t>recommends</w:t>
      </w:r>
      <w:r>
        <w:rPr>
          <w:spacing w:val="-2"/>
        </w:rPr>
        <w:t xml:space="preserve"> </w:t>
      </w:r>
      <w:r>
        <w:t>the</w:t>
      </w:r>
      <w:r>
        <w:rPr>
          <w:spacing w:val="-5"/>
        </w:rPr>
        <w:t xml:space="preserve"> </w:t>
      </w:r>
      <w:r>
        <w:t>T</w:t>
      </w:r>
      <w:r>
        <w:rPr>
          <w:spacing w:val="-3"/>
        </w:rPr>
        <w:t xml:space="preserve"> </w:t>
      </w:r>
      <w:r>
        <w:t>category</w:t>
      </w:r>
      <w:r>
        <w:rPr>
          <w:spacing w:val="-3"/>
        </w:rPr>
        <w:t xml:space="preserve"> </w:t>
      </w:r>
      <w:r>
        <w:t>schemes</w:t>
      </w:r>
      <w:r>
        <w:rPr>
          <w:spacing w:val="-2"/>
        </w:rPr>
        <w:t xml:space="preserve"> </w:t>
      </w:r>
      <w:r>
        <w:t>published</w:t>
      </w:r>
      <w:r>
        <w:rPr>
          <w:spacing w:val="-3"/>
        </w:rPr>
        <w:t xml:space="preserve"> </w:t>
      </w:r>
      <w:r>
        <w:t>for</w:t>
      </w:r>
      <w:r>
        <w:rPr>
          <w:spacing w:val="-4"/>
        </w:rPr>
        <w:t xml:space="preserve"> </w:t>
      </w:r>
      <w:r>
        <w:t>the</w:t>
      </w:r>
      <w:r>
        <w:rPr>
          <w:spacing w:val="-5"/>
        </w:rPr>
        <w:t xml:space="preserve"> </w:t>
      </w:r>
      <w:r>
        <w:t>pharynx in</w:t>
      </w:r>
      <w:r>
        <w:rPr>
          <w:spacing w:val="-3"/>
        </w:rPr>
        <w:t xml:space="preserve"> </w:t>
      </w:r>
      <w:r>
        <w:t>the</w:t>
      </w:r>
      <w:r>
        <w:rPr>
          <w:spacing w:val="-1"/>
        </w:rPr>
        <w:t xml:space="preserve"> </w:t>
      </w:r>
      <w:r>
        <w:t>8th edition</w:t>
      </w:r>
      <w:r>
        <w:rPr>
          <w:spacing w:val="-3"/>
        </w:rPr>
        <w:t xml:space="preserve"> </w:t>
      </w:r>
      <w:r>
        <w:t>of</w:t>
      </w:r>
      <w:r>
        <w:rPr>
          <w:spacing w:val="-3"/>
        </w:rPr>
        <w:t xml:space="preserve"> </w:t>
      </w:r>
      <w:r>
        <w:t>the</w:t>
      </w:r>
      <w:r>
        <w:rPr>
          <w:spacing w:val="-2"/>
        </w:rPr>
        <w:t xml:space="preserve"> </w:t>
      </w:r>
      <w:r>
        <w:t>UICC and AJCC.</w:t>
      </w:r>
      <w:r>
        <w:rPr>
          <w:vertAlign w:val="superscript"/>
        </w:rPr>
        <w:t>18,19</w:t>
      </w:r>
      <w:r>
        <w:rPr>
          <w:spacing w:val="-10"/>
        </w:rPr>
        <w:t xml:space="preserve"> </w:t>
      </w:r>
      <w:r>
        <w:t>It is quite noteworthy that the oropharyngeal carcinomas staging has been modified significantly from past systems, as the identification of HPV-associated oropharyngeal SCC as a specific subgroup means that the older versions ineffectively stratify outcomes.</w:t>
      </w:r>
      <w:r>
        <w:rPr>
          <w:vertAlign w:val="superscript"/>
        </w:rPr>
        <w:t>49,97-101</w:t>
      </w:r>
      <w:r>
        <w:t xml:space="preserve"> In essence, a separate TNM</w:t>
      </w:r>
    </w:p>
    <w:p w14:paraId="354D3FE5" w14:textId="53FAD76B" w:rsidR="009321CD" w:rsidRDefault="009321CD" w:rsidP="00593C4A">
      <w:pPr>
        <w:pStyle w:val="BodyText"/>
        <w:spacing w:before="62"/>
        <w:ind w:hanging="1"/>
        <w:jc w:val="both"/>
      </w:pPr>
      <w:r>
        <w:t>classification</w:t>
      </w:r>
      <w:r>
        <w:rPr>
          <w:spacing w:val="-4"/>
        </w:rPr>
        <w:t xml:space="preserve"> </w:t>
      </w:r>
      <w:r>
        <w:t>was</w:t>
      </w:r>
      <w:r>
        <w:rPr>
          <w:spacing w:val="-2"/>
        </w:rPr>
        <w:t xml:space="preserve"> </w:t>
      </w:r>
      <w:r>
        <w:t>introduced for</w:t>
      </w:r>
      <w:r>
        <w:rPr>
          <w:spacing w:val="-1"/>
        </w:rPr>
        <w:t xml:space="preserve"> </w:t>
      </w:r>
      <w:r>
        <w:t>the</w:t>
      </w:r>
      <w:r>
        <w:rPr>
          <w:spacing w:val="-6"/>
        </w:rPr>
        <w:t xml:space="preserve"> </w:t>
      </w:r>
      <w:r>
        <w:t>first</w:t>
      </w:r>
      <w:r>
        <w:rPr>
          <w:spacing w:val="-2"/>
        </w:rPr>
        <w:t xml:space="preserve"> </w:t>
      </w:r>
      <w:r>
        <w:t>time</w:t>
      </w:r>
      <w:r>
        <w:rPr>
          <w:spacing w:val="-6"/>
        </w:rPr>
        <w:t xml:space="preserve"> </w:t>
      </w:r>
      <w:r>
        <w:t>in</w:t>
      </w:r>
      <w:r>
        <w:rPr>
          <w:spacing w:val="-4"/>
        </w:rPr>
        <w:t xml:space="preserve"> </w:t>
      </w:r>
      <w:r>
        <w:t>the</w:t>
      </w:r>
      <w:r>
        <w:rPr>
          <w:spacing w:val="-2"/>
        </w:rPr>
        <w:t xml:space="preserve"> </w:t>
      </w:r>
      <w:r>
        <w:t>8</w:t>
      </w:r>
      <w:r>
        <w:rPr>
          <w:vertAlign w:val="superscript"/>
        </w:rPr>
        <w:t>th</w:t>
      </w:r>
      <w:r>
        <w:rPr>
          <w:spacing w:val="-2"/>
        </w:rPr>
        <w:t xml:space="preserve"> </w:t>
      </w:r>
      <w:r>
        <w:t>edition</w:t>
      </w:r>
      <w:r>
        <w:rPr>
          <w:spacing w:val="-4"/>
        </w:rPr>
        <w:t xml:space="preserve"> </w:t>
      </w:r>
      <w:r>
        <w:t>to address</w:t>
      </w:r>
      <w:r>
        <w:rPr>
          <w:spacing w:val="-2"/>
        </w:rPr>
        <w:t xml:space="preserve"> </w:t>
      </w:r>
      <w:r>
        <w:t>the</w:t>
      </w:r>
      <w:r>
        <w:rPr>
          <w:spacing w:val="-2"/>
        </w:rPr>
        <w:t xml:space="preserve"> </w:t>
      </w:r>
      <w:r>
        <w:t>need for</w:t>
      </w:r>
      <w:r>
        <w:rPr>
          <w:spacing w:val="-5"/>
        </w:rPr>
        <w:t xml:space="preserve"> </w:t>
      </w:r>
      <w:r>
        <w:t>HPV-associated oropharyngeal cancers.</w:t>
      </w:r>
      <w:r>
        <w:rPr>
          <w:vertAlign w:val="superscript"/>
        </w:rPr>
        <w:t>18,19</w:t>
      </w:r>
    </w:p>
    <w:p w14:paraId="6F98FE4B" w14:textId="77777777" w:rsidR="009321CD" w:rsidRDefault="009321CD" w:rsidP="00593C4A">
      <w:pPr>
        <w:pStyle w:val="BodyText"/>
        <w:spacing w:before="267"/>
        <w:jc w:val="both"/>
      </w:pPr>
      <w:r>
        <w:t>By UICC/AJCC convention,</w:t>
      </w:r>
      <w:r>
        <w:rPr>
          <w:vertAlign w:val="superscript"/>
        </w:rPr>
        <w:t>18,19</w:t>
      </w:r>
      <w:r>
        <w:t xml:space="preserve"> the</w:t>
      </w:r>
      <w:r>
        <w:rPr>
          <w:spacing w:val="-1"/>
        </w:rPr>
        <w:t xml:space="preserve"> </w:t>
      </w:r>
      <w:r>
        <w:t>designation ‘T’ refers to a primary tumour that</w:t>
      </w:r>
      <w:r>
        <w:rPr>
          <w:spacing w:val="-1"/>
        </w:rPr>
        <w:t xml:space="preserve"> </w:t>
      </w:r>
      <w:r>
        <w:t>has not</w:t>
      </w:r>
      <w:r>
        <w:rPr>
          <w:spacing w:val="-1"/>
        </w:rPr>
        <w:t xml:space="preserve"> </w:t>
      </w:r>
      <w:r>
        <w:t>been previously treated. The symbol ‘p’ refers to the pathologic classification of the stage, as opposed to the clinical classification, and is based on gross and microscopic examination. pT entails a resection of the primary tumour adequate to evaluate the highest pT category, pN entails removal of nodes adequate to validate lymph</w:t>
      </w:r>
      <w:r>
        <w:rPr>
          <w:spacing w:val="-3"/>
        </w:rPr>
        <w:t xml:space="preserve"> </w:t>
      </w:r>
      <w:r>
        <w:t>node</w:t>
      </w:r>
      <w:r>
        <w:rPr>
          <w:spacing w:val="-5"/>
        </w:rPr>
        <w:t xml:space="preserve"> </w:t>
      </w:r>
      <w:r>
        <w:t>metastasis,</w:t>
      </w:r>
      <w:r>
        <w:rPr>
          <w:spacing w:val="-2"/>
        </w:rPr>
        <w:t xml:space="preserve"> </w:t>
      </w:r>
      <w:r>
        <w:t>and</w:t>
      </w:r>
      <w:r>
        <w:rPr>
          <w:spacing w:val="-3"/>
        </w:rPr>
        <w:t xml:space="preserve"> </w:t>
      </w:r>
      <w:r>
        <w:t>pM</w:t>
      </w:r>
      <w:r>
        <w:rPr>
          <w:spacing w:val="-3"/>
        </w:rPr>
        <w:t xml:space="preserve"> </w:t>
      </w:r>
      <w:r>
        <w:t>implies</w:t>
      </w:r>
      <w:r>
        <w:rPr>
          <w:spacing w:val="-1"/>
        </w:rPr>
        <w:t xml:space="preserve"> </w:t>
      </w:r>
      <w:r>
        <w:t>microscopic</w:t>
      </w:r>
      <w:r>
        <w:rPr>
          <w:spacing w:val="-4"/>
        </w:rPr>
        <w:t xml:space="preserve"> </w:t>
      </w:r>
      <w:r>
        <w:t>examination</w:t>
      </w:r>
      <w:r>
        <w:rPr>
          <w:spacing w:val="-3"/>
        </w:rPr>
        <w:t xml:space="preserve"> </w:t>
      </w:r>
      <w:r>
        <w:t>of</w:t>
      </w:r>
      <w:r>
        <w:rPr>
          <w:spacing w:val="-2"/>
        </w:rPr>
        <w:t xml:space="preserve"> </w:t>
      </w:r>
      <w:r>
        <w:t>distant</w:t>
      </w:r>
      <w:r>
        <w:rPr>
          <w:spacing w:val="-5"/>
        </w:rPr>
        <w:t xml:space="preserve"> </w:t>
      </w:r>
      <w:r>
        <w:t>lesions.</w:t>
      </w:r>
      <w:r>
        <w:rPr>
          <w:spacing w:val="-3"/>
        </w:rPr>
        <w:t xml:space="preserve"> </w:t>
      </w:r>
      <w:r>
        <w:t>There</w:t>
      </w:r>
      <w:r>
        <w:rPr>
          <w:spacing w:val="-1"/>
        </w:rPr>
        <w:t xml:space="preserve"> </w:t>
      </w:r>
      <w:r>
        <w:t>is</w:t>
      </w:r>
      <w:r>
        <w:rPr>
          <w:spacing w:val="-1"/>
        </w:rPr>
        <w:t xml:space="preserve"> </w:t>
      </w:r>
      <w:r>
        <w:t>no</w:t>
      </w:r>
      <w:r>
        <w:rPr>
          <w:spacing w:val="-3"/>
        </w:rPr>
        <w:t xml:space="preserve"> </w:t>
      </w:r>
      <w:r>
        <w:t>pathologic M0 category as this designation requires clinical evaluation and imaging. Clinical classification (cTNM) is usually carried out by the referring physician before treatment during initial evaluation of the patient or when pathologic classification is not possible.</w:t>
      </w:r>
    </w:p>
    <w:p w14:paraId="5B6075BC" w14:textId="77777777" w:rsidR="009321CD" w:rsidRDefault="009321CD" w:rsidP="00593C4A">
      <w:pPr>
        <w:pStyle w:val="BodyText"/>
        <w:spacing w:before="2"/>
        <w:jc w:val="both"/>
      </w:pPr>
    </w:p>
    <w:p w14:paraId="1E919C1E" w14:textId="41E0174C" w:rsidR="009321CD" w:rsidRDefault="009321CD" w:rsidP="00593C4A">
      <w:pPr>
        <w:pStyle w:val="BodyText"/>
        <w:spacing w:before="1"/>
        <w:jc w:val="both"/>
      </w:pPr>
      <w:r>
        <w:t>Pathological staging is usually performed after surgical resection of the primary tumour and depends on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 microscopically, the criteria for</w:t>
      </w:r>
      <w:r>
        <w:rPr>
          <w:spacing w:val="-5"/>
        </w:rPr>
        <w:t xml:space="preserve"> </w:t>
      </w:r>
      <w:r>
        <w:t>pathologic</w:t>
      </w:r>
      <w:r>
        <w:rPr>
          <w:spacing w:val="-5"/>
        </w:rPr>
        <w:t xml:space="preserve"> </w:t>
      </w:r>
      <w:r>
        <w:t>classification</w:t>
      </w:r>
      <w:r>
        <w:rPr>
          <w:spacing w:val="-4"/>
        </w:rPr>
        <w:t xml:space="preserve"> </w:t>
      </w:r>
      <w:r>
        <w:t>and</w:t>
      </w:r>
      <w:r>
        <w:rPr>
          <w:spacing w:val="-4"/>
        </w:rPr>
        <w:t xml:space="preserve"> </w:t>
      </w:r>
      <w:r>
        <w:t>staging</w:t>
      </w:r>
      <w:r>
        <w:rPr>
          <w:spacing w:val="-4"/>
        </w:rPr>
        <w:t xml:space="preserve"> </w:t>
      </w:r>
      <w:r>
        <w:t>have been</w:t>
      </w:r>
      <w:r>
        <w:rPr>
          <w:spacing w:val="-4"/>
        </w:rPr>
        <w:t xml:space="preserve"> </w:t>
      </w:r>
      <w:r>
        <w:t>satisfied</w:t>
      </w:r>
      <w:r>
        <w:rPr>
          <w:spacing w:val="-3"/>
        </w:rPr>
        <w:t xml:space="preserve"> </w:t>
      </w:r>
      <w:r>
        <w:t>without</w:t>
      </w:r>
      <w:r>
        <w:rPr>
          <w:spacing w:val="-2"/>
        </w:rPr>
        <w:t xml:space="preserve"> </w:t>
      </w:r>
      <w:r>
        <w:t>total</w:t>
      </w:r>
      <w:r>
        <w:rPr>
          <w:spacing w:val="-3"/>
        </w:rPr>
        <w:t xml:space="preserve"> </w:t>
      </w:r>
      <w:r>
        <w:t>removal</w:t>
      </w:r>
      <w:r>
        <w:rPr>
          <w:spacing w:val="-3"/>
        </w:rPr>
        <w:t xml:space="preserve"> </w:t>
      </w:r>
      <w:r>
        <w:t>of the</w:t>
      </w:r>
      <w:r>
        <w:rPr>
          <w:spacing w:val="-1"/>
        </w:rPr>
        <w:t xml:space="preserve"> </w:t>
      </w:r>
      <w:r>
        <w:t>primary</w:t>
      </w:r>
      <w:r>
        <w:rPr>
          <w:spacing w:val="-4"/>
        </w:rPr>
        <w:t xml:space="preserve"> </w:t>
      </w:r>
      <w:r>
        <w:t>cancer,</w:t>
      </w:r>
      <w:r>
        <w:rPr>
          <w:spacing w:val="-3"/>
        </w:rPr>
        <w:t xml:space="preserve"> </w:t>
      </w:r>
      <w:r>
        <w:t>and thus this information provided.</w:t>
      </w:r>
    </w:p>
    <w:p w14:paraId="3AF22CE1" w14:textId="77777777" w:rsidR="00FB1559" w:rsidRDefault="00FB1559" w:rsidP="00593C4A">
      <w:pPr>
        <w:pStyle w:val="BodyText"/>
        <w:spacing w:before="1"/>
        <w:jc w:val="both"/>
      </w:pPr>
    </w:p>
    <w:p w14:paraId="4BE6706B" w14:textId="367C55F8" w:rsidR="00FB1559" w:rsidRPr="00FB1559" w:rsidRDefault="00FB1559" w:rsidP="00FB1559">
      <w:pPr>
        <w:jc w:val="both"/>
        <w:rPr>
          <w:b/>
          <w:bCs/>
          <w:lang w:val="en-US"/>
        </w:rPr>
      </w:pPr>
      <w:r w:rsidRPr="00FB1559">
        <w:rPr>
          <w:b/>
          <w:bCs/>
          <w:lang w:val="en-US"/>
        </w:rPr>
        <w:t>Primary tumour (pT)</w:t>
      </w:r>
    </w:p>
    <w:p w14:paraId="35C8DD04" w14:textId="77777777" w:rsidR="00FB1559" w:rsidRDefault="00FB1559" w:rsidP="00FB1559">
      <w:pPr>
        <w:pStyle w:val="BodyText"/>
        <w:spacing w:before="120"/>
        <w:jc w:val="both"/>
      </w:pPr>
      <w:r>
        <w:t>p16 POSITIVE OROPHARYNX (HPV-ASSOCIATED)</w:t>
      </w:r>
    </w:p>
    <w:p w14:paraId="4F56062B" w14:textId="39744A5C" w:rsidR="00F56159" w:rsidRDefault="00F56159" w:rsidP="00FB1559">
      <w:pPr>
        <w:pStyle w:val="BodyText"/>
        <w:spacing w:before="120"/>
        <w:jc w:val="both"/>
      </w:pPr>
      <w:r>
        <w:t>Tx</w:t>
      </w:r>
      <w:r>
        <w:tab/>
        <w:t>Primary tumour cannot be assessed</w:t>
      </w:r>
    </w:p>
    <w:p w14:paraId="7527B5B8" w14:textId="16DA4A03" w:rsidR="00FB1559" w:rsidRDefault="00FB1559" w:rsidP="00FB1559">
      <w:pPr>
        <w:pStyle w:val="BodyText"/>
        <w:spacing w:before="120"/>
        <w:jc w:val="both"/>
      </w:pPr>
      <w:r>
        <w:t xml:space="preserve">T0 </w:t>
      </w:r>
      <w:r>
        <w:tab/>
        <w:t xml:space="preserve">No evidence of primary tumour, but p16 positive cervical node(s) involved </w:t>
      </w:r>
    </w:p>
    <w:p w14:paraId="15B243D5" w14:textId="1ABC0A32" w:rsidR="00F56159" w:rsidRDefault="00F56159" w:rsidP="00FB1559">
      <w:pPr>
        <w:pStyle w:val="BodyText"/>
        <w:spacing w:before="120"/>
        <w:jc w:val="both"/>
      </w:pPr>
      <w:r>
        <w:t xml:space="preserve">Tis </w:t>
      </w:r>
      <w:r>
        <w:tab/>
        <w:t>Carcinoma in situ</w:t>
      </w:r>
    </w:p>
    <w:p w14:paraId="56D95D31" w14:textId="4C5597C6" w:rsidR="00FB1559" w:rsidRDefault="00FB1559" w:rsidP="00FB1559">
      <w:pPr>
        <w:pStyle w:val="BodyText"/>
        <w:spacing w:before="120"/>
        <w:jc w:val="both"/>
      </w:pPr>
      <w:r>
        <w:t xml:space="preserve">T1 </w:t>
      </w:r>
      <w:r>
        <w:tab/>
        <w:t xml:space="preserve">Tumour 2 cm or less in greatest dimension </w:t>
      </w:r>
    </w:p>
    <w:p w14:paraId="7E95916D" w14:textId="2AE4ED14" w:rsidR="00FB1559" w:rsidRDefault="00FB1559" w:rsidP="00FB1559">
      <w:pPr>
        <w:pStyle w:val="BodyText"/>
        <w:spacing w:before="120"/>
        <w:jc w:val="both"/>
      </w:pPr>
      <w:r>
        <w:t xml:space="preserve">T2 </w:t>
      </w:r>
      <w:r>
        <w:tab/>
        <w:t xml:space="preserve">Tumour more than 2 cm but not more than 4 cm in greatest dimension </w:t>
      </w:r>
    </w:p>
    <w:p w14:paraId="3850EBB8" w14:textId="2B67E8AA" w:rsidR="00FB1559" w:rsidRDefault="00FB1559" w:rsidP="00FB1559">
      <w:pPr>
        <w:pStyle w:val="BodyText"/>
        <w:spacing w:before="120"/>
        <w:jc w:val="both"/>
      </w:pPr>
      <w:r>
        <w:t xml:space="preserve">T3 </w:t>
      </w:r>
      <w:r>
        <w:tab/>
        <w:t xml:space="preserve">Tumour more than 4 cm in greatest dimension or extension to lingual surface of epiglottis </w:t>
      </w:r>
    </w:p>
    <w:p w14:paraId="3C02AEF3" w14:textId="0C3A1283" w:rsidR="00FB1559" w:rsidRDefault="00FB1559" w:rsidP="00FB1559">
      <w:pPr>
        <w:pStyle w:val="BodyText"/>
        <w:spacing w:before="120"/>
        <w:ind w:left="708" w:hanging="708"/>
        <w:jc w:val="both"/>
      </w:pPr>
      <w:r>
        <w:t xml:space="preserve">T4 </w:t>
      </w:r>
      <w:r>
        <w:tab/>
        <w:t xml:space="preserve">Tumour invades any of the following: larynx, deep/ extrinsic muscle of tongue (genioglossus, </w:t>
      </w:r>
      <w:r>
        <w:lastRenderedPageBreak/>
        <w:t>hyoglossus, palatoglossus, and styloglossus), medial pterygoid, hard palate, mandible, lateral pterygoid muscle, pterygoid plates, lateral nasopharynx, skull base; or encases carotid artery</w:t>
      </w:r>
    </w:p>
    <w:p w14:paraId="55EA10D0" w14:textId="0B606B71" w:rsidR="00FB1559" w:rsidRDefault="00FB1559" w:rsidP="00FB1559">
      <w:pPr>
        <w:pStyle w:val="BodyText"/>
        <w:spacing w:before="120"/>
        <w:jc w:val="both"/>
      </w:pPr>
      <w:r>
        <w:t>p16 NEGATIVE OROPHARYNX (HPV-INDEPENDENT)</w:t>
      </w:r>
    </w:p>
    <w:p w14:paraId="2811A7FB" w14:textId="77777777" w:rsidR="00F56159" w:rsidRDefault="00F56159" w:rsidP="00F56159">
      <w:pPr>
        <w:pStyle w:val="BodyText"/>
        <w:spacing w:before="120"/>
        <w:jc w:val="both"/>
      </w:pPr>
      <w:r>
        <w:t>Tx</w:t>
      </w:r>
      <w:r>
        <w:tab/>
        <w:t>Primary tumour cannot be assessed</w:t>
      </w:r>
    </w:p>
    <w:p w14:paraId="48661057" w14:textId="5358A5DD" w:rsidR="00F56159" w:rsidRDefault="00F56159" w:rsidP="00F56159">
      <w:pPr>
        <w:pStyle w:val="BodyText"/>
        <w:spacing w:before="120"/>
        <w:jc w:val="both"/>
      </w:pPr>
      <w:r>
        <w:t xml:space="preserve">T0 </w:t>
      </w:r>
      <w:r>
        <w:tab/>
        <w:t>No evidence of primary tumour</w:t>
      </w:r>
    </w:p>
    <w:p w14:paraId="3EDDD8AD" w14:textId="6FD9F008" w:rsidR="00FB1559" w:rsidRDefault="00FB1559" w:rsidP="00FB1559">
      <w:pPr>
        <w:pStyle w:val="BodyText"/>
        <w:spacing w:before="120"/>
        <w:jc w:val="both"/>
      </w:pPr>
      <w:r>
        <w:t xml:space="preserve">Tis </w:t>
      </w:r>
      <w:r w:rsidR="00F56159">
        <w:tab/>
      </w:r>
      <w:r>
        <w:t xml:space="preserve">Carcinoma in situ </w:t>
      </w:r>
    </w:p>
    <w:p w14:paraId="03B5753B" w14:textId="7687117D" w:rsidR="00FB1559" w:rsidRDefault="00FB1559" w:rsidP="00FB1559">
      <w:pPr>
        <w:pStyle w:val="BodyText"/>
        <w:spacing w:before="120"/>
        <w:jc w:val="both"/>
      </w:pPr>
      <w:r>
        <w:t xml:space="preserve">T1 </w:t>
      </w:r>
      <w:r>
        <w:tab/>
        <w:t xml:space="preserve">Tumour 2 cm or less in greatest dimension </w:t>
      </w:r>
    </w:p>
    <w:p w14:paraId="4DFA369B" w14:textId="3BE25FEE" w:rsidR="00FB1559" w:rsidRDefault="00FB1559" w:rsidP="00FB1559">
      <w:pPr>
        <w:pStyle w:val="BodyText"/>
        <w:spacing w:before="120"/>
        <w:jc w:val="both"/>
      </w:pPr>
      <w:r>
        <w:t xml:space="preserve">T2 </w:t>
      </w:r>
      <w:r>
        <w:tab/>
        <w:t xml:space="preserve">Tumour more than 2 cm but not more than 4 cm in greatest dimension </w:t>
      </w:r>
    </w:p>
    <w:p w14:paraId="0D7B645F" w14:textId="7121E1DA" w:rsidR="00FB1559" w:rsidRDefault="00FB1559" w:rsidP="00FB1559">
      <w:pPr>
        <w:pStyle w:val="BodyText"/>
        <w:spacing w:before="120"/>
        <w:jc w:val="both"/>
      </w:pPr>
      <w:r>
        <w:t xml:space="preserve">T3 </w:t>
      </w:r>
      <w:r>
        <w:tab/>
        <w:t xml:space="preserve">Tumour more than 4 cm in greatest dimension or extension to lingual surface of epiglottis </w:t>
      </w:r>
    </w:p>
    <w:p w14:paraId="03BB216A" w14:textId="54E85C18" w:rsidR="00FB1559" w:rsidRDefault="00FB1559" w:rsidP="00FB1559">
      <w:pPr>
        <w:pStyle w:val="BodyText"/>
        <w:spacing w:before="120"/>
        <w:ind w:left="708" w:hanging="708"/>
        <w:jc w:val="both"/>
      </w:pPr>
      <w:r>
        <w:t xml:space="preserve">T4a </w:t>
      </w:r>
      <w:r>
        <w:tab/>
        <w:t xml:space="preserve">Moderately advanced local disease Tumour invades any of the following: larynx, deep/extrinsic muscle of tongue (genioglossus, hyoglossus, palatoglossus, and styloglossus), medial pterygoid, hard palate, or mandible </w:t>
      </w:r>
    </w:p>
    <w:p w14:paraId="01DB53D3" w14:textId="70B7C408" w:rsidR="00FB1559" w:rsidRDefault="00FB1559" w:rsidP="00FB1559">
      <w:pPr>
        <w:pStyle w:val="BodyText"/>
        <w:spacing w:before="120"/>
        <w:ind w:left="708" w:hanging="708"/>
        <w:jc w:val="both"/>
      </w:pPr>
      <w:r>
        <w:t xml:space="preserve">T4b </w:t>
      </w:r>
      <w:r>
        <w:tab/>
        <w:t>Very advanced local disease Tumour invades any of the following: lateral pterygoid muscle, pterygoid plates, lateral nasopharynx, skull base; or encases carotid artery</w:t>
      </w:r>
    </w:p>
    <w:p w14:paraId="4D8BBD6D" w14:textId="77777777" w:rsidR="00FB1559" w:rsidRDefault="00FB1559" w:rsidP="00FB1559">
      <w:pPr>
        <w:pStyle w:val="BodyText"/>
        <w:spacing w:before="120"/>
        <w:jc w:val="both"/>
      </w:pPr>
    </w:p>
    <w:p w14:paraId="599FE80E" w14:textId="60145F16" w:rsidR="00FB1559" w:rsidRDefault="00FB1559" w:rsidP="00FB1559">
      <w:pPr>
        <w:pStyle w:val="BodyText"/>
        <w:spacing w:before="120"/>
        <w:jc w:val="both"/>
      </w:pPr>
      <w:r>
        <w:t>NASOPHARYNX</w:t>
      </w:r>
    </w:p>
    <w:p w14:paraId="4CB42EA4" w14:textId="77777777" w:rsidR="00F56159" w:rsidRDefault="00F56159" w:rsidP="00F56159">
      <w:pPr>
        <w:pStyle w:val="BodyText"/>
        <w:spacing w:before="120"/>
        <w:jc w:val="both"/>
      </w:pPr>
      <w:r>
        <w:t>Tx</w:t>
      </w:r>
      <w:r>
        <w:tab/>
        <w:t>Primary tumour cannot be assessed</w:t>
      </w:r>
    </w:p>
    <w:p w14:paraId="654D729E" w14:textId="5C778860" w:rsidR="00FB1559" w:rsidRDefault="00FB1559" w:rsidP="00FB1559">
      <w:pPr>
        <w:pStyle w:val="BodyText"/>
        <w:spacing w:before="120"/>
        <w:jc w:val="both"/>
      </w:pPr>
      <w:r>
        <w:t xml:space="preserve">T0 </w:t>
      </w:r>
      <w:r>
        <w:tab/>
        <w:t xml:space="preserve">No evidence of primary tumour, but EBV-positive (EBV-associated) cervical node(s) involved </w:t>
      </w:r>
    </w:p>
    <w:p w14:paraId="155D680C" w14:textId="77777777" w:rsidR="00F56159" w:rsidRDefault="00F56159" w:rsidP="00F56159">
      <w:pPr>
        <w:pStyle w:val="BodyText"/>
        <w:spacing w:before="120"/>
        <w:jc w:val="both"/>
      </w:pPr>
      <w:r>
        <w:t xml:space="preserve">Tis </w:t>
      </w:r>
      <w:r>
        <w:tab/>
        <w:t xml:space="preserve">Carcinoma in situ </w:t>
      </w:r>
    </w:p>
    <w:p w14:paraId="28F2FC1C" w14:textId="68854A12" w:rsidR="00FB1559" w:rsidRDefault="00FB1559" w:rsidP="00FB1559">
      <w:pPr>
        <w:pStyle w:val="BodyText"/>
        <w:spacing w:before="120"/>
        <w:ind w:left="708" w:hanging="708"/>
        <w:jc w:val="both"/>
      </w:pPr>
      <w:r>
        <w:t xml:space="preserve">T1 </w:t>
      </w:r>
      <w:r>
        <w:tab/>
        <w:t xml:space="preserve">Tumour confined to the nasopharynx, or extends to oropharynx and/or nasal cavity without parapharyngeal involvement </w:t>
      </w:r>
    </w:p>
    <w:p w14:paraId="036AE457" w14:textId="04B68126" w:rsidR="00FB1559" w:rsidRDefault="00FB1559" w:rsidP="00FB1559">
      <w:pPr>
        <w:pStyle w:val="BodyText"/>
        <w:spacing w:before="120"/>
        <w:ind w:left="708" w:hanging="708"/>
        <w:jc w:val="both"/>
      </w:pPr>
      <w:r>
        <w:t xml:space="preserve">T2 </w:t>
      </w:r>
      <w:r>
        <w:tab/>
        <w:t xml:space="preserve">Tumour with extension to parapharyngeal space and/or infiltration of the medial pterygoid, lateral pterygoid, and/or prevertebral muscles </w:t>
      </w:r>
    </w:p>
    <w:p w14:paraId="79E9AD9C" w14:textId="2C3EEA7D" w:rsidR="00FB1559" w:rsidRDefault="00FB1559" w:rsidP="00FB1559">
      <w:pPr>
        <w:pStyle w:val="BodyText"/>
        <w:spacing w:before="120"/>
        <w:ind w:left="708" w:hanging="708"/>
        <w:jc w:val="both"/>
      </w:pPr>
      <w:r>
        <w:t xml:space="preserve">T3 </w:t>
      </w:r>
      <w:r>
        <w:tab/>
        <w:t xml:space="preserve">Tumour invades bony structures of skull base cervical vertebra, pterygoid structures, and/or paranasal sinuses </w:t>
      </w:r>
    </w:p>
    <w:p w14:paraId="5BD7DC80" w14:textId="14B62F3D" w:rsidR="00FB1559" w:rsidRDefault="00FB1559" w:rsidP="00FB1559">
      <w:pPr>
        <w:pStyle w:val="BodyText"/>
        <w:spacing w:before="120"/>
        <w:ind w:left="708" w:hanging="708"/>
        <w:jc w:val="both"/>
      </w:pPr>
      <w:r>
        <w:t xml:space="preserve">T4 </w:t>
      </w:r>
      <w:r>
        <w:tab/>
        <w:t>Tumour with intracranial extension and/or involvement of cranial nerves, hypopharynx, orbit, parotid gland, and/or infiltration beyond the lateral surface of the lateral pterygoid muscle</w:t>
      </w:r>
    </w:p>
    <w:p w14:paraId="300E00B5" w14:textId="77777777" w:rsidR="00FB1559" w:rsidRDefault="00FB1559" w:rsidP="00FB1559">
      <w:pPr>
        <w:pStyle w:val="BodyText"/>
        <w:spacing w:before="120"/>
        <w:jc w:val="both"/>
      </w:pPr>
    </w:p>
    <w:p w14:paraId="531EF72D" w14:textId="77777777" w:rsidR="009321CD" w:rsidRPr="009321CD" w:rsidRDefault="009321CD" w:rsidP="00593C4A">
      <w:pPr>
        <w:jc w:val="both"/>
        <w:rPr>
          <w:b/>
          <w:bCs/>
          <w:lang w:val="en-US"/>
        </w:rPr>
      </w:pPr>
      <w:r w:rsidRPr="009321CD">
        <w:rPr>
          <w:b/>
          <w:bCs/>
          <w:lang w:val="en-US"/>
        </w:rPr>
        <w:t>TNM Descriptors</w:t>
      </w:r>
    </w:p>
    <w:p w14:paraId="65FD4FBD" w14:textId="77777777" w:rsidR="009321CD" w:rsidRDefault="009321CD" w:rsidP="00593C4A">
      <w:pPr>
        <w:pStyle w:val="BodyText"/>
        <w:spacing w:before="120"/>
        <w:jc w:val="both"/>
      </w:pPr>
      <w:r>
        <w:t>For</w:t>
      </w:r>
      <w:r>
        <w:rPr>
          <w:spacing w:val="-4"/>
        </w:rPr>
        <w:t xml:space="preserve"> </w:t>
      </w:r>
      <w:r>
        <w:t>identification</w:t>
      </w:r>
      <w:r>
        <w:rPr>
          <w:spacing w:val="-3"/>
        </w:rPr>
        <w:t xml:space="preserve"> </w:t>
      </w:r>
      <w:r>
        <w:t>of</w:t>
      </w:r>
      <w:r>
        <w:rPr>
          <w:spacing w:val="-2"/>
        </w:rPr>
        <w:t xml:space="preserve"> </w:t>
      </w:r>
      <w:r>
        <w:t>special cases</w:t>
      </w:r>
      <w:r>
        <w:rPr>
          <w:spacing w:val="-1"/>
        </w:rPr>
        <w:t xml:space="preserve"> </w:t>
      </w:r>
      <w:r>
        <w:t>of</w:t>
      </w:r>
      <w:r>
        <w:rPr>
          <w:spacing w:val="-2"/>
        </w:rPr>
        <w:t xml:space="preserve"> </w:t>
      </w:r>
      <w:r>
        <w:t>TNM</w:t>
      </w:r>
      <w:r>
        <w:rPr>
          <w:spacing w:val="-3"/>
        </w:rPr>
        <w:t xml:space="preserve"> </w:t>
      </w:r>
      <w:r>
        <w:t>or</w:t>
      </w:r>
      <w:r>
        <w:rPr>
          <w:spacing w:val="-4"/>
        </w:rPr>
        <w:t xml:space="preserve"> </w:t>
      </w:r>
      <w:r>
        <w:t>pTNM</w:t>
      </w:r>
      <w:r>
        <w:rPr>
          <w:spacing w:val="-3"/>
        </w:rPr>
        <w:t xml:space="preserve"> </w:t>
      </w:r>
      <w:r>
        <w:t>classifications,</w:t>
      </w:r>
      <w:r>
        <w:rPr>
          <w:spacing w:val="-2"/>
        </w:rPr>
        <w:t xml:space="preserve"> </w:t>
      </w:r>
      <w:r>
        <w:t>the</w:t>
      </w:r>
      <w:r>
        <w:rPr>
          <w:spacing w:val="-5"/>
        </w:rPr>
        <w:t xml:space="preserve"> </w:t>
      </w:r>
      <w:r>
        <w:t>‘m’</w:t>
      </w:r>
      <w:r>
        <w:rPr>
          <w:spacing w:val="-2"/>
        </w:rPr>
        <w:t xml:space="preserve"> </w:t>
      </w:r>
      <w:r>
        <w:t>suffix</w:t>
      </w:r>
      <w:r>
        <w:rPr>
          <w:spacing w:val="-3"/>
        </w:rPr>
        <w:t xml:space="preserve"> </w:t>
      </w:r>
      <w:r>
        <w:t>and</w:t>
      </w:r>
      <w:r>
        <w:rPr>
          <w:spacing w:val="-3"/>
        </w:rPr>
        <w:t xml:space="preserve"> </w:t>
      </w:r>
      <w:r>
        <w:t>‘y’</w:t>
      </w:r>
      <w:r>
        <w:rPr>
          <w:spacing w:val="-2"/>
        </w:rPr>
        <w:t xml:space="preserve"> </w:t>
      </w:r>
      <w:r>
        <w:t>and</w:t>
      </w:r>
      <w:r>
        <w:rPr>
          <w:spacing w:val="-3"/>
        </w:rPr>
        <w:t xml:space="preserve"> </w:t>
      </w:r>
      <w:r>
        <w:t>‘r’</w:t>
      </w:r>
      <w:r>
        <w:rPr>
          <w:spacing w:val="-2"/>
        </w:rPr>
        <w:t xml:space="preserve"> </w:t>
      </w:r>
      <w:r>
        <w:t>prefixes</w:t>
      </w:r>
      <w:r>
        <w:rPr>
          <w:spacing w:val="-1"/>
        </w:rPr>
        <w:t xml:space="preserve"> </w:t>
      </w:r>
      <w:r>
        <w:t>are used. Although they do not affect the stage grouping, they indicate cases needing separate analysis.</w:t>
      </w:r>
    </w:p>
    <w:p w14:paraId="41E8F00F" w14:textId="77777777" w:rsidR="009321CD" w:rsidRDefault="009321CD" w:rsidP="00593C4A">
      <w:pPr>
        <w:pStyle w:val="BodyText"/>
        <w:spacing w:before="267"/>
        <w:jc w:val="both"/>
      </w:pPr>
      <w:r>
        <w:rPr>
          <w:u w:val="single"/>
        </w:rPr>
        <w:t>The</w:t>
      </w:r>
      <w:r>
        <w:rPr>
          <w:spacing w:val="-5"/>
          <w:u w:val="single"/>
        </w:rPr>
        <w:t xml:space="preserve"> </w:t>
      </w:r>
      <w:r>
        <w:rPr>
          <w:u w:val="single"/>
        </w:rPr>
        <w:t>‘m’</w:t>
      </w:r>
      <w:r>
        <w:rPr>
          <w:spacing w:val="-2"/>
          <w:u w:val="single"/>
        </w:rPr>
        <w:t xml:space="preserve"> </w:t>
      </w:r>
      <w:r>
        <w:rPr>
          <w:u w:val="single"/>
        </w:rPr>
        <w:t>suffix</w:t>
      </w:r>
      <w:r>
        <w:rPr>
          <w:spacing w:val="-2"/>
        </w:rPr>
        <w:t xml:space="preserve"> </w:t>
      </w:r>
      <w:r>
        <w:t>indicates</w:t>
      </w:r>
      <w:r>
        <w:rPr>
          <w:spacing w:val="-1"/>
        </w:rPr>
        <w:t xml:space="preserve"> </w:t>
      </w:r>
      <w:r>
        <w:t>the</w:t>
      </w:r>
      <w:r>
        <w:rPr>
          <w:spacing w:val="-1"/>
        </w:rPr>
        <w:t xml:space="preserve"> </w:t>
      </w:r>
      <w:r>
        <w:t>presence</w:t>
      </w:r>
      <w:r>
        <w:rPr>
          <w:spacing w:val="-1"/>
        </w:rPr>
        <w:t xml:space="preserve"> </w:t>
      </w:r>
      <w:r>
        <w:t>of</w:t>
      </w:r>
      <w:r>
        <w:rPr>
          <w:spacing w:val="-2"/>
        </w:rPr>
        <w:t xml:space="preserve"> </w:t>
      </w:r>
      <w:r>
        <w:t>multiple</w:t>
      </w:r>
      <w:r>
        <w:rPr>
          <w:spacing w:val="-5"/>
        </w:rPr>
        <w:t xml:space="preserve"> </w:t>
      </w:r>
      <w:r>
        <w:t>primary</w:t>
      </w:r>
      <w:r>
        <w:rPr>
          <w:spacing w:val="-3"/>
        </w:rPr>
        <w:t xml:space="preserve"> </w:t>
      </w:r>
      <w:r>
        <w:t>tumours</w:t>
      </w:r>
      <w:r>
        <w:rPr>
          <w:spacing w:val="-1"/>
        </w:rPr>
        <w:t xml:space="preserve"> </w:t>
      </w:r>
      <w:r>
        <w:t>in</w:t>
      </w:r>
      <w:r>
        <w:rPr>
          <w:spacing w:val="-3"/>
        </w:rPr>
        <w:t xml:space="preserve"> </w:t>
      </w:r>
      <w:r>
        <w:t>a</w:t>
      </w:r>
      <w:r>
        <w:rPr>
          <w:spacing w:val="-1"/>
        </w:rPr>
        <w:t xml:space="preserve"> </w:t>
      </w:r>
      <w:r>
        <w:t>single</w:t>
      </w:r>
      <w:r>
        <w:rPr>
          <w:spacing w:val="-5"/>
        </w:rPr>
        <w:t xml:space="preserve"> </w:t>
      </w:r>
      <w:r>
        <w:t>site</w:t>
      </w:r>
      <w:r>
        <w:rPr>
          <w:spacing w:val="-5"/>
        </w:rPr>
        <w:t xml:space="preserve"> </w:t>
      </w:r>
      <w:r>
        <w:t>and</w:t>
      </w:r>
      <w:r>
        <w:rPr>
          <w:spacing w:val="-3"/>
        </w:rPr>
        <w:t xml:space="preserve"> </w:t>
      </w:r>
      <w:r>
        <w:t>is</w:t>
      </w:r>
      <w:r>
        <w:rPr>
          <w:spacing w:val="-1"/>
        </w:rPr>
        <w:t xml:space="preserve"> </w:t>
      </w:r>
      <w:r>
        <w:t>recorded</w:t>
      </w:r>
      <w:r>
        <w:rPr>
          <w:spacing w:val="-3"/>
        </w:rPr>
        <w:t xml:space="preserve"> </w:t>
      </w:r>
      <w:r>
        <w:t>in parentheses: pT(m)NM.</w:t>
      </w:r>
    </w:p>
    <w:p w14:paraId="204E4698" w14:textId="77777777" w:rsidR="009321CD" w:rsidRDefault="009321CD" w:rsidP="00593C4A">
      <w:pPr>
        <w:pStyle w:val="BodyText"/>
        <w:spacing w:before="2"/>
        <w:jc w:val="both"/>
      </w:pPr>
    </w:p>
    <w:p w14:paraId="75F6F235" w14:textId="77777777" w:rsidR="009321CD" w:rsidRDefault="009321CD" w:rsidP="00593C4A">
      <w:pPr>
        <w:pStyle w:val="BodyText"/>
        <w:jc w:val="both"/>
      </w:pPr>
      <w:bookmarkStart w:id="28" w:name="Back"/>
      <w:bookmarkEnd w:id="28"/>
      <w:r>
        <w:rPr>
          <w:u w:val="single"/>
        </w:rPr>
        <w:t>The ‘y’ prefix</w:t>
      </w:r>
      <w:r>
        <w:t xml:space="preserve"> indicates those cases in which classification is performed during or following initial multimodality therapy (i.e., neoadjuvant chemotherapy, radiation therapy, or both chemotherapy and radiation therapy). The cTNM or pTNM category is identified by a ‘y’ prefix. The ycTNM or ypTNM categorises</w:t>
      </w:r>
      <w:r>
        <w:rPr>
          <w:spacing w:val="-2"/>
        </w:rPr>
        <w:t xml:space="preserve"> </w:t>
      </w:r>
      <w:r>
        <w:t>the</w:t>
      </w:r>
      <w:r>
        <w:rPr>
          <w:spacing w:val="-5"/>
        </w:rPr>
        <w:t xml:space="preserve"> </w:t>
      </w:r>
      <w:r>
        <w:t>extent</w:t>
      </w:r>
      <w:r>
        <w:rPr>
          <w:spacing w:val="-2"/>
        </w:rPr>
        <w:t xml:space="preserve"> </w:t>
      </w:r>
      <w:r>
        <w:t>of</w:t>
      </w:r>
      <w:r>
        <w:rPr>
          <w:spacing w:val="-3"/>
        </w:rPr>
        <w:t xml:space="preserve"> </w:t>
      </w:r>
      <w:r>
        <w:t>tumour</w:t>
      </w:r>
      <w:r>
        <w:rPr>
          <w:spacing w:val="-1"/>
        </w:rPr>
        <w:t xml:space="preserve"> </w:t>
      </w:r>
      <w:r>
        <w:t>actually</w:t>
      </w:r>
      <w:r>
        <w:rPr>
          <w:spacing w:val="-4"/>
        </w:rPr>
        <w:t xml:space="preserve"> </w:t>
      </w:r>
      <w:r>
        <w:t>present</w:t>
      </w:r>
      <w:r>
        <w:rPr>
          <w:spacing w:val="-5"/>
        </w:rPr>
        <w:t xml:space="preserve"> </w:t>
      </w:r>
      <w:r>
        <w:t>at</w:t>
      </w:r>
      <w:r>
        <w:rPr>
          <w:spacing w:val="-2"/>
        </w:rPr>
        <w:t xml:space="preserve"> </w:t>
      </w:r>
      <w:r>
        <w:t>the</w:t>
      </w:r>
      <w:r>
        <w:rPr>
          <w:spacing w:val="-5"/>
        </w:rPr>
        <w:t xml:space="preserve"> </w:t>
      </w:r>
      <w:r>
        <w:t>time</w:t>
      </w:r>
      <w:r>
        <w:rPr>
          <w:spacing w:val="-2"/>
        </w:rPr>
        <w:t xml:space="preserve"> </w:t>
      </w:r>
      <w:r>
        <w:t>of</w:t>
      </w:r>
      <w:r>
        <w:rPr>
          <w:spacing w:val="-3"/>
        </w:rPr>
        <w:t xml:space="preserve"> </w:t>
      </w:r>
      <w:r>
        <w:t>that</w:t>
      </w:r>
      <w:r>
        <w:rPr>
          <w:spacing w:val="-2"/>
        </w:rPr>
        <w:t xml:space="preserve"> </w:t>
      </w:r>
      <w:r>
        <w:t>examination.</w:t>
      </w:r>
      <w:r>
        <w:rPr>
          <w:spacing w:val="-4"/>
        </w:rPr>
        <w:t xml:space="preserve"> </w:t>
      </w:r>
      <w:r>
        <w:t>The</w:t>
      </w:r>
      <w:r>
        <w:rPr>
          <w:spacing w:val="-2"/>
        </w:rPr>
        <w:t xml:space="preserve"> </w:t>
      </w:r>
      <w:r>
        <w:t>‘y’</w:t>
      </w:r>
      <w:r>
        <w:rPr>
          <w:spacing w:val="-3"/>
        </w:rPr>
        <w:t xml:space="preserve"> </w:t>
      </w:r>
      <w:r>
        <w:t>categorisation</w:t>
      </w:r>
      <w:r>
        <w:rPr>
          <w:spacing w:val="-4"/>
        </w:rPr>
        <w:t xml:space="preserve"> </w:t>
      </w:r>
      <w:r>
        <w:t>is not an estimate of tumour prior to multimodality therapy (i.e., before initiation of neoadjuvant therapy).</w:t>
      </w:r>
    </w:p>
    <w:p w14:paraId="1DB6D5EA" w14:textId="77777777" w:rsidR="009321CD" w:rsidRDefault="009321CD" w:rsidP="00593C4A">
      <w:pPr>
        <w:pStyle w:val="BodyText"/>
        <w:spacing w:before="266" w:line="242" w:lineRule="auto"/>
        <w:jc w:val="both"/>
      </w:pPr>
      <w:r>
        <w:rPr>
          <w:u w:val="single"/>
        </w:rPr>
        <w:lastRenderedPageBreak/>
        <w:t>The</w:t>
      </w:r>
      <w:r>
        <w:rPr>
          <w:spacing w:val="-6"/>
          <w:u w:val="single"/>
        </w:rPr>
        <w:t xml:space="preserve"> </w:t>
      </w:r>
      <w:r>
        <w:rPr>
          <w:u w:val="single"/>
        </w:rPr>
        <w:t>‘r’</w:t>
      </w:r>
      <w:r>
        <w:rPr>
          <w:spacing w:val="-3"/>
          <w:u w:val="single"/>
        </w:rPr>
        <w:t xml:space="preserve"> </w:t>
      </w:r>
      <w:r>
        <w:rPr>
          <w:u w:val="single"/>
        </w:rPr>
        <w:t>prefix</w:t>
      </w:r>
      <w:r>
        <w:rPr>
          <w:spacing w:val="-3"/>
        </w:rPr>
        <w:t xml:space="preserve"> </w:t>
      </w:r>
      <w:r>
        <w:t>indicates</w:t>
      </w:r>
      <w:r>
        <w:rPr>
          <w:spacing w:val="-2"/>
        </w:rPr>
        <w:t xml:space="preserve"> </w:t>
      </w:r>
      <w:r>
        <w:t>a</w:t>
      </w:r>
      <w:r>
        <w:rPr>
          <w:spacing w:val="-2"/>
        </w:rPr>
        <w:t xml:space="preserve"> </w:t>
      </w:r>
      <w:r>
        <w:t>recurrent</w:t>
      </w:r>
      <w:r>
        <w:rPr>
          <w:spacing w:val="-6"/>
        </w:rPr>
        <w:t xml:space="preserve"> </w:t>
      </w:r>
      <w:r>
        <w:t>tumour</w:t>
      </w:r>
      <w:r>
        <w:rPr>
          <w:spacing w:val="-1"/>
        </w:rPr>
        <w:t xml:space="preserve"> </w:t>
      </w:r>
      <w:r>
        <w:t>when</w:t>
      </w:r>
      <w:r>
        <w:rPr>
          <w:spacing w:val="-4"/>
        </w:rPr>
        <w:t xml:space="preserve"> </w:t>
      </w:r>
      <w:r>
        <w:t>staged after</w:t>
      </w:r>
      <w:r>
        <w:rPr>
          <w:spacing w:val="-5"/>
        </w:rPr>
        <w:t xml:space="preserve"> </w:t>
      </w:r>
      <w:r>
        <w:t>a</w:t>
      </w:r>
      <w:r>
        <w:rPr>
          <w:spacing w:val="-2"/>
        </w:rPr>
        <w:t xml:space="preserve"> </w:t>
      </w:r>
      <w:r>
        <w:t>documented</w:t>
      </w:r>
      <w:r>
        <w:rPr>
          <w:spacing w:val="-4"/>
        </w:rPr>
        <w:t xml:space="preserve"> </w:t>
      </w:r>
      <w:r>
        <w:t>disease-free</w:t>
      </w:r>
      <w:r>
        <w:rPr>
          <w:spacing w:val="-2"/>
        </w:rPr>
        <w:t xml:space="preserve"> </w:t>
      </w:r>
      <w:r>
        <w:t>interval,</w:t>
      </w:r>
      <w:r>
        <w:rPr>
          <w:spacing w:val="-3"/>
        </w:rPr>
        <w:t xml:space="preserve"> </w:t>
      </w:r>
      <w:r>
        <w:t>and is identified by the ‘r’ prefix: rTNM.</w:t>
      </w:r>
    </w:p>
    <w:p w14:paraId="0A3932D3" w14:textId="77777777" w:rsidR="009321CD" w:rsidRDefault="009321CD" w:rsidP="00593C4A">
      <w:pPr>
        <w:pStyle w:val="BodyText"/>
        <w:spacing w:before="265"/>
        <w:jc w:val="both"/>
      </w:pPr>
      <w:r>
        <w:t>For</w:t>
      </w:r>
      <w:r>
        <w:rPr>
          <w:spacing w:val="-4"/>
        </w:rPr>
        <w:t xml:space="preserve"> </w:t>
      </w:r>
      <w:r>
        <w:t>the</w:t>
      </w:r>
      <w:r>
        <w:rPr>
          <w:spacing w:val="-5"/>
        </w:rPr>
        <w:t xml:space="preserve"> </w:t>
      </w:r>
      <w:r>
        <w:t>pN</w:t>
      </w:r>
      <w:r>
        <w:rPr>
          <w:spacing w:val="-1"/>
        </w:rPr>
        <w:t xml:space="preserve"> </w:t>
      </w:r>
      <w:r>
        <w:t>classification</w:t>
      </w:r>
      <w:r>
        <w:rPr>
          <w:spacing w:val="-3"/>
        </w:rPr>
        <w:t xml:space="preserve"> </w:t>
      </w:r>
      <w:r>
        <w:t>of</w:t>
      </w:r>
      <w:r>
        <w:rPr>
          <w:spacing w:val="-2"/>
        </w:rPr>
        <w:t xml:space="preserve"> </w:t>
      </w:r>
      <w:r>
        <w:t>regional</w:t>
      </w:r>
      <w:r>
        <w:rPr>
          <w:spacing w:val="-2"/>
        </w:rPr>
        <w:t xml:space="preserve"> </w:t>
      </w:r>
      <w:r>
        <w:t>lymph</w:t>
      </w:r>
      <w:r>
        <w:rPr>
          <w:spacing w:val="-3"/>
        </w:rPr>
        <w:t xml:space="preserve"> </w:t>
      </w:r>
      <w:r>
        <w:t>nodes,</w:t>
      </w:r>
      <w:r>
        <w:rPr>
          <w:spacing w:val="-2"/>
        </w:rPr>
        <w:t xml:space="preserve"> </w:t>
      </w:r>
      <w:r>
        <w:t>see</w:t>
      </w:r>
      <w:r>
        <w:rPr>
          <w:spacing w:val="-5"/>
        </w:rPr>
        <w:t xml:space="preserve"> </w:t>
      </w:r>
      <w:r>
        <w:t>ICCR</w:t>
      </w:r>
      <w:r>
        <w:rPr>
          <w:spacing w:val="-3"/>
        </w:rPr>
        <w:t xml:space="preserve"> </w:t>
      </w:r>
      <w:r>
        <w:t>Nodal excisions</w:t>
      </w:r>
      <w:r>
        <w:rPr>
          <w:spacing w:val="-1"/>
        </w:rPr>
        <w:t xml:space="preserve"> </w:t>
      </w:r>
      <w:r>
        <w:t>and</w:t>
      </w:r>
      <w:r>
        <w:rPr>
          <w:spacing w:val="-3"/>
        </w:rPr>
        <w:t xml:space="preserve"> </w:t>
      </w:r>
      <w:r>
        <w:t>neck</w:t>
      </w:r>
      <w:r>
        <w:rPr>
          <w:spacing w:val="-3"/>
        </w:rPr>
        <w:t xml:space="preserve"> </w:t>
      </w:r>
      <w:r>
        <w:t>dissection</w:t>
      </w:r>
      <w:r>
        <w:rPr>
          <w:spacing w:val="-3"/>
        </w:rPr>
        <w:t xml:space="preserve"> </w:t>
      </w:r>
      <w:r>
        <w:t xml:space="preserve">specimens </w:t>
      </w:r>
      <w:r>
        <w:rPr>
          <w:spacing w:val="-2"/>
        </w:rPr>
        <w:t>dataset.</w:t>
      </w:r>
      <w:r>
        <w:rPr>
          <w:spacing w:val="-2"/>
          <w:vertAlign w:val="superscript"/>
        </w:rPr>
        <w:t>102</w:t>
      </w:r>
    </w:p>
    <w:p w14:paraId="4F5F80B3" w14:textId="77777777" w:rsidR="009321CD" w:rsidRDefault="009321CD" w:rsidP="00593C4A">
      <w:pPr>
        <w:pStyle w:val="BodyText"/>
        <w:spacing w:before="267"/>
        <w:jc w:val="both"/>
      </w:pPr>
      <w:r>
        <w:t>Reporting</w:t>
      </w:r>
      <w:r>
        <w:rPr>
          <w:spacing w:val="-3"/>
        </w:rPr>
        <w:t xml:space="preserve"> </w:t>
      </w:r>
      <w:r>
        <w:t>of</w:t>
      </w:r>
      <w:r>
        <w:rPr>
          <w:spacing w:val="-2"/>
        </w:rPr>
        <w:t xml:space="preserve"> </w:t>
      </w:r>
      <w:r>
        <w:t>pathological</w:t>
      </w:r>
      <w:r>
        <w:rPr>
          <w:spacing w:val="-2"/>
        </w:rPr>
        <w:t xml:space="preserve"> </w:t>
      </w:r>
      <w:r>
        <w:t>staging</w:t>
      </w:r>
      <w:r>
        <w:rPr>
          <w:spacing w:val="-3"/>
        </w:rPr>
        <w:t xml:space="preserve"> </w:t>
      </w:r>
      <w:r>
        <w:t>categories</w:t>
      </w:r>
      <w:r>
        <w:rPr>
          <w:spacing w:val="-1"/>
        </w:rPr>
        <w:t xml:space="preserve"> </w:t>
      </w:r>
      <w:r>
        <w:t>(pT,pN,pM)</w:t>
      </w:r>
      <w:r>
        <w:rPr>
          <w:spacing w:val="-2"/>
        </w:rPr>
        <w:t xml:space="preserve"> </w:t>
      </w:r>
      <w:r>
        <w:t>is</w:t>
      </w:r>
      <w:r>
        <w:rPr>
          <w:spacing w:val="-1"/>
        </w:rPr>
        <w:t xml:space="preserve"> </w:t>
      </w:r>
      <w:r>
        <w:t>based</w:t>
      </w:r>
      <w:r>
        <w:rPr>
          <w:spacing w:val="-3"/>
        </w:rPr>
        <w:t xml:space="preserve"> </w:t>
      </w:r>
      <w:r>
        <w:t>on</w:t>
      </w:r>
      <w:r>
        <w:rPr>
          <w:spacing w:val="-3"/>
        </w:rPr>
        <w:t xml:space="preserve"> </w:t>
      </w:r>
      <w:r>
        <w:t>the</w:t>
      </w:r>
      <w:r>
        <w:rPr>
          <w:spacing w:val="-5"/>
        </w:rPr>
        <w:t xml:space="preserve"> </w:t>
      </w:r>
      <w:r>
        <w:t>evidence</w:t>
      </w:r>
      <w:r>
        <w:rPr>
          <w:spacing w:val="-5"/>
        </w:rPr>
        <w:t xml:space="preserve"> </w:t>
      </w:r>
      <w:r>
        <w:t>available</w:t>
      </w:r>
      <w:r>
        <w:rPr>
          <w:spacing w:val="-5"/>
        </w:rPr>
        <w:t xml:space="preserve"> </w:t>
      </w:r>
      <w:r>
        <w:t>to the</w:t>
      </w:r>
      <w:r>
        <w:rPr>
          <w:spacing w:val="-5"/>
        </w:rPr>
        <w:t xml:space="preserve"> </w:t>
      </w:r>
      <w:r>
        <w:t>pathologist at the time of reporting. As indicated in UICC TNM8 and AJCC TNM8,</w:t>
      </w:r>
      <w:r>
        <w:rPr>
          <w:vertAlign w:val="superscript"/>
        </w:rPr>
        <w:t>18,19</w:t>
      </w:r>
      <w:r>
        <w:t xml:space="preserve"> the final stage grouping of a patient's tumour is based on a combination of pathological staging and other clinical and imaging </w:t>
      </w:r>
      <w:r>
        <w:rPr>
          <w:spacing w:val="-2"/>
        </w:rPr>
        <w:t>information.</w:t>
      </w:r>
    </w:p>
    <w:p w14:paraId="1DD927C6" w14:textId="77777777" w:rsidR="009321CD" w:rsidRDefault="009321CD" w:rsidP="00593C4A">
      <w:pPr>
        <w:pStyle w:val="BodyText"/>
        <w:spacing w:before="1"/>
        <w:jc w:val="both"/>
      </w:pPr>
    </w:p>
    <w:p w14:paraId="2ED79B1E" w14:textId="77777777" w:rsidR="009321CD" w:rsidRDefault="009321CD" w:rsidP="00593C4A">
      <w:pPr>
        <w:pStyle w:val="BodyText"/>
        <w:jc w:val="both"/>
      </w:pPr>
      <w:r>
        <w:t>Pathological</w:t>
      </w:r>
      <w:r>
        <w:rPr>
          <w:spacing w:val="-2"/>
        </w:rPr>
        <w:t xml:space="preserve"> </w:t>
      </w:r>
      <w:r>
        <w:t>staging</w:t>
      </w:r>
      <w:r>
        <w:rPr>
          <w:spacing w:val="-3"/>
        </w:rPr>
        <w:t xml:space="preserve"> </w:t>
      </w:r>
      <w:r>
        <w:t>should</w:t>
      </w:r>
      <w:r>
        <w:rPr>
          <w:spacing w:val="-3"/>
        </w:rPr>
        <w:t xml:space="preserve"> </w:t>
      </w:r>
      <w:r>
        <w:t>not</w:t>
      </w:r>
      <w:r>
        <w:rPr>
          <w:spacing w:val="-5"/>
        </w:rPr>
        <w:t xml:space="preserve"> </w:t>
      </w:r>
      <w:r>
        <w:t>be</w:t>
      </w:r>
      <w:r>
        <w:rPr>
          <w:spacing w:val="-1"/>
        </w:rPr>
        <w:t xml:space="preserve"> </w:t>
      </w:r>
      <w:r>
        <w:t>reported</w:t>
      </w:r>
      <w:r>
        <w:rPr>
          <w:spacing w:val="-3"/>
        </w:rPr>
        <w:t xml:space="preserve"> </w:t>
      </w:r>
      <w:r>
        <w:t>if the</w:t>
      </w:r>
      <w:r>
        <w:rPr>
          <w:spacing w:val="-1"/>
        </w:rPr>
        <w:t xml:space="preserve"> </w:t>
      </w:r>
      <w:r>
        <w:t>submitted</w:t>
      </w:r>
      <w:r>
        <w:rPr>
          <w:spacing w:val="-2"/>
        </w:rPr>
        <w:t xml:space="preserve"> </w:t>
      </w:r>
      <w:r>
        <w:t>specimen</w:t>
      </w:r>
      <w:r>
        <w:rPr>
          <w:spacing w:val="-3"/>
        </w:rPr>
        <w:t xml:space="preserve"> </w:t>
      </w:r>
      <w:r>
        <w:t>is</w:t>
      </w:r>
      <w:r>
        <w:rPr>
          <w:spacing w:val="-1"/>
        </w:rPr>
        <w:t xml:space="preserve"> </w:t>
      </w:r>
      <w:r>
        <w:t>insufficient</w:t>
      </w:r>
      <w:r>
        <w:rPr>
          <w:spacing w:val="-5"/>
        </w:rPr>
        <w:t xml:space="preserve"> </w:t>
      </w:r>
      <w:r>
        <w:t>for</w:t>
      </w:r>
      <w:r>
        <w:rPr>
          <w:spacing w:val="-4"/>
        </w:rPr>
        <w:t xml:space="preserve"> </w:t>
      </w:r>
      <w:r>
        <w:t>definitive</w:t>
      </w:r>
      <w:r>
        <w:rPr>
          <w:spacing w:val="-5"/>
        </w:rPr>
        <w:t xml:space="preserve"> </w:t>
      </w:r>
      <w:r>
        <w:t>staging, especially with biopsy samples (core needle, incisional or excisional). Staging is based on the submitted resection, and even if there is grossly residual</w:t>
      </w:r>
      <w:r>
        <w:rPr>
          <w:spacing w:val="-2"/>
        </w:rPr>
        <w:t xml:space="preserve"> </w:t>
      </w:r>
      <w:r>
        <w:t>disease</w:t>
      </w:r>
      <w:r>
        <w:rPr>
          <w:spacing w:val="-1"/>
        </w:rPr>
        <w:t xml:space="preserve"> </w:t>
      </w:r>
      <w:r>
        <w:t>or there is tumour at the</w:t>
      </w:r>
      <w:r>
        <w:rPr>
          <w:spacing w:val="-1"/>
        </w:rPr>
        <w:t xml:space="preserve"> </w:t>
      </w:r>
      <w:r>
        <w:t>margin, pT staging should only be reported on findings in the resection specimen and/or at operation.</w:t>
      </w:r>
      <w:r>
        <w:rPr>
          <w:vertAlign w:val="superscript"/>
        </w:rPr>
        <w:t>18,19</w:t>
      </w:r>
    </w:p>
    <w:p w14:paraId="20668C9E" w14:textId="77777777" w:rsidR="009321CD" w:rsidRDefault="009321CD" w:rsidP="00593C4A">
      <w:pPr>
        <w:pStyle w:val="BodyText"/>
        <w:spacing w:before="1"/>
        <w:jc w:val="both"/>
      </w:pPr>
    </w:p>
    <w:p w14:paraId="192D3E27" w14:textId="77777777" w:rsidR="009321CD" w:rsidRDefault="009321CD" w:rsidP="00593C4A">
      <w:pPr>
        <w:pStyle w:val="BodyText"/>
        <w:jc w:val="both"/>
        <w:rPr>
          <w:vertAlign w:val="superscript"/>
        </w:rPr>
      </w:pPr>
      <w:r>
        <w:t>The</w:t>
      </w:r>
      <w:r>
        <w:rPr>
          <w:spacing w:val="-6"/>
        </w:rPr>
        <w:t xml:space="preserve"> </w:t>
      </w:r>
      <w:r>
        <w:t>reference</w:t>
      </w:r>
      <w:r>
        <w:rPr>
          <w:spacing w:val="-2"/>
        </w:rPr>
        <w:t xml:space="preserve"> </w:t>
      </w:r>
      <w:r>
        <w:t>document</w:t>
      </w:r>
      <w:r>
        <w:rPr>
          <w:spacing w:val="-2"/>
        </w:rPr>
        <w:t xml:space="preserve"> </w:t>
      </w:r>
      <w:r>
        <w:t>TNM</w:t>
      </w:r>
      <w:r>
        <w:rPr>
          <w:spacing w:val="-4"/>
        </w:rPr>
        <w:t xml:space="preserve"> </w:t>
      </w:r>
      <w:r>
        <w:t>Supplement:</w:t>
      </w:r>
      <w:r>
        <w:rPr>
          <w:spacing w:val="-3"/>
        </w:rPr>
        <w:t xml:space="preserve"> </w:t>
      </w:r>
      <w:r>
        <w:t>A commentary</w:t>
      </w:r>
      <w:r>
        <w:rPr>
          <w:spacing w:val="-4"/>
        </w:rPr>
        <w:t xml:space="preserve"> </w:t>
      </w:r>
      <w:r>
        <w:t>on</w:t>
      </w:r>
      <w:r>
        <w:rPr>
          <w:spacing w:val="-4"/>
        </w:rPr>
        <w:t xml:space="preserve"> </w:t>
      </w:r>
      <w:r>
        <w:t>uniform</w:t>
      </w:r>
      <w:r>
        <w:rPr>
          <w:spacing w:val="-4"/>
        </w:rPr>
        <w:t xml:space="preserve"> </w:t>
      </w:r>
      <w:r>
        <w:t>use,</w:t>
      </w:r>
      <w:r>
        <w:rPr>
          <w:spacing w:val="-3"/>
        </w:rPr>
        <w:t xml:space="preserve"> </w:t>
      </w:r>
      <w:r>
        <w:t>5</w:t>
      </w:r>
      <w:r>
        <w:rPr>
          <w:vertAlign w:val="superscript"/>
        </w:rPr>
        <w:t>th</w:t>
      </w:r>
      <w:r>
        <w:rPr>
          <w:spacing w:val="-2"/>
        </w:rPr>
        <w:t xml:space="preserve"> </w:t>
      </w:r>
      <w:r>
        <w:t>Edition</w:t>
      </w:r>
      <w:r>
        <w:rPr>
          <w:spacing w:val="-4"/>
        </w:rPr>
        <w:t xml:space="preserve"> </w:t>
      </w:r>
      <w:r>
        <w:t>(C</w:t>
      </w:r>
      <w:r>
        <w:rPr>
          <w:spacing w:val="-2"/>
        </w:rPr>
        <w:t xml:space="preserve"> </w:t>
      </w:r>
      <w:r>
        <w:t>Wittekind</w:t>
      </w:r>
      <w:r>
        <w:rPr>
          <w:spacing w:val="-4"/>
        </w:rPr>
        <w:t xml:space="preserve"> </w:t>
      </w:r>
      <w:r>
        <w:t>et</w:t>
      </w:r>
      <w:r>
        <w:rPr>
          <w:spacing w:val="-2"/>
        </w:rPr>
        <w:t xml:space="preserve"> </w:t>
      </w:r>
      <w:r>
        <w:t>al. editors) may be of assistance when staging.</w:t>
      </w:r>
      <w:r>
        <w:rPr>
          <w:vertAlign w:val="superscript"/>
        </w:rPr>
        <w:t>103</w:t>
      </w:r>
    </w:p>
    <w:bookmarkEnd w:id="9"/>
    <w:p w14:paraId="6766E299" w14:textId="540473CF" w:rsidR="009321CD" w:rsidRPr="009321CD" w:rsidRDefault="009321CD" w:rsidP="00593C4A">
      <w:pPr>
        <w:jc w:val="both"/>
        <w:rPr>
          <w:bCs/>
          <w:sz w:val="20"/>
          <w:lang w:val="en-US"/>
        </w:rPr>
      </w:pPr>
    </w:p>
    <w:p w14:paraId="20553980" w14:textId="77777777" w:rsidR="009321CD" w:rsidRPr="009321CD" w:rsidRDefault="009321CD" w:rsidP="00593C4A">
      <w:pPr>
        <w:pStyle w:val="Subtitle"/>
        <w:pBdr>
          <w:bottom w:val="single" w:sz="6" w:space="1" w:color="auto"/>
        </w:pBdr>
        <w:jc w:val="both"/>
        <w:rPr>
          <w:color w:val="auto"/>
          <w:sz w:val="24"/>
          <w:szCs w:val="24"/>
          <w:lang w:val="en-US"/>
        </w:rPr>
        <w:sectPr w:rsidR="009321CD" w:rsidRPr="009321CD" w:rsidSect="009321CD">
          <w:type w:val="continuous"/>
          <w:pgSz w:w="11906" w:h="16838"/>
          <w:pgMar w:top="1440" w:right="1440" w:bottom="1440" w:left="1440" w:header="709" w:footer="709" w:gutter="0"/>
          <w:cols w:space="708"/>
          <w:docGrid w:linePitch="360"/>
        </w:sectPr>
      </w:pPr>
    </w:p>
    <w:p w14:paraId="423CD2FC" w14:textId="77777777" w:rsidR="00B55BC2" w:rsidRDefault="00B55BC2" w:rsidP="00593C4A">
      <w:pPr>
        <w:jc w:val="both"/>
        <w:rPr>
          <w:rFonts w:eastAsiaTheme="majorEastAsia" w:cs="Times New Roman"/>
          <w:spacing w:val="15"/>
          <w:kern w:val="2"/>
          <w:sz w:val="24"/>
          <w:szCs w:val="24"/>
          <w:lang w:val="en-US"/>
        </w:rPr>
      </w:pPr>
      <w:r>
        <w:rPr>
          <w:sz w:val="24"/>
          <w:szCs w:val="24"/>
          <w:lang w:val="en-US"/>
        </w:rPr>
        <w:br w:type="page"/>
      </w:r>
    </w:p>
    <w:p w14:paraId="7851CFFC" w14:textId="228422EE" w:rsidR="006659B4" w:rsidRPr="009321CD" w:rsidRDefault="006659B4" w:rsidP="00593C4A">
      <w:pPr>
        <w:pStyle w:val="Subtitle"/>
        <w:pBdr>
          <w:bottom w:val="single" w:sz="6" w:space="1" w:color="auto"/>
        </w:pBdr>
        <w:jc w:val="both"/>
        <w:rPr>
          <w:color w:val="auto"/>
          <w:sz w:val="24"/>
          <w:szCs w:val="24"/>
          <w:lang w:val="en-US"/>
        </w:rPr>
      </w:pPr>
      <w:r w:rsidRPr="009321CD">
        <w:rPr>
          <w:color w:val="auto"/>
          <w:sz w:val="24"/>
          <w:szCs w:val="24"/>
          <w:lang w:val="en-US"/>
        </w:rPr>
        <w:lastRenderedPageBreak/>
        <w:t>Referen</w:t>
      </w:r>
      <w:r w:rsidR="00BF4817" w:rsidRPr="009321CD">
        <w:rPr>
          <w:color w:val="auto"/>
          <w:sz w:val="24"/>
          <w:szCs w:val="24"/>
          <w:lang w:val="en-US"/>
        </w:rPr>
        <w:t>ties</w:t>
      </w:r>
    </w:p>
    <w:p w14:paraId="4860C16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Merlin</w:t>
      </w:r>
      <w:r w:rsidRPr="009321CD">
        <w:rPr>
          <w:spacing w:val="-4"/>
          <w:lang w:val="en-US"/>
        </w:rPr>
        <w:t xml:space="preserve"> </w:t>
      </w:r>
      <w:r w:rsidRPr="009321CD">
        <w:rPr>
          <w:lang w:val="en-US"/>
        </w:rPr>
        <w:t>T,</w:t>
      </w:r>
      <w:r w:rsidRPr="009321CD">
        <w:rPr>
          <w:spacing w:val="-3"/>
          <w:lang w:val="en-US"/>
        </w:rPr>
        <w:t xml:space="preserve"> </w:t>
      </w:r>
      <w:r w:rsidRPr="009321CD">
        <w:rPr>
          <w:lang w:val="en-US"/>
        </w:rPr>
        <w:t>Weston</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Tooher</w:t>
      </w:r>
      <w:r w:rsidRPr="009321CD">
        <w:rPr>
          <w:spacing w:val="-5"/>
          <w:lang w:val="en-US"/>
        </w:rPr>
        <w:t xml:space="preserve"> </w:t>
      </w:r>
      <w:r w:rsidRPr="009321CD">
        <w:rPr>
          <w:lang w:val="en-US"/>
        </w:rPr>
        <w:t>R</w:t>
      </w:r>
      <w:r w:rsidRPr="009321CD">
        <w:rPr>
          <w:spacing w:val="-4"/>
          <w:lang w:val="en-US"/>
        </w:rPr>
        <w:t xml:space="preserve"> </w:t>
      </w:r>
      <w:r w:rsidRPr="009321CD">
        <w:rPr>
          <w:lang w:val="en-US"/>
        </w:rPr>
        <w:t>(2009).</w:t>
      </w:r>
      <w:r w:rsidRPr="009321CD">
        <w:rPr>
          <w:spacing w:val="-4"/>
          <w:lang w:val="en-US"/>
        </w:rPr>
        <w:t xml:space="preserve"> </w:t>
      </w:r>
      <w:r w:rsidRPr="009321CD">
        <w:rPr>
          <w:lang w:val="en-US"/>
        </w:rPr>
        <w:t>Extending</w:t>
      </w:r>
      <w:r w:rsidRPr="009321CD">
        <w:rPr>
          <w:spacing w:val="-4"/>
          <w:lang w:val="en-US"/>
        </w:rPr>
        <w:t xml:space="preserve"> </w:t>
      </w:r>
      <w:r w:rsidRPr="009321CD">
        <w:rPr>
          <w:lang w:val="en-US"/>
        </w:rPr>
        <w:t>an</w:t>
      </w:r>
      <w:r w:rsidRPr="009321CD">
        <w:rPr>
          <w:spacing w:val="-4"/>
          <w:lang w:val="en-US"/>
        </w:rPr>
        <w:t xml:space="preserve"> </w:t>
      </w:r>
      <w:r w:rsidRPr="009321CD">
        <w:rPr>
          <w:lang w:val="en-US"/>
        </w:rPr>
        <w:t>evidence</w:t>
      </w:r>
      <w:r w:rsidRPr="009321CD">
        <w:rPr>
          <w:spacing w:val="-6"/>
          <w:lang w:val="en-US"/>
        </w:rPr>
        <w:t xml:space="preserve"> </w:t>
      </w:r>
      <w:r w:rsidRPr="009321CD">
        <w:rPr>
          <w:lang w:val="en-US"/>
        </w:rPr>
        <w:t>hierarchy to</w:t>
      </w:r>
      <w:r w:rsidRPr="009321CD">
        <w:rPr>
          <w:spacing w:val="-4"/>
          <w:lang w:val="en-US"/>
        </w:rPr>
        <w:t xml:space="preserve"> </w:t>
      </w:r>
      <w:r w:rsidRPr="009321CD">
        <w:rPr>
          <w:lang w:val="en-US"/>
        </w:rPr>
        <w:t>include</w:t>
      </w:r>
      <w:r w:rsidRPr="009321CD">
        <w:rPr>
          <w:spacing w:val="-2"/>
          <w:lang w:val="en-US"/>
        </w:rPr>
        <w:t xml:space="preserve"> </w:t>
      </w:r>
      <w:r w:rsidRPr="009321CD">
        <w:rPr>
          <w:lang w:val="en-US"/>
        </w:rPr>
        <w:t>topics</w:t>
      </w:r>
      <w:r w:rsidRPr="009321CD">
        <w:rPr>
          <w:spacing w:val="-2"/>
          <w:lang w:val="en-US"/>
        </w:rPr>
        <w:t xml:space="preserve"> </w:t>
      </w:r>
      <w:r w:rsidRPr="009321CD">
        <w:rPr>
          <w:lang w:val="en-US"/>
        </w:rPr>
        <w:t xml:space="preserve">other than treatment: revising the Australian 'levels of evidence'. </w:t>
      </w:r>
      <w:r>
        <w:rPr>
          <w:i/>
        </w:rPr>
        <w:t xml:space="preserve">BMC Med Res Methodol </w:t>
      </w:r>
      <w:r>
        <w:t>9:34.</w:t>
      </w:r>
    </w:p>
    <w:p w14:paraId="763DE729"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 xml:space="preserve">International Collaboration on Cancer Reporting (2024). </w:t>
      </w:r>
      <w:r w:rsidRPr="009321CD">
        <w:rPr>
          <w:i/>
          <w:lang w:val="en-US"/>
        </w:rPr>
        <w:t>Head &amp; Neck datasets</w:t>
      </w:r>
      <w:r w:rsidRPr="009321CD">
        <w:rPr>
          <w:lang w:val="en-US"/>
        </w:rPr>
        <w:t>. Available from: https://</w:t>
      </w:r>
      <w:hyperlink r:id="rId14">
        <w:r w:rsidRPr="009321CD">
          <w:rPr>
            <w:lang w:val="en-US"/>
          </w:rPr>
          <w:t>www.iccr-cancer.org/datasets/published-datasets/head-neck/</w:t>
        </w:r>
      </w:hyperlink>
      <w:r w:rsidRPr="009321CD">
        <w:rPr>
          <w:spacing w:val="-7"/>
          <w:lang w:val="en-US"/>
        </w:rPr>
        <w:t xml:space="preserve"> </w:t>
      </w:r>
      <w:r w:rsidRPr="009321CD">
        <w:rPr>
          <w:lang w:val="en-US"/>
        </w:rPr>
        <w:t>(Accessed</w:t>
      </w:r>
      <w:r w:rsidRPr="009321CD">
        <w:rPr>
          <w:spacing w:val="-9"/>
          <w:lang w:val="en-US"/>
        </w:rPr>
        <w:t xml:space="preserve"> </w:t>
      </w:r>
      <w:r w:rsidRPr="009321CD">
        <w:rPr>
          <w:lang w:val="en-US"/>
        </w:rPr>
        <w:t>31st</w:t>
      </w:r>
      <w:r w:rsidRPr="009321CD">
        <w:rPr>
          <w:spacing w:val="-11"/>
          <w:lang w:val="en-US"/>
        </w:rPr>
        <w:t xml:space="preserve"> </w:t>
      </w:r>
      <w:r w:rsidRPr="009321CD">
        <w:rPr>
          <w:lang w:val="en-US"/>
        </w:rPr>
        <w:t>July</w:t>
      </w:r>
      <w:r w:rsidRPr="009321CD">
        <w:rPr>
          <w:spacing w:val="-9"/>
          <w:lang w:val="en-US"/>
        </w:rPr>
        <w:t xml:space="preserve"> </w:t>
      </w:r>
      <w:r w:rsidRPr="009321CD">
        <w:rPr>
          <w:lang w:val="en-US"/>
        </w:rPr>
        <w:t>2024).</w:t>
      </w:r>
    </w:p>
    <w:p w14:paraId="3FDA1066"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Caley</w:t>
      </w:r>
      <w:r w:rsidRPr="009321CD">
        <w:rPr>
          <w:spacing w:val="-3"/>
          <w:lang w:val="en-US"/>
        </w:rPr>
        <w:t xml:space="preserve"> </w:t>
      </w:r>
      <w:r w:rsidRPr="009321CD">
        <w:rPr>
          <w:lang w:val="en-US"/>
        </w:rPr>
        <w:t>A,</w:t>
      </w:r>
      <w:r w:rsidRPr="009321CD">
        <w:rPr>
          <w:spacing w:val="-3"/>
          <w:lang w:val="en-US"/>
        </w:rPr>
        <w:t xml:space="preserve"> </w:t>
      </w:r>
      <w:r w:rsidRPr="009321CD">
        <w:rPr>
          <w:lang w:val="en-US"/>
        </w:rPr>
        <w:t>Evans</w:t>
      </w:r>
      <w:r w:rsidRPr="009321CD">
        <w:rPr>
          <w:spacing w:val="-2"/>
          <w:lang w:val="en-US"/>
        </w:rPr>
        <w:t xml:space="preserve"> </w:t>
      </w:r>
      <w:r w:rsidRPr="009321CD">
        <w:rPr>
          <w:lang w:val="en-US"/>
        </w:rPr>
        <w:t>M,</w:t>
      </w:r>
      <w:r w:rsidRPr="009321CD">
        <w:rPr>
          <w:spacing w:val="-3"/>
          <w:lang w:val="en-US"/>
        </w:rPr>
        <w:t xml:space="preserve"> </w:t>
      </w:r>
      <w:r w:rsidRPr="009321CD">
        <w:rPr>
          <w:lang w:val="en-US"/>
        </w:rPr>
        <w:t>Powell</w:t>
      </w:r>
      <w:r w:rsidRPr="009321CD">
        <w:rPr>
          <w:spacing w:val="-3"/>
          <w:lang w:val="en-US"/>
        </w:rPr>
        <w:t xml:space="preserve"> </w:t>
      </w:r>
      <w:r w:rsidRPr="009321CD">
        <w:rPr>
          <w:lang w:val="en-US"/>
        </w:rPr>
        <w:t>N,</w:t>
      </w:r>
      <w:r w:rsidRPr="009321CD">
        <w:rPr>
          <w:spacing w:val="-3"/>
          <w:lang w:val="en-US"/>
        </w:rPr>
        <w:t xml:space="preserve"> </w:t>
      </w:r>
      <w:r w:rsidRPr="009321CD">
        <w:rPr>
          <w:lang w:val="en-US"/>
        </w:rPr>
        <w:t>Paleri V,</w:t>
      </w:r>
      <w:r w:rsidRPr="009321CD">
        <w:rPr>
          <w:spacing w:val="-3"/>
          <w:lang w:val="en-US"/>
        </w:rPr>
        <w:t xml:space="preserve"> </w:t>
      </w:r>
      <w:r w:rsidRPr="009321CD">
        <w:rPr>
          <w:lang w:val="en-US"/>
        </w:rPr>
        <w:t>Tomkinson</w:t>
      </w:r>
      <w:r w:rsidRPr="009321CD">
        <w:rPr>
          <w:spacing w:val="-3"/>
          <w:lang w:val="en-US"/>
        </w:rPr>
        <w:t xml:space="preserve"> </w:t>
      </w:r>
      <w:r w:rsidRPr="009321CD">
        <w:rPr>
          <w:lang w:val="en-US"/>
        </w:rPr>
        <w:t>A,</w:t>
      </w:r>
      <w:r w:rsidRPr="009321CD">
        <w:rPr>
          <w:spacing w:val="-3"/>
          <w:lang w:val="en-US"/>
        </w:rPr>
        <w:t xml:space="preserve"> </w:t>
      </w:r>
      <w:r w:rsidRPr="009321CD">
        <w:rPr>
          <w:lang w:val="en-US"/>
        </w:rPr>
        <w:t>Urbano</w:t>
      </w:r>
      <w:r w:rsidRPr="009321CD">
        <w:rPr>
          <w:spacing w:val="-3"/>
          <w:lang w:val="en-US"/>
        </w:rPr>
        <w:t xml:space="preserve"> </w:t>
      </w:r>
      <w:r w:rsidRPr="009321CD">
        <w:rPr>
          <w:lang w:val="en-US"/>
        </w:rPr>
        <w:t>TG,</w:t>
      </w:r>
      <w:r w:rsidRPr="009321CD">
        <w:rPr>
          <w:spacing w:val="-3"/>
          <w:lang w:val="en-US"/>
        </w:rPr>
        <w:t xml:space="preserve"> </w:t>
      </w:r>
      <w:r w:rsidRPr="009321CD">
        <w:rPr>
          <w:lang w:val="en-US"/>
        </w:rPr>
        <w:t>Jay</w:t>
      </w:r>
      <w:r w:rsidRPr="009321CD">
        <w:rPr>
          <w:spacing w:val="-3"/>
          <w:lang w:val="en-US"/>
        </w:rPr>
        <w:t xml:space="preserve"> </w:t>
      </w:r>
      <w:r w:rsidRPr="009321CD">
        <w:rPr>
          <w:lang w:val="en-US"/>
        </w:rPr>
        <w:t>A,</w:t>
      </w:r>
      <w:r w:rsidRPr="009321CD">
        <w:rPr>
          <w:spacing w:val="-3"/>
          <w:lang w:val="en-US"/>
        </w:rPr>
        <w:t xml:space="preserve"> </w:t>
      </w:r>
      <w:r w:rsidRPr="009321CD">
        <w:rPr>
          <w:lang w:val="en-US"/>
        </w:rPr>
        <w:t>Robinson</w:t>
      </w:r>
      <w:r w:rsidRPr="009321CD">
        <w:rPr>
          <w:spacing w:val="-3"/>
          <w:lang w:val="en-US"/>
        </w:rPr>
        <w:t xml:space="preserve"> </w:t>
      </w:r>
      <w:r w:rsidRPr="009321CD">
        <w:rPr>
          <w:lang w:val="en-US"/>
        </w:rPr>
        <w:t>M</w:t>
      </w:r>
      <w:r w:rsidRPr="009321CD">
        <w:rPr>
          <w:spacing w:val="-3"/>
          <w:lang w:val="en-US"/>
        </w:rPr>
        <w:t xml:space="preserve"> </w:t>
      </w:r>
      <w:r w:rsidRPr="009321CD">
        <w:rPr>
          <w:lang w:val="en-US"/>
        </w:rPr>
        <w:t>and</w:t>
      </w:r>
      <w:r w:rsidRPr="009321CD">
        <w:rPr>
          <w:spacing w:val="-4"/>
          <w:lang w:val="en-US"/>
        </w:rPr>
        <w:t xml:space="preserve"> </w:t>
      </w:r>
      <w:r w:rsidRPr="009321CD">
        <w:rPr>
          <w:lang w:val="en-US"/>
        </w:rPr>
        <w:t>Thavaraj</w:t>
      </w:r>
      <w:r w:rsidRPr="009321CD">
        <w:rPr>
          <w:spacing w:val="-1"/>
          <w:lang w:val="en-US"/>
        </w:rPr>
        <w:t xml:space="preserve"> </w:t>
      </w:r>
      <w:r w:rsidRPr="009321CD">
        <w:rPr>
          <w:lang w:val="en-US"/>
        </w:rPr>
        <w:t xml:space="preserve">S (2015). Multicentric human papillomavirus-associated head and neck squamous cell carcinoma. </w:t>
      </w:r>
      <w:r>
        <w:rPr>
          <w:i/>
        </w:rPr>
        <w:t xml:space="preserve">Head Neck </w:t>
      </w:r>
      <w:r>
        <w:t>37(2):202-208.</w:t>
      </w:r>
    </w:p>
    <w:p w14:paraId="2EB12CF0"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7864DC">
        <w:t>Kwong</w:t>
      </w:r>
      <w:r w:rsidRPr="007864DC">
        <w:rPr>
          <w:spacing w:val="-4"/>
        </w:rPr>
        <w:t xml:space="preserve"> </w:t>
      </w:r>
      <w:r w:rsidRPr="007864DC">
        <w:t>DL,</w:t>
      </w:r>
      <w:r w:rsidRPr="007864DC">
        <w:rPr>
          <w:spacing w:val="-3"/>
        </w:rPr>
        <w:t xml:space="preserve"> </w:t>
      </w:r>
      <w:r w:rsidRPr="007864DC">
        <w:t>Nicholls</w:t>
      </w:r>
      <w:r w:rsidRPr="007864DC">
        <w:rPr>
          <w:spacing w:val="-2"/>
        </w:rPr>
        <w:t xml:space="preserve"> </w:t>
      </w:r>
      <w:r w:rsidRPr="007864DC">
        <w:t>J,</w:t>
      </w:r>
      <w:r w:rsidRPr="007864DC">
        <w:rPr>
          <w:spacing w:val="-3"/>
        </w:rPr>
        <w:t xml:space="preserve"> </w:t>
      </w:r>
      <w:r w:rsidRPr="007864DC">
        <w:t>Wei</w:t>
      </w:r>
      <w:r w:rsidRPr="007864DC">
        <w:rPr>
          <w:spacing w:val="-3"/>
        </w:rPr>
        <w:t xml:space="preserve"> </w:t>
      </w:r>
      <w:r w:rsidRPr="007864DC">
        <w:t>WI,</w:t>
      </w:r>
      <w:r w:rsidRPr="007864DC">
        <w:rPr>
          <w:spacing w:val="-3"/>
        </w:rPr>
        <w:t xml:space="preserve"> </w:t>
      </w:r>
      <w:r w:rsidRPr="007864DC">
        <w:t>Chua</w:t>
      </w:r>
      <w:r w:rsidRPr="007864DC">
        <w:rPr>
          <w:spacing w:val="-6"/>
        </w:rPr>
        <w:t xml:space="preserve"> </w:t>
      </w:r>
      <w:r w:rsidRPr="007864DC">
        <w:t>DT,</w:t>
      </w:r>
      <w:r w:rsidRPr="007864DC">
        <w:rPr>
          <w:spacing w:val="-3"/>
        </w:rPr>
        <w:t xml:space="preserve"> </w:t>
      </w:r>
      <w:r w:rsidRPr="007864DC">
        <w:t>Sham JS,</w:t>
      </w:r>
      <w:r w:rsidRPr="007864DC">
        <w:rPr>
          <w:spacing w:val="-3"/>
        </w:rPr>
        <w:t xml:space="preserve"> </w:t>
      </w:r>
      <w:r w:rsidRPr="007864DC">
        <w:t>Yuen</w:t>
      </w:r>
      <w:r w:rsidRPr="007864DC">
        <w:rPr>
          <w:spacing w:val="-4"/>
        </w:rPr>
        <w:t xml:space="preserve"> </w:t>
      </w:r>
      <w:r w:rsidRPr="007864DC">
        <w:t>PW,</w:t>
      </w:r>
      <w:r w:rsidRPr="007864DC">
        <w:rPr>
          <w:spacing w:val="-3"/>
        </w:rPr>
        <w:t xml:space="preserve"> </w:t>
      </w:r>
      <w:r w:rsidRPr="007864DC">
        <w:t>Cheng AC,</w:t>
      </w:r>
      <w:r w:rsidRPr="007864DC">
        <w:rPr>
          <w:spacing w:val="-3"/>
        </w:rPr>
        <w:t xml:space="preserve"> </w:t>
      </w:r>
      <w:r w:rsidRPr="007864DC">
        <w:t>Yau CC,</w:t>
      </w:r>
      <w:r w:rsidRPr="007864DC">
        <w:rPr>
          <w:spacing w:val="-3"/>
        </w:rPr>
        <w:t xml:space="preserve"> </w:t>
      </w:r>
      <w:r w:rsidRPr="007864DC">
        <w:t>Kwong PW</w:t>
      </w:r>
      <w:r w:rsidRPr="007864DC">
        <w:rPr>
          <w:spacing w:val="-4"/>
        </w:rPr>
        <w:t xml:space="preserve"> </w:t>
      </w:r>
      <w:r w:rsidRPr="007864DC">
        <w:t>and</w:t>
      </w:r>
      <w:r w:rsidRPr="007864DC">
        <w:rPr>
          <w:spacing w:val="-4"/>
        </w:rPr>
        <w:t xml:space="preserve"> </w:t>
      </w:r>
      <w:r w:rsidRPr="007864DC">
        <w:t xml:space="preserve">Choy DT (2001). </w:t>
      </w:r>
      <w:r w:rsidRPr="009321CD">
        <w:rPr>
          <w:lang w:val="en-US"/>
        </w:rPr>
        <w:t xml:space="preserve">Correlation of endoscopic and histologic findings before and after treatment for nasopharyngeal carcinoma. </w:t>
      </w:r>
      <w:r>
        <w:rPr>
          <w:i/>
        </w:rPr>
        <w:t xml:space="preserve">Head Neck </w:t>
      </w:r>
      <w:r>
        <w:t>23(1):34-41.</w:t>
      </w:r>
    </w:p>
    <w:p w14:paraId="5E15BECA"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King</w:t>
      </w:r>
      <w:r w:rsidRPr="009321CD">
        <w:rPr>
          <w:spacing w:val="-3"/>
          <w:lang w:val="en-US"/>
        </w:rPr>
        <w:t xml:space="preserve"> </w:t>
      </w:r>
      <w:r w:rsidRPr="009321CD">
        <w:rPr>
          <w:lang w:val="en-US"/>
        </w:rPr>
        <w:t>AD</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Bhatia</w:t>
      </w:r>
      <w:r w:rsidRPr="009321CD">
        <w:rPr>
          <w:spacing w:val="-5"/>
          <w:lang w:val="en-US"/>
        </w:rPr>
        <w:t xml:space="preserve"> </w:t>
      </w:r>
      <w:r w:rsidRPr="009321CD">
        <w:rPr>
          <w:lang w:val="en-US"/>
        </w:rPr>
        <w:t>KS</w:t>
      </w:r>
      <w:r w:rsidRPr="009321CD">
        <w:rPr>
          <w:spacing w:val="-4"/>
          <w:lang w:val="en-US"/>
        </w:rPr>
        <w:t xml:space="preserve"> </w:t>
      </w:r>
      <w:r w:rsidRPr="009321CD">
        <w:rPr>
          <w:lang w:val="en-US"/>
        </w:rPr>
        <w:t>(2010).</w:t>
      </w:r>
      <w:r w:rsidRPr="009321CD">
        <w:rPr>
          <w:spacing w:val="-3"/>
          <w:lang w:val="en-US"/>
        </w:rPr>
        <w:t xml:space="preserve"> </w:t>
      </w:r>
      <w:r w:rsidRPr="009321CD">
        <w:rPr>
          <w:lang w:val="en-US"/>
        </w:rPr>
        <w:t>Magnetic resonance</w:t>
      </w:r>
      <w:r w:rsidRPr="009321CD">
        <w:rPr>
          <w:spacing w:val="-5"/>
          <w:lang w:val="en-US"/>
        </w:rPr>
        <w:t xml:space="preserve"> </w:t>
      </w:r>
      <w:r w:rsidRPr="009321CD">
        <w:rPr>
          <w:lang w:val="en-US"/>
        </w:rPr>
        <w:t>imaging</w:t>
      </w:r>
      <w:r w:rsidRPr="009321CD">
        <w:rPr>
          <w:spacing w:val="-3"/>
          <w:lang w:val="en-US"/>
        </w:rPr>
        <w:t xml:space="preserve"> </w:t>
      </w:r>
      <w:r w:rsidRPr="009321CD">
        <w:rPr>
          <w:lang w:val="en-US"/>
        </w:rPr>
        <w:t>staging</w:t>
      </w:r>
      <w:r w:rsidRPr="009321CD">
        <w:rPr>
          <w:spacing w:val="-3"/>
          <w:lang w:val="en-US"/>
        </w:rPr>
        <w:t xml:space="preserve"> </w:t>
      </w:r>
      <w:r w:rsidRPr="009321CD">
        <w:rPr>
          <w:lang w:val="en-US"/>
        </w:rPr>
        <w:t>of</w:t>
      </w:r>
      <w:r w:rsidRPr="009321CD">
        <w:rPr>
          <w:spacing w:val="-2"/>
          <w:lang w:val="en-US"/>
        </w:rPr>
        <w:t xml:space="preserve"> </w:t>
      </w:r>
      <w:r w:rsidRPr="009321CD">
        <w:rPr>
          <w:lang w:val="en-US"/>
        </w:rPr>
        <w:t>nasopharyngeal</w:t>
      </w:r>
      <w:r w:rsidRPr="009321CD">
        <w:rPr>
          <w:spacing w:val="-2"/>
          <w:lang w:val="en-US"/>
        </w:rPr>
        <w:t xml:space="preserve"> </w:t>
      </w:r>
      <w:r w:rsidRPr="009321CD">
        <w:rPr>
          <w:lang w:val="en-US"/>
        </w:rPr>
        <w:t>carcinoma</w:t>
      </w:r>
      <w:r w:rsidRPr="009321CD">
        <w:rPr>
          <w:spacing w:val="-5"/>
          <w:lang w:val="en-US"/>
        </w:rPr>
        <w:t xml:space="preserve"> </w:t>
      </w:r>
      <w:r w:rsidRPr="009321CD">
        <w:rPr>
          <w:lang w:val="en-US"/>
        </w:rPr>
        <w:t xml:space="preserve">in the head and neck. </w:t>
      </w:r>
      <w:r>
        <w:rPr>
          <w:i/>
        </w:rPr>
        <w:t xml:space="preserve">World J Radiol </w:t>
      </w:r>
      <w:r>
        <w:t>2(5):159-165.</w:t>
      </w:r>
    </w:p>
    <w:p w14:paraId="10471B26"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Bagri</w:t>
      </w:r>
      <w:r w:rsidRPr="009321CD">
        <w:rPr>
          <w:spacing w:val="-3"/>
          <w:lang w:val="en-US"/>
        </w:rPr>
        <w:t xml:space="preserve"> </w:t>
      </w:r>
      <w:r w:rsidRPr="009321CD">
        <w:rPr>
          <w:lang w:val="en-US"/>
        </w:rPr>
        <w:t>PK,</w:t>
      </w:r>
      <w:r w:rsidRPr="009321CD">
        <w:rPr>
          <w:spacing w:val="-3"/>
          <w:lang w:val="en-US"/>
        </w:rPr>
        <w:t xml:space="preserve"> </w:t>
      </w:r>
      <w:r w:rsidRPr="009321CD">
        <w:rPr>
          <w:lang w:val="en-US"/>
        </w:rPr>
        <w:t>Singhal</w:t>
      </w:r>
      <w:r w:rsidRPr="009321CD">
        <w:rPr>
          <w:spacing w:val="-3"/>
          <w:lang w:val="en-US"/>
        </w:rPr>
        <w:t xml:space="preserve"> </w:t>
      </w:r>
      <w:r w:rsidRPr="009321CD">
        <w:rPr>
          <w:lang w:val="en-US"/>
        </w:rPr>
        <w:t>MK,</w:t>
      </w:r>
      <w:r w:rsidRPr="009321CD">
        <w:rPr>
          <w:spacing w:val="-3"/>
          <w:lang w:val="en-US"/>
        </w:rPr>
        <w:t xml:space="preserve"> </w:t>
      </w:r>
      <w:r w:rsidRPr="009321CD">
        <w:rPr>
          <w:lang w:val="en-US"/>
        </w:rPr>
        <w:t>Singh</w:t>
      </w:r>
      <w:r w:rsidRPr="009321CD">
        <w:rPr>
          <w:spacing w:val="-4"/>
          <w:lang w:val="en-US"/>
        </w:rPr>
        <w:t xml:space="preserve"> </w:t>
      </w:r>
      <w:r w:rsidRPr="009321CD">
        <w:rPr>
          <w:lang w:val="en-US"/>
        </w:rPr>
        <w:t>D,</w:t>
      </w:r>
      <w:r w:rsidRPr="009321CD">
        <w:rPr>
          <w:spacing w:val="-3"/>
          <w:lang w:val="en-US"/>
        </w:rPr>
        <w:t xml:space="preserve"> </w:t>
      </w:r>
      <w:r w:rsidRPr="009321CD">
        <w:rPr>
          <w:lang w:val="en-US"/>
        </w:rPr>
        <w:t>Kapoor</w:t>
      </w:r>
      <w:r w:rsidRPr="009321CD">
        <w:rPr>
          <w:spacing w:val="-5"/>
          <w:lang w:val="en-US"/>
        </w:rPr>
        <w:t xml:space="preserve"> </w:t>
      </w:r>
      <w:r w:rsidRPr="009321CD">
        <w:rPr>
          <w:lang w:val="en-US"/>
        </w:rPr>
        <w:t>A,</w:t>
      </w:r>
      <w:r w:rsidRPr="009321CD">
        <w:rPr>
          <w:spacing w:val="-3"/>
          <w:lang w:val="en-US"/>
        </w:rPr>
        <w:t xml:space="preserve"> </w:t>
      </w:r>
      <w:r w:rsidRPr="009321CD">
        <w:rPr>
          <w:lang w:val="en-US"/>
        </w:rPr>
        <w:t>Jakhar</w:t>
      </w:r>
      <w:r w:rsidRPr="009321CD">
        <w:rPr>
          <w:spacing w:val="-5"/>
          <w:lang w:val="en-US"/>
        </w:rPr>
        <w:t xml:space="preserve"> </w:t>
      </w:r>
      <w:r w:rsidRPr="009321CD">
        <w:rPr>
          <w:lang w:val="en-US"/>
        </w:rPr>
        <w:t>SL, Sharma</w:t>
      </w:r>
      <w:r w:rsidRPr="009321CD">
        <w:rPr>
          <w:spacing w:val="-2"/>
          <w:lang w:val="en-US"/>
        </w:rPr>
        <w:t xml:space="preserve"> </w:t>
      </w:r>
      <w:r w:rsidRPr="009321CD">
        <w:rPr>
          <w:lang w:val="en-US"/>
        </w:rPr>
        <w:t>N,</w:t>
      </w:r>
      <w:r w:rsidRPr="009321CD">
        <w:rPr>
          <w:spacing w:val="-3"/>
          <w:lang w:val="en-US"/>
        </w:rPr>
        <w:t xml:space="preserve"> </w:t>
      </w:r>
      <w:r w:rsidRPr="009321CD">
        <w:rPr>
          <w:lang w:val="en-US"/>
        </w:rPr>
        <w:t>Beniwal</w:t>
      </w:r>
      <w:r w:rsidRPr="009321CD">
        <w:rPr>
          <w:spacing w:val="-3"/>
          <w:lang w:val="en-US"/>
        </w:rPr>
        <w:t xml:space="preserve"> </w:t>
      </w:r>
      <w:r w:rsidRPr="009321CD">
        <w:rPr>
          <w:lang w:val="en-US"/>
        </w:rPr>
        <w:t>S, Kumar</w:t>
      </w:r>
      <w:r w:rsidRPr="009321CD">
        <w:rPr>
          <w:spacing w:val="-5"/>
          <w:lang w:val="en-US"/>
        </w:rPr>
        <w:t xml:space="preserve"> </w:t>
      </w:r>
      <w:r w:rsidRPr="009321CD">
        <w:rPr>
          <w:lang w:val="en-US"/>
        </w:rPr>
        <w:t>HS, Sharma</w:t>
      </w:r>
      <w:r w:rsidRPr="009321CD">
        <w:rPr>
          <w:spacing w:val="-6"/>
          <w:lang w:val="en-US"/>
        </w:rPr>
        <w:t xml:space="preserve"> </w:t>
      </w:r>
      <w:r w:rsidRPr="009321CD">
        <w:rPr>
          <w:lang w:val="en-US"/>
        </w:rPr>
        <w:t>A</w:t>
      </w:r>
      <w:r w:rsidRPr="009321CD">
        <w:rPr>
          <w:spacing w:val="-4"/>
          <w:lang w:val="en-US"/>
        </w:rPr>
        <w:t xml:space="preserve"> </w:t>
      </w:r>
      <w:r w:rsidRPr="009321CD">
        <w:rPr>
          <w:lang w:val="en-US"/>
        </w:rPr>
        <w:t xml:space="preserve">and Bardia MR (2014). Diagnosis of post-radiotherapy local failures in nasopharyngeal carcinoma: a prospective institutional study. </w:t>
      </w:r>
      <w:r>
        <w:rPr>
          <w:i/>
        </w:rPr>
        <w:t xml:space="preserve">Iran J Cancer Prev </w:t>
      </w:r>
      <w:r>
        <w:t>7(1):35-39.</w:t>
      </w:r>
    </w:p>
    <w:p w14:paraId="12E92E37"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WHO</w:t>
      </w:r>
      <w:r w:rsidRPr="009321CD">
        <w:rPr>
          <w:spacing w:val="-5"/>
          <w:lang w:val="en-US"/>
        </w:rPr>
        <w:t xml:space="preserve"> </w:t>
      </w:r>
      <w:r w:rsidRPr="009321CD">
        <w:rPr>
          <w:lang w:val="en-US"/>
        </w:rPr>
        <w:t>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Tumours</w:t>
      </w:r>
      <w:r w:rsidRPr="009321CD">
        <w:rPr>
          <w:spacing w:val="-2"/>
          <w:lang w:val="en-US"/>
        </w:rPr>
        <w:t xml:space="preserve"> </w:t>
      </w:r>
      <w:r w:rsidRPr="009321CD">
        <w:rPr>
          <w:lang w:val="en-US"/>
        </w:rPr>
        <w:t>Editorial</w:t>
      </w:r>
      <w:r w:rsidRPr="009321CD">
        <w:rPr>
          <w:spacing w:val="-3"/>
          <w:lang w:val="en-US"/>
        </w:rPr>
        <w:t xml:space="preserve"> </w:t>
      </w:r>
      <w:r w:rsidRPr="009321CD">
        <w:rPr>
          <w:lang w:val="en-US"/>
        </w:rPr>
        <w:t>Board</w:t>
      </w:r>
      <w:r w:rsidRPr="009321CD">
        <w:rPr>
          <w:spacing w:val="-4"/>
          <w:lang w:val="en-US"/>
        </w:rPr>
        <w:t xml:space="preserve"> </w:t>
      </w:r>
      <w:r w:rsidRPr="009321CD">
        <w:rPr>
          <w:lang w:val="en-US"/>
        </w:rPr>
        <w:t>(2024).</w:t>
      </w:r>
      <w:r w:rsidRPr="009321CD">
        <w:rPr>
          <w:spacing w:val="-4"/>
          <w:lang w:val="en-US"/>
        </w:rPr>
        <w:t xml:space="preserve"> </w:t>
      </w:r>
      <w:r w:rsidRPr="009321CD">
        <w:rPr>
          <w:i/>
          <w:lang w:val="en-US"/>
        </w:rPr>
        <w:t>Head</w:t>
      </w:r>
      <w:r w:rsidRPr="009321CD">
        <w:rPr>
          <w:i/>
          <w:spacing w:val="-5"/>
          <w:lang w:val="en-US"/>
        </w:rPr>
        <w:t xml:space="preserve"> </w:t>
      </w:r>
      <w:r w:rsidRPr="009321CD">
        <w:rPr>
          <w:i/>
          <w:lang w:val="en-US"/>
        </w:rPr>
        <w:t>and</w:t>
      </w:r>
      <w:r w:rsidRPr="009321CD">
        <w:rPr>
          <w:i/>
          <w:spacing w:val="-1"/>
          <w:lang w:val="en-US"/>
        </w:rPr>
        <w:t xml:space="preserve"> </w:t>
      </w:r>
      <w:r w:rsidRPr="009321CD">
        <w:rPr>
          <w:i/>
          <w:lang w:val="en-US"/>
        </w:rPr>
        <w:t>Neck</w:t>
      </w:r>
      <w:r w:rsidRPr="009321CD">
        <w:rPr>
          <w:i/>
          <w:spacing w:val="-4"/>
          <w:lang w:val="en-US"/>
        </w:rPr>
        <w:t xml:space="preserve"> </w:t>
      </w:r>
      <w:r w:rsidRPr="009321CD">
        <w:rPr>
          <w:i/>
          <w:lang w:val="en-US"/>
        </w:rPr>
        <w:t>Tumours,</w:t>
      </w:r>
      <w:r w:rsidRPr="009321CD">
        <w:rPr>
          <w:i/>
          <w:spacing w:val="-3"/>
          <w:lang w:val="en-US"/>
        </w:rPr>
        <w:t xml:space="preserve"> </w:t>
      </w:r>
      <w:r w:rsidRPr="009321CD">
        <w:rPr>
          <w:i/>
          <w:lang w:val="en-US"/>
        </w:rPr>
        <w:t>WHO</w:t>
      </w:r>
      <w:r w:rsidRPr="009321CD">
        <w:rPr>
          <w:i/>
          <w:spacing w:val="-4"/>
          <w:lang w:val="en-US"/>
        </w:rPr>
        <w:t xml:space="preserve"> </w:t>
      </w:r>
      <w:r w:rsidRPr="009321CD">
        <w:rPr>
          <w:i/>
          <w:lang w:val="en-US"/>
        </w:rPr>
        <w:t xml:space="preserve">Classification of Tumours, 5th Edition, Volume 10. </w:t>
      </w:r>
      <w:r>
        <w:t>IARC Press, Lyon.</w:t>
      </w:r>
    </w:p>
    <w:p w14:paraId="636AB88E"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De</w:t>
      </w:r>
      <w:r w:rsidRPr="009321CD">
        <w:rPr>
          <w:spacing w:val="-6"/>
          <w:lang w:val="en-US"/>
        </w:rPr>
        <w:t xml:space="preserve"> </w:t>
      </w:r>
      <w:r w:rsidRPr="009321CD">
        <w:rPr>
          <w:lang w:val="en-US"/>
        </w:rPr>
        <w:t>Felice</w:t>
      </w:r>
      <w:r w:rsidRPr="009321CD">
        <w:rPr>
          <w:spacing w:val="-2"/>
          <w:lang w:val="en-US"/>
        </w:rPr>
        <w:t xml:space="preserve"> </w:t>
      </w:r>
      <w:r w:rsidRPr="009321CD">
        <w:rPr>
          <w:lang w:val="en-US"/>
        </w:rPr>
        <w:t>F,</w:t>
      </w:r>
      <w:r w:rsidRPr="009321CD">
        <w:rPr>
          <w:spacing w:val="-3"/>
          <w:lang w:val="en-US"/>
        </w:rPr>
        <w:t xml:space="preserve"> </w:t>
      </w:r>
      <w:r w:rsidRPr="009321CD">
        <w:rPr>
          <w:lang w:val="en-US"/>
        </w:rPr>
        <w:t>Humbert-Vidan</w:t>
      </w:r>
      <w:r w:rsidRPr="009321CD">
        <w:rPr>
          <w:spacing w:val="-4"/>
          <w:lang w:val="en-US"/>
        </w:rPr>
        <w:t xml:space="preserve"> </w:t>
      </w:r>
      <w:r w:rsidRPr="009321CD">
        <w:rPr>
          <w:lang w:val="en-US"/>
        </w:rPr>
        <w:t>L, Lei</w:t>
      </w:r>
      <w:r w:rsidRPr="009321CD">
        <w:rPr>
          <w:spacing w:val="-3"/>
          <w:lang w:val="en-US"/>
        </w:rPr>
        <w:t xml:space="preserve"> </w:t>
      </w:r>
      <w:r w:rsidRPr="009321CD">
        <w:rPr>
          <w:lang w:val="en-US"/>
        </w:rPr>
        <w:t>M,</w:t>
      </w:r>
      <w:r w:rsidRPr="009321CD">
        <w:rPr>
          <w:spacing w:val="-3"/>
          <w:lang w:val="en-US"/>
        </w:rPr>
        <w:t xml:space="preserve"> </w:t>
      </w:r>
      <w:r w:rsidRPr="009321CD">
        <w:rPr>
          <w:lang w:val="en-US"/>
        </w:rPr>
        <w:t>King</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Guerrero Urbano T</w:t>
      </w:r>
      <w:r w:rsidRPr="009321CD">
        <w:rPr>
          <w:spacing w:val="-3"/>
          <w:lang w:val="en-US"/>
        </w:rPr>
        <w:t xml:space="preserve"> </w:t>
      </w:r>
      <w:r w:rsidRPr="009321CD">
        <w:rPr>
          <w:lang w:val="en-US"/>
        </w:rPr>
        <w:t>(2020).</w:t>
      </w:r>
      <w:r w:rsidRPr="009321CD">
        <w:rPr>
          <w:spacing w:val="-4"/>
          <w:lang w:val="en-US"/>
        </w:rPr>
        <w:t xml:space="preserve"> </w:t>
      </w:r>
      <w:r w:rsidRPr="009321CD">
        <w:rPr>
          <w:lang w:val="en-US"/>
        </w:rPr>
        <w:t>Analyzing</w:t>
      </w:r>
      <w:r w:rsidRPr="009321CD">
        <w:rPr>
          <w:spacing w:val="-4"/>
          <w:lang w:val="en-US"/>
        </w:rPr>
        <w:t xml:space="preserve"> </w:t>
      </w:r>
      <w:r w:rsidRPr="009321CD">
        <w:rPr>
          <w:lang w:val="en-US"/>
        </w:rPr>
        <w:t xml:space="preserve">oropharyngeal cancer survival outcomes: a decision tree approach. </w:t>
      </w:r>
      <w:r>
        <w:rPr>
          <w:i/>
        </w:rPr>
        <w:t xml:space="preserve">Br J Radiol </w:t>
      </w:r>
      <w:r>
        <w:t>93(1111):20190464.</w:t>
      </w:r>
    </w:p>
    <w:p w14:paraId="10371D05"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CD5F64">
        <w:rPr>
          <w:lang w:val="en-US"/>
        </w:rPr>
        <w:t>Lee VH, Kwong DL, Leung TW, Choi CW, O'Sullivan B, Lam KO, Lai V, Khong PL, Chan SK, Ng CY, Tong CC,</w:t>
      </w:r>
      <w:r w:rsidRPr="00CD5F64">
        <w:rPr>
          <w:spacing w:val="-2"/>
          <w:lang w:val="en-US"/>
        </w:rPr>
        <w:t xml:space="preserve"> </w:t>
      </w:r>
      <w:r w:rsidRPr="00CD5F64">
        <w:rPr>
          <w:lang w:val="en-US"/>
        </w:rPr>
        <w:t>Ho PP, Chan</w:t>
      </w:r>
      <w:r w:rsidRPr="00CD5F64">
        <w:rPr>
          <w:spacing w:val="-3"/>
          <w:lang w:val="en-US"/>
        </w:rPr>
        <w:t xml:space="preserve"> </w:t>
      </w:r>
      <w:r w:rsidRPr="00CD5F64">
        <w:rPr>
          <w:lang w:val="en-US"/>
        </w:rPr>
        <w:t>WL, Wong</w:t>
      </w:r>
      <w:r w:rsidRPr="00CD5F64">
        <w:rPr>
          <w:spacing w:val="-3"/>
          <w:lang w:val="en-US"/>
        </w:rPr>
        <w:t xml:space="preserve"> </w:t>
      </w:r>
      <w:r w:rsidRPr="00CD5F64">
        <w:rPr>
          <w:lang w:val="en-US"/>
        </w:rPr>
        <w:t>LS,</w:t>
      </w:r>
      <w:r w:rsidRPr="00CD5F64">
        <w:rPr>
          <w:spacing w:val="-2"/>
          <w:lang w:val="en-US"/>
        </w:rPr>
        <w:t xml:space="preserve"> </w:t>
      </w:r>
      <w:r w:rsidRPr="00CD5F64">
        <w:rPr>
          <w:lang w:val="en-US"/>
        </w:rPr>
        <w:t>Leung</w:t>
      </w:r>
      <w:r w:rsidRPr="00CD5F64">
        <w:rPr>
          <w:spacing w:val="-3"/>
          <w:lang w:val="en-US"/>
        </w:rPr>
        <w:t xml:space="preserve"> </w:t>
      </w:r>
      <w:r w:rsidRPr="00CD5F64">
        <w:rPr>
          <w:lang w:val="en-US"/>
        </w:rPr>
        <w:t>DK,</w:t>
      </w:r>
      <w:r w:rsidRPr="00CD5F64">
        <w:rPr>
          <w:spacing w:val="-2"/>
          <w:lang w:val="en-US"/>
        </w:rPr>
        <w:t xml:space="preserve"> </w:t>
      </w:r>
      <w:r w:rsidRPr="00CD5F64">
        <w:rPr>
          <w:lang w:val="en-US"/>
        </w:rPr>
        <w:t>Chan</w:t>
      </w:r>
      <w:r w:rsidRPr="00CD5F64">
        <w:rPr>
          <w:spacing w:val="-3"/>
          <w:lang w:val="en-US"/>
        </w:rPr>
        <w:t xml:space="preserve"> </w:t>
      </w:r>
      <w:r w:rsidRPr="00CD5F64">
        <w:rPr>
          <w:lang w:val="en-US"/>
        </w:rPr>
        <w:t>SY,</w:t>
      </w:r>
      <w:r w:rsidRPr="00CD5F64">
        <w:rPr>
          <w:spacing w:val="-2"/>
          <w:lang w:val="en-US"/>
        </w:rPr>
        <w:t xml:space="preserve"> </w:t>
      </w:r>
      <w:r w:rsidRPr="00CD5F64">
        <w:rPr>
          <w:lang w:val="en-US"/>
        </w:rPr>
        <w:t>So</w:t>
      </w:r>
      <w:r w:rsidRPr="00CD5F64">
        <w:rPr>
          <w:spacing w:val="-3"/>
          <w:lang w:val="en-US"/>
        </w:rPr>
        <w:t xml:space="preserve"> </w:t>
      </w:r>
      <w:r w:rsidRPr="00CD5F64">
        <w:rPr>
          <w:lang w:val="en-US"/>
        </w:rPr>
        <w:t>TH, Luk</w:t>
      </w:r>
      <w:r w:rsidRPr="00CD5F64">
        <w:rPr>
          <w:spacing w:val="-3"/>
          <w:lang w:val="en-US"/>
        </w:rPr>
        <w:t xml:space="preserve"> </w:t>
      </w:r>
      <w:r w:rsidRPr="00CD5F64">
        <w:rPr>
          <w:lang w:val="en-US"/>
        </w:rPr>
        <w:t>MY and</w:t>
      </w:r>
      <w:r w:rsidRPr="00CD5F64">
        <w:rPr>
          <w:spacing w:val="-3"/>
          <w:lang w:val="en-US"/>
        </w:rPr>
        <w:t xml:space="preserve"> </w:t>
      </w:r>
      <w:r w:rsidRPr="00CD5F64">
        <w:rPr>
          <w:lang w:val="en-US"/>
        </w:rPr>
        <w:t>Lee</w:t>
      </w:r>
      <w:r w:rsidRPr="00CD5F64">
        <w:rPr>
          <w:spacing w:val="-5"/>
          <w:lang w:val="en-US"/>
        </w:rPr>
        <w:t xml:space="preserve"> </w:t>
      </w:r>
      <w:r w:rsidRPr="00CD5F64">
        <w:rPr>
          <w:lang w:val="en-US"/>
        </w:rPr>
        <w:t>AW</w:t>
      </w:r>
      <w:r w:rsidRPr="00CD5F64">
        <w:rPr>
          <w:spacing w:val="-3"/>
          <w:lang w:val="en-US"/>
        </w:rPr>
        <w:t xml:space="preserve"> </w:t>
      </w:r>
      <w:r w:rsidRPr="00CD5F64">
        <w:rPr>
          <w:lang w:val="en-US"/>
        </w:rPr>
        <w:t>(2019).</w:t>
      </w:r>
      <w:r w:rsidRPr="00CD5F64">
        <w:rPr>
          <w:spacing w:val="-3"/>
          <w:lang w:val="en-US"/>
        </w:rPr>
        <w:t xml:space="preserve"> </w:t>
      </w:r>
      <w:r w:rsidRPr="009321CD">
        <w:rPr>
          <w:lang w:val="en-US"/>
        </w:rPr>
        <w:t>The</w:t>
      </w:r>
      <w:r w:rsidRPr="009321CD">
        <w:rPr>
          <w:spacing w:val="-5"/>
          <w:lang w:val="en-US"/>
        </w:rPr>
        <w:t xml:space="preserve"> </w:t>
      </w:r>
      <w:r w:rsidRPr="009321CD">
        <w:rPr>
          <w:lang w:val="en-US"/>
        </w:rPr>
        <w:t>addition</w:t>
      </w:r>
      <w:r w:rsidRPr="009321CD">
        <w:rPr>
          <w:spacing w:val="-3"/>
          <w:lang w:val="en-US"/>
        </w:rPr>
        <w:t xml:space="preserve"> </w:t>
      </w:r>
      <w:r w:rsidRPr="009321CD">
        <w:rPr>
          <w:lang w:val="en-US"/>
        </w:rPr>
        <w:t xml:space="preserve">of pretreatment plasma Epstein-Barr virus DNA into the eighth edition of nasopharyngeal cancer TNM stage classification. </w:t>
      </w:r>
      <w:r>
        <w:rPr>
          <w:i/>
        </w:rPr>
        <w:t xml:space="preserve">Int J Cancer </w:t>
      </w:r>
      <w:r>
        <w:t>144(7):1713-1722.</w:t>
      </w:r>
    </w:p>
    <w:p w14:paraId="7D1D5684"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7864DC">
        <w:t>Chen YP, Ismaila</w:t>
      </w:r>
      <w:r w:rsidRPr="007864DC">
        <w:rPr>
          <w:spacing w:val="-1"/>
        </w:rPr>
        <w:t xml:space="preserve"> </w:t>
      </w:r>
      <w:r w:rsidRPr="007864DC">
        <w:t>N, Chua MLK, Colevas AD, Haddad R, Huang SH, Wee</w:t>
      </w:r>
      <w:r w:rsidRPr="007864DC">
        <w:rPr>
          <w:spacing w:val="-1"/>
        </w:rPr>
        <w:t xml:space="preserve"> </w:t>
      </w:r>
      <w:r w:rsidRPr="007864DC">
        <w:t>JTS, Whitley AC, Yi JL, Yom SS, Chan ATC, Hu CS, Lang JY, Le QT, Lee AWM, Lee N, Lin JC, Ma B, Morgan TJ, Shah J, Sun Y and Ma J (2021).</w:t>
      </w:r>
      <w:r w:rsidRPr="007864DC">
        <w:rPr>
          <w:spacing w:val="-4"/>
        </w:rPr>
        <w:t xml:space="preserve"> </w:t>
      </w:r>
      <w:r w:rsidRPr="009321CD">
        <w:rPr>
          <w:lang w:val="en-US"/>
        </w:rPr>
        <w:t>Chemotherapy</w:t>
      </w:r>
      <w:r w:rsidRPr="009321CD">
        <w:rPr>
          <w:spacing w:val="-4"/>
          <w:lang w:val="en-US"/>
        </w:rPr>
        <w:t xml:space="preserve"> </w:t>
      </w:r>
      <w:r w:rsidRPr="009321CD">
        <w:rPr>
          <w:lang w:val="en-US"/>
        </w:rPr>
        <w:t>in</w:t>
      </w:r>
      <w:r w:rsidRPr="009321CD">
        <w:rPr>
          <w:spacing w:val="-4"/>
          <w:lang w:val="en-US"/>
        </w:rPr>
        <w:t xml:space="preserve"> </w:t>
      </w:r>
      <w:r w:rsidRPr="009321CD">
        <w:rPr>
          <w:lang w:val="en-US"/>
        </w:rPr>
        <w:t>Combination</w:t>
      </w:r>
      <w:r w:rsidRPr="009321CD">
        <w:rPr>
          <w:spacing w:val="-4"/>
          <w:lang w:val="en-US"/>
        </w:rPr>
        <w:t xml:space="preserve"> </w:t>
      </w:r>
      <w:r w:rsidRPr="009321CD">
        <w:rPr>
          <w:lang w:val="en-US"/>
        </w:rPr>
        <w:t>With</w:t>
      </w:r>
      <w:r w:rsidRPr="009321CD">
        <w:rPr>
          <w:spacing w:val="-4"/>
          <w:lang w:val="en-US"/>
        </w:rPr>
        <w:t xml:space="preserve"> </w:t>
      </w:r>
      <w:r w:rsidRPr="009321CD">
        <w:rPr>
          <w:lang w:val="en-US"/>
        </w:rPr>
        <w:t>Radiotherapy</w:t>
      </w:r>
      <w:r w:rsidRPr="009321CD">
        <w:rPr>
          <w:spacing w:val="-4"/>
          <w:lang w:val="en-US"/>
        </w:rPr>
        <w:t xml:space="preserve"> </w:t>
      </w:r>
      <w:r w:rsidRPr="009321CD">
        <w:rPr>
          <w:lang w:val="en-US"/>
        </w:rPr>
        <w:t>for</w:t>
      </w:r>
      <w:r w:rsidRPr="009321CD">
        <w:rPr>
          <w:spacing w:val="-1"/>
          <w:lang w:val="en-US"/>
        </w:rPr>
        <w:t xml:space="preserve"> </w:t>
      </w:r>
      <w:r w:rsidRPr="009321CD">
        <w:rPr>
          <w:lang w:val="en-US"/>
        </w:rPr>
        <w:t>Definitive-Intent</w:t>
      </w:r>
      <w:r w:rsidRPr="009321CD">
        <w:rPr>
          <w:spacing w:val="-6"/>
          <w:lang w:val="en-US"/>
        </w:rPr>
        <w:t xml:space="preserve"> </w:t>
      </w:r>
      <w:r w:rsidRPr="009321CD">
        <w:rPr>
          <w:lang w:val="en-US"/>
        </w:rPr>
        <w:t>Treatment</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Stage</w:t>
      </w:r>
      <w:r w:rsidRPr="009321CD">
        <w:rPr>
          <w:spacing w:val="-6"/>
          <w:lang w:val="en-US"/>
        </w:rPr>
        <w:t xml:space="preserve"> </w:t>
      </w:r>
      <w:r w:rsidRPr="009321CD">
        <w:rPr>
          <w:lang w:val="en-US"/>
        </w:rPr>
        <w:t xml:space="preserve">II- IVA Nasopharyngeal Carcinoma: CSCO and ASCO Guideline. </w:t>
      </w:r>
      <w:r>
        <w:rPr>
          <w:i/>
        </w:rPr>
        <w:t xml:space="preserve">J Clin Oncol </w:t>
      </w:r>
      <w:r>
        <w:t>39(7):840-859.</w:t>
      </w:r>
    </w:p>
    <w:p w14:paraId="698D130A"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Ng WT, Soong YL, Ahn YC, AlHussain H, Choi HCW, Corry J, Grégoire</w:t>
      </w:r>
      <w:r>
        <w:rPr>
          <w:spacing w:val="-1"/>
        </w:rPr>
        <w:t xml:space="preserve"> </w:t>
      </w:r>
      <w:r>
        <w:t>V, Harrington KJ, Hu CS, Jensen K,</w:t>
      </w:r>
      <w:r>
        <w:rPr>
          <w:spacing w:val="-2"/>
        </w:rPr>
        <w:t xml:space="preserve"> </w:t>
      </w:r>
      <w:r>
        <w:t>Kwong</w:t>
      </w:r>
      <w:r>
        <w:rPr>
          <w:spacing w:val="-3"/>
        </w:rPr>
        <w:t xml:space="preserve"> </w:t>
      </w:r>
      <w:r>
        <w:t>DL,</w:t>
      </w:r>
      <w:r>
        <w:rPr>
          <w:spacing w:val="-2"/>
        </w:rPr>
        <w:t xml:space="preserve"> </w:t>
      </w:r>
      <w:r>
        <w:t>Langendijk</w:t>
      </w:r>
      <w:r>
        <w:rPr>
          <w:spacing w:val="-3"/>
        </w:rPr>
        <w:t xml:space="preserve"> </w:t>
      </w:r>
      <w:r>
        <w:t>JA,</w:t>
      </w:r>
      <w:r>
        <w:rPr>
          <w:spacing w:val="-2"/>
        </w:rPr>
        <w:t xml:space="preserve"> </w:t>
      </w:r>
      <w:r>
        <w:t>Le</w:t>
      </w:r>
      <w:r>
        <w:rPr>
          <w:spacing w:val="-5"/>
        </w:rPr>
        <w:t xml:space="preserve"> </w:t>
      </w:r>
      <w:r>
        <w:t>QT,</w:t>
      </w:r>
      <w:r>
        <w:rPr>
          <w:spacing w:val="-2"/>
        </w:rPr>
        <w:t xml:space="preserve"> </w:t>
      </w:r>
      <w:r>
        <w:t>Lee</w:t>
      </w:r>
      <w:r>
        <w:rPr>
          <w:spacing w:val="-5"/>
        </w:rPr>
        <w:t xml:space="preserve"> </w:t>
      </w:r>
      <w:r>
        <w:t>NY,</w:t>
      </w:r>
      <w:r>
        <w:rPr>
          <w:spacing w:val="-2"/>
        </w:rPr>
        <w:t xml:space="preserve"> </w:t>
      </w:r>
      <w:r>
        <w:t>Lin</w:t>
      </w:r>
      <w:r>
        <w:rPr>
          <w:spacing w:val="-3"/>
        </w:rPr>
        <w:t xml:space="preserve"> </w:t>
      </w:r>
      <w:r>
        <w:t>JC,</w:t>
      </w:r>
      <w:r>
        <w:rPr>
          <w:spacing w:val="-2"/>
        </w:rPr>
        <w:t xml:space="preserve"> </w:t>
      </w:r>
      <w:r>
        <w:t>Lu</w:t>
      </w:r>
      <w:r>
        <w:rPr>
          <w:spacing w:val="-3"/>
        </w:rPr>
        <w:t xml:space="preserve"> </w:t>
      </w:r>
      <w:r>
        <w:t>TX,</w:t>
      </w:r>
      <w:r>
        <w:rPr>
          <w:spacing w:val="-2"/>
        </w:rPr>
        <w:t xml:space="preserve"> </w:t>
      </w:r>
      <w:r>
        <w:t>Mendenhall</w:t>
      </w:r>
      <w:r>
        <w:rPr>
          <w:spacing w:val="-2"/>
        </w:rPr>
        <w:t xml:space="preserve"> </w:t>
      </w:r>
      <w:r>
        <w:t>WM,</w:t>
      </w:r>
      <w:r>
        <w:rPr>
          <w:spacing w:val="-2"/>
        </w:rPr>
        <w:t xml:space="preserve"> </w:t>
      </w:r>
      <w:r>
        <w:t>O'Sullivan</w:t>
      </w:r>
      <w:r>
        <w:rPr>
          <w:spacing w:val="-3"/>
        </w:rPr>
        <w:t xml:space="preserve"> </w:t>
      </w:r>
      <w:r>
        <w:t>B,</w:t>
      </w:r>
      <w:r>
        <w:rPr>
          <w:spacing w:val="-2"/>
        </w:rPr>
        <w:t xml:space="preserve"> </w:t>
      </w:r>
      <w:r>
        <w:t>Ozyar</w:t>
      </w:r>
      <w:r>
        <w:rPr>
          <w:spacing w:val="-4"/>
        </w:rPr>
        <w:t xml:space="preserve"> </w:t>
      </w:r>
      <w:r>
        <w:t>E,</w:t>
      </w:r>
      <w:r>
        <w:rPr>
          <w:spacing w:val="-2"/>
        </w:rPr>
        <w:t xml:space="preserve"> </w:t>
      </w:r>
      <w:r>
        <w:t>Pan JJ, Peters LJ, Poh SS, Rosenthal DI, Sanguineti G, Tao Y, Wee JT, Yom SS, Chua MLK and Lee AWM (2021).</w:t>
      </w:r>
      <w:r>
        <w:rPr>
          <w:spacing w:val="-2"/>
        </w:rPr>
        <w:t xml:space="preserve"> </w:t>
      </w:r>
      <w:r w:rsidRPr="009321CD">
        <w:rPr>
          <w:lang w:val="en-US"/>
        </w:rPr>
        <w:t>International</w:t>
      </w:r>
      <w:r w:rsidRPr="009321CD">
        <w:rPr>
          <w:spacing w:val="-1"/>
          <w:lang w:val="en-US"/>
        </w:rPr>
        <w:t xml:space="preserve"> </w:t>
      </w:r>
      <w:r w:rsidRPr="009321CD">
        <w:rPr>
          <w:lang w:val="en-US"/>
        </w:rPr>
        <w:t>Recommendations on</w:t>
      </w:r>
      <w:r w:rsidRPr="009321CD">
        <w:rPr>
          <w:spacing w:val="-2"/>
          <w:lang w:val="en-US"/>
        </w:rPr>
        <w:t xml:space="preserve"> </w:t>
      </w:r>
      <w:r w:rsidRPr="009321CD">
        <w:rPr>
          <w:lang w:val="en-US"/>
        </w:rPr>
        <w:t>Reirradiation</w:t>
      </w:r>
      <w:r w:rsidRPr="009321CD">
        <w:rPr>
          <w:spacing w:val="-2"/>
          <w:lang w:val="en-US"/>
        </w:rPr>
        <w:t xml:space="preserve"> </w:t>
      </w:r>
      <w:r w:rsidRPr="009321CD">
        <w:rPr>
          <w:lang w:val="en-US"/>
        </w:rPr>
        <w:t>by</w:t>
      </w:r>
      <w:r w:rsidRPr="009321CD">
        <w:rPr>
          <w:spacing w:val="-2"/>
          <w:lang w:val="en-US"/>
        </w:rPr>
        <w:t xml:space="preserve"> </w:t>
      </w:r>
      <w:r w:rsidRPr="009321CD">
        <w:rPr>
          <w:lang w:val="en-US"/>
        </w:rPr>
        <w:t>Intensity</w:t>
      </w:r>
      <w:r w:rsidRPr="009321CD">
        <w:rPr>
          <w:spacing w:val="-2"/>
          <w:lang w:val="en-US"/>
        </w:rPr>
        <w:t xml:space="preserve"> </w:t>
      </w:r>
      <w:r w:rsidRPr="009321CD">
        <w:rPr>
          <w:lang w:val="en-US"/>
        </w:rPr>
        <w:t>Modulated</w:t>
      </w:r>
      <w:r w:rsidRPr="009321CD">
        <w:rPr>
          <w:spacing w:val="-2"/>
          <w:lang w:val="en-US"/>
        </w:rPr>
        <w:t xml:space="preserve"> </w:t>
      </w:r>
      <w:r w:rsidRPr="009321CD">
        <w:rPr>
          <w:lang w:val="en-US"/>
        </w:rPr>
        <w:t>Radiation</w:t>
      </w:r>
      <w:r w:rsidRPr="009321CD">
        <w:rPr>
          <w:spacing w:val="-2"/>
          <w:lang w:val="en-US"/>
        </w:rPr>
        <w:t xml:space="preserve"> </w:t>
      </w:r>
      <w:r w:rsidRPr="009321CD">
        <w:rPr>
          <w:lang w:val="en-US"/>
        </w:rPr>
        <w:t xml:space="preserve">Therapy for Locally Recurrent Nasopharyngeal Carcinoma. </w:t>
      </w:r>
      <w:r>
        <w:rPr>
          <w:i/>
        </w:rPr>
        <w:t xml:space="preserve">Int J Radiat Oncol Biol Phys </w:t>
      </w:r>
      <w:r>
        <w:t>110(3):682-695.</w:t>
      </w:r>
    </w:p>
    <w:p w14:paraId="4A43EF58"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9321CD">
        <w:rPr>
          <w:lang w:val="en-US"/>
        </w:rPr>
        <w:t>Lui</w:t>
      </w:r>
      <w:r w:rsidRPr="009321CD">
        <w:rPr>
          <w:spacing w:val="-3"/>
          <w:lang w:val="en-US"/>
        </w:rPr>
        <w:t xml:space="preserve"> </w:t>
      </w:r>
      <w:r w:rsidRPr="009321CD">
        <w:rPr>
          <w:lang w:val="en-US"/>
        </w:rPr>
        <w:t>VW</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Grandis</w:t>
      </w:r>
      <w:r w:rsidRPr="009321CD">
        <w:rPr>
          <w:spacing w:val="-2"/>
          <w:lang w:val="en-US"/>
        </w:rPr>
        <w:t xml:space="preserve"> </w:t>
      </w:r>
      <w:r w:rsidRPr="009321CD">
        <w:rPr>
          <w:lang w:val="en-US"/>
        </w:rPr>
        <w:t>JR</w:t>
      </w:r>
      <w:r w:rsidRPr="009321CD">
        <w:rPr>
          <w:spacing w:val="-4"/>
          <w:lang w:val="en-US"/>
        </w:rPr>
        <w:t xml:space="preserve"> </w:t>
      </w:r>
      <w:r w:rsidRPr="009321CD">
        <w:rPr>
          <w:lang w:val="en-US"/>
        </w:rPr>
        <w:t>(2012).</w:t>
      </w:r>
      <w:r w:rsidRPr="009321CD">
        <w:rPr>
          <w:spacing w:val="-4"/>
          <w:lang w:val="en-US"/>
        </w:rPr>
        <w:t xml:space="preserve"> </w:t>
      </w:r>
      <w:r w:rsidRPr="009321CD">
        <w:rPr>
          <w:lang w:val="en-US"/>
        </w:rPr>
        <w:t>Primary</w:t>
      </w:r>
      <w:r w:rsidRPr="009321CD">
        <w:rPr>
          <w:spacing w:val="-4"/>
          <w:lang w:val="en-US"/>
        </w:rPr>
        <w:t xml:space="preserve"> </w:t>
      </w:r>
      <w:r w:rsidRPr="009321CD">
        <w:rPr>
          <w:lang w:val="en-US"/>
        </w:rPr>
        <w:t>chemotherapy and</w:t>
      </w:r>
      <w:r w:rsidRPr="009321CD">
        <w:rPr>
          <w:spacing w:val="-4"/>
          <w:lang w:val="en-US"/>
        </w:rPr>
        <w:t xml:space="preserve"> </w:t>
      </w:r>
      <w:r w:rsidRPr="009321CD">
        <w:rPr>
          <w:lang w:val="en-US"/>
        </w:rPr>
        <w:t>radiation</w:t>
      </w:r>
      <w:r w:rsidRPr="009321CD">
        <w:rPr>
          <w:spacing w:val="-4"/>
          <w:lang w:val="en-US"/>
        </w:rPr>
        <w:t xml:space="preserve"> </w:t>
      </w:r>
      <w:r w:rsidRPr="009321CD">
        <w:rPr>
          <w:lang w:val="en-US"/>
        </w:rPr>
        <w:t>as</w:t>
      </w:r>
      <w:r w:rsidRPr="009321CD">
        <w:rPr>
          <w:spacing w:val="-2"/>
          <w:lang w:val="en-US"/>
        </w:rPr>
        <w:t xml:space="preserve"> </w:t>
      </w:r>
      <w:r w:rsidRPr="009321CD">
        <w:rPr>
          <w:lang w:val="en-US"/>
        </w:rPr>
        <w:t>a</w:t>
      </w:r>
      <w:r w:rsidRPr="009321CD">
        <w:rPr>
          <w:spacing w:val="-2"/>
          <w:lang w:val="en-US"/>
        </w:rPr>
        <w:t xml:space="preserve"> </w:t>
      </w:r>
      <w:r w:rsidRPr="009321CD">
        <w:rPr>
          <w:lang w:val="en-US"/>
        </w:rPr>
        <w:t>treatment</w:t>
      </w:r>
      <w:r w:rsidRPr="009321CD">
        <w:rPr>
          <w:spacing w:val="-2"/>
          <w:lang w:val="en-US"/>
        </w:rPr>
        <w:t xml:space="preserve"> </w:t>
      </w:r>
      <w:r w:rsidRPr="009321CD">
        <w:rPr>
          <w:lang w:val="en-US"/>
        </w:rPr>
        <w:t>strategy for</w:t>
      </w:r>
      <w:r w:rsidRPr="009321CD">
        <w:rPr>
          <w:spacing w:val="-5"/>
          <w:lang w:val="en-US"/>
        </w:rPr>
        <w:t xml:space="preserve"> </w:t>
      </w:r>
      <w:r w:rsidRPr="009321CD">
        <w:rPr>
          <w:lang w:val="en-US"/>
        </w:rPr>
        <w:t xml:space="preserve">HPV- positive oropharyngeal cancer. </w:t>
      </w:r>
      <w:r>
        <w:rPr>
          <w:i/>
        </w:rPr>
        <w:t xml:space="preserve">Head Neck </w:t>
      </w:r>
      <w:r w:rsidRPr="007864DC">
        <w:rPr>
          <w:rFonts w:cstheme="minorHAnsi"/>
          <w:i/>
        </w:rPr>
        <w:t xml:space="preserve">Pathol </w:t>
      </w:r>
      <w:r w:rsidRPr="007864DC">
        <w:rPr>
          <w:rFonts w:cstheme="minorHAnsi"/>
        </w:rPr>
        <w:t>6 Suppl 1:S91-97.</w:t>
      </w:r>
    </w:p>
    <w:p w14:paraId="1A4D7107" w14:textId="0DE7B893"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7864DC">
        <w:rPr>
          <w:rFonts w:cstheme="minorHAnsi"/>
          <w:spacing w:val="-2"/>
          <w:lang w:val="en-US"/>
        </w:rPr>
        <w:t>Golusiński</w:t>
      </w:r>
      <w:r w:rsidRPr="007864DC">
        <w:rPr>
          <w:rFonts w:cstheme="minorHAnsi"/>
          <w:spacing w:val="-17"/>
          <w:lang w:val="en-US"/>
        </w:rPr>
        <w:t xml:space="preserve"> </w:t>
      </w:r>
      <w:r w:rsidRPr="007864DC">
        <w:rPr>
          <w:rFonts w:cstheme="minorHAnsi"/>
          <w:spacing w:val="-2"/>
          <w:lang w:val="en-US"/>
        </w:rPr>
        <w:t>W</w:t>
      </w:r>
      <w:r w:rsidRPr="007864DC">
        <w:rPr>
          <w:rFonts w:cstheme="minorHAnsi"/>
          <w:spacing w:val="-18"/>
          <w:lang w:val="en-US"/>
        </w:rPr>
        <w:t xml:space="preserve"> </w:t>
      </w:r>
      <w:r w:rsidRPr="007864DC">
        <w:rPr>
          <w:rFonts w:cstheme="minorHAnsi"/>
          <w:spacing w:val="-2"/>
          <w:lang w:val="en-US"/>
        </w:rPr>
        <w:t>and</w:t>
      </w:r>
      <w:r w:rsidRPr="007864DC">
        <w:rPr>
          <w:rFonts w:cstheme="minorHAnsi"/>
          <w:spacing w:val="-18"/>
          <w:lang w:val="en-US"/>
        </w:rPr>
        <w:t xml:space="preserve"> </w:t>
      </w:r>
      <w:r w:rsidRPr="007864DC">
        <w:rPr>
          <w:rFonts w:cstheme="minorHAnsi"/>
          <w:spacing w:val="-2"/>
          <w:lang w:val="en-US"/>
        </w:rPr>
        <w:t>Golusińska-Kardach</w:t>
      </w:r>
      <w:r w:rsidRPr="007864DC">
        <w:rPr>
          <w:rFonts w:cstheme="minorHAnsi"/>
          <w:spacing w:val="-11"/>
          <w:lang w:val="en-US"/>
        </w:rPr>
        <w:t xml:space="preserve"> </w:t>
      </w:r>
      <w:r w:rsidRPr="007864DC">
        <w:rPr>
          <w:rFonts w:cstheme="minorHAnsi"/>
          <w:spacing w:val="-2"/>
          <w:lang w:val="en-US"/>
        </w:rPr>
        <w:t>E</w:t>
      </w:r>
      <w:r w:rsidRPr="007864DC">
        <w:rPr>
          <w:rFonts w:cstheme="minorHAnsi"/>
          <w:spacing w:val="-5"/>
          <w:lang w:val="en-US"/>
        </w:rPr>
        <w:t xml:space="preserve"> </w:t>
      </w:r>
      <w:r w:rsidRPr="007864DC">
        <w:rPr>
          <w:rFonts w:cstheme="minorHAnsi"/>
          <w:spacing w:val="-2"/>
          <w:lang w:val="en-US"/>
        </w:rPr>
        <w:t>(2019).</w:t>
      </w:r>
      <w:r w:rsidRPr="007864DC">
        <w:rPr>
          <w:rFonts w:cstheme="minorHAnsi"/>
          <w:spacing w:val="-5"/>
          <w:lang w:val="en-US"/>
        </w:rPr>
        <w:t xml:space="preserve"> </w:t>
      </w:r>
      <w:r w:rsidRPr="007864DC">
        <w:rPr>
          <w:rFonts w:cstheme="minorHAnsi"/>
          <w:spacing w:val="-2"/>
          <w:lang w:val="en-US"/>
        </w:rPr>
        <w:t>Current</w:t>
      </w:r>
      <w:r w:rsidRPr="007864DC">
        <w:rPr>
          <w:rFonts w:cstheme="minorHAnsi"/>
          <w:spacing w:val="-3"/>
          <w:lang w:val="en-US"/>
        </w:rPr>
        <w:t xml:space="preserve"> </w:t>
      </w:r>
      <w:r w:rsidRPr="007864DC">
        <w:rPr>
          <w:rFonts w:cstheme="minorHAnsi"/>
          <w:spacing w:val="-2"/>
          <w:lang w:val="en-US"/>
        </w:rPr>
        <w:t>Role</w:t>
      </w:r>
      <w:r w:rsidRPr="007864DC">
        <w:rPr>
          <w:rFonts w:cstheme="minorHAnsi"/>
          <w:spacing w:val="-7"/>
          <w:lang w:val="en-US"/>
        </w:rPr>
        <w:t xml:space="preserve"> </w:t>
      </w:r>
      <w:r w:rsidRPr="007864DC">
        <w:rPr>
          <w:rFonts w:cstheme="minorHAnsi"/>
          <w:spacing w:val="-2"/>
          <w:lang w:val="en-US"/>
        </w:rPr>
        <w:t>of</w:t>
      </w:r>
      <w:r w:rsidRPr="007864DC">
        <w:rPr>
          <w:rFonts w:cstheme="minorHAnsi"/>
          <w:spacing w:val="-4"/>
          <w:lang w:val="en-US"/>
        </w:rPr>
        <w:t xml:space="preserve"> </w:t>
      </w:r>
      <w:r w:rsidRPr="007864DC">
        <w:rPr>
          <w:rFonts w:cstheme="minorHAnsi"/>
          <w:spacing w:val="-2"/>
          <w:lang w:val="en-US"/>
        </w:rPr>
        <w:t>Surgery</w:t>
      </w:r>
      <w:r w:rsidRPr="007864DC">
        <w:rPr>
          <w:rFonts w:cstheme="minorHAnsi"/>
          <w:spacing w:val="-5"/>
          <w:lang w:val="en-US"/>
        </w:rPr>
        <w:t xml:space="preserve"> </w:t>
      </w:r>
      <w:r w:rsidRPr="007864DC">
        <w:rPr>
          <w:rFonts w:cstheme="minorHAnsi"/>
          <w:spacing w:val="-2"/>
          <w:lang w:val="en-US"/>
        </w:rPr>
        <w:t>in the</w:t>
      </w:r>
      <w:r w:rsidRPr="007864DC">
        <w:rPr>
          <w:rFonts w:cstheme="minorHAnsi"/>
          <w:spacing w:val="-7"/>
          <w:lang w:val="en-US"/>
        </w:rPr>
        <w:t xml:space="preserve"> </w:t>
      </w:r>
      <w:r w:rsidRPr="007864DC">
        <w:rPr>
          <w:rFonts w:cstheme="minorHAnsi"/>
          <w:spacing w:val="-2"/>
          <w:lang w:val="en-US"/>
        </w:rPr>
        <w:t>Management</w:t>
      </w:r>
      <w:r w:rsidRPr="007864DC">
        <w:rPr>
          <w:rFonts w:cstheme="minorHAnsi"/>
          <w:spacing w:val="-3"/>
          <w:lang w:val="en-US"/>
        </w:rPr>
        <w:t xml:space="preserve"> </w:t>
      </w:r>
      <w:r w:rsidRPr="007864DC">
        <w:rPr>
          <w:rFonts w:cstheme="minorHAnsi"/>
          <w:spacing w:val="-2"/>
          <w:lang w:val="en-US"/>
        </w:rPr>
        <w:t xml:space="preserve">of </w:t>
      </w:r>
      <w:r w:rsidRPr="007864DC">
        <w:rPr>
          <w:rFonts w:cstheme="minorHAnsi"/>
          <w:lang w:val="en-US"/>
        </w:rPr>
        <w:t xml:space="preserve">Oropharyngeal Cancer. </w:t>
      </w:r>
      <w:r w:rsidRPr="007864DC">
        <w:rPr>
          <w:rFonts w:cstheme="minorHAnsi"/>
          <w:i/>
        </w:rPr>
        <w:t xml:space="preserve">Front Oncol </w:t>
      </w:r>
      <w:r w:rsidRPr="007864DC">
        <w:rPr>
          <w:rFonts w:cstheme="minorHAnsi"/>
        </w:rPr>
        <w:t>9:388.</w:t>
      </w:r>
    </w:p>
    <w:p w14:paraId="1CB87FA1"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CD5F64">
        <w:rPr>
          <w:rFonts w:cstheme="minorHAnsi"/>
          <w:lang w:val="en-US"/>
        </w:rPr>
        <w:lastRenderedPageBreak/>
        <w:t>Wilkie MD, Upile NS, Lau AS, Williams SP, Sheard J, Helliwell TR, Robinson M, Rodrigues J, Beemireddy</w:t>
      </w:r>
      <w:r w:rsidRPr="00CD5F64">
        <w:rPr>
          <w:rFonts w:cstheme="minorHAnsi"/>
          <w:spacing w:val="-3"/>
          <w:lang w:val="en-US"/>
        </w:rPr>
        <w:t xml:space="preserve"> </w:t>
      </w:r>
      <w:r w:rsidRPr="00CD5F64">
        <w:rPr>
          <w:rFonts w:cstheme="minorHAnsi"/>
          <w:lang w:val="en-US"/>
        </w:rPr>
        <w:t>K,</w:t>
      </w:r>
      <w:r w:rsidRPr="00CD5F64">
        <w:rPr>
          <w:rFonts w:cstheme="minorHAnsi"/>
          <w:spacing w:val="-2"/>
          <w:lang w:val="en-US"/>
        </w:rPr>
        <w:t xml:space="preserve"> </w:t>
      </w:r>
      <w:r w:rsidRPr="00CD5F64">
        <w:rPr>
          <w:rFonts w:cstheme="minorHAnsi"/>
          <w:lang w:val="en-US"/>
        </w:rPr>
        <w:t>Lewis-Jones</w:t>
      </w:r>
      <w:r w:rsidRPr="00CD5F64">
        <w:rPr>
          <w:rFonts w:cstheme="minorHAnsi"/>
          <w:spacing w:val="-1"/>
          <w:lang w:val="en-US"/>
        </w:rPr>
        <w:t xml:space="preserve"> </w:t>
      </w:r>
      <w:r w:rsidRPr="00CD5F64">
        <w:rPr>
          <w:rFonts w:cstheme="minorHAnsi"/>
          <w:lang w:val="en-US"/>
        </w:rPr>
        <w:t>H,</w:t>
      </w:r>
      <w:r w:rsidRPr="00CD5F64">
        <w:rPr>
          <w:rFonts w:cstheme="minorHAnsi"/>
          <w:spacing w:val="-2"/>
          <w:lang w:val="en-US"/>
        </w:rPr>
        <w:t xml:space="preserve"> </w:t>
      </w:r>
      <w:r w:rsidRPr="00CD5F64">
        <w:rPr>
          <w:rFonts w:cstheme="minorHAnsi"/>
          <w:lang w:val="en-US"/>
        </w:rPr>
        <w:t>Hanlon</w:t>
      </w:r>
      <w:r w:rsidRPr="00CD5F64">
        <w:rPr>
          <w:rFonts w:cstheme="minorHAnsi"/>
          <w:spacing w:val="-3"/>
          <w:lang w:val="en-US"/>
        </w:rPr>
        <w:t xml:space="preserve"> </w:t>
      </w:r>
      <w:r w:rsidRPr="00CD5F64">
        <w:rPr>
          <w:rFonts w:cstheme="minorHAnsi"/>
          <w:lang w:val="en-US"/>
        </w:rPr>
        <w:t>R,</w:t>
      </w:r>
      <w:r w:rsidRPr="00CD5F64">
        <w:rPr>
          <w:rFonts w:cstheme="minorHAnsi"/>
          <w:spacing w:val="-2"/>
          <w:lang w:val="en-US"/>
        </w:rPr>
        <w:t xml:space="preserve"> </w:t>
      </w:r>
      <w:r w:rsidRPr="00CD5F64">
        <w:rPr>
          <w:rFonts w:cstheme="minorHAnsi"/>
          <w:lang w:val="en-US"/>
        </w:rPr>
        <w:t>Husband</w:t>
      </w:r>
      <w:r w:rsidRPr="00CD5F64">
        <w:rPr>
          <w:rFonts w:cstheme="minorHAnsi"/>
          <w:spacing w:val="-3"/>
          <w:lang w:val="en-US"/>
        </w:rPr>
        <w:t xml:space="preserve"> </w:t>
      </w:r>
      <w:r w:rsidRPr="00CD5F64">
        <w:rPr>
          <w:rFonts w:cstheme="minorHAnsi"/>
          <w:lang w:val="en-US"/>
        </w:rPr>
        <w:t>D,</w:t>
      </w:r>
      <w:r w:rsidRPr="00CD5F64">
        <w:rPr>
          <w:rFonts w:cstheme="minorHAnsi"/>
          <w:spacing w:val="-2"/>
          <w:lang w:val="en-US"/>
        </w:rPr>
        <w:t xml:space="preserve"> </w:t>
      </w:r>
      <w:r w:rsidRPr="00CD5F64">
        <w:rPr>
          <w:rFonts w:cstheme="minorHAnsi"/>
          <w:lang w:val="en-US"/>
        </w:rPr>
        <w:t>Shenoy</w:t>
      </w:r>
      <w:r w:rsidRPr="00CD5F64">
        <w:rPr>
          <w:rFonts w:cstheme="minorHAnsi"/>
          <w:spacing w:val="-3"/>
          <w:lang w:val="en-US"/>
        </w:rPr>
        <w:t xml:space="preserve"> </w:t>
      </w:r>
      <w:r w:rsidRPr="00CD5F64">
        <w:rPr>
          <w:rFonts w:cstheme="minorHAnsi"/>
          <w:lang w:val="en-US"/>
        </w:rPr>
        <w:t>A,</w:t>
      </w:r>
      <w:r w:rsidRPr="00CD5F64">
        <w:rPr>
          <w:rFonts w:cstheme="minorHAnsi"/>
          <w:spacing w:val="-2"/>
          <w:lang w:val="en-US"/>
        </w:rPr>
        <w:t xml:space="preserve"> </w:t>
      </w:r>
      <w:r w:rsidRPr="00CD5F64">
        <w:rPr>
          <w:rFonts w:cstheme="minorHAnsi"/>
          <w:lang w:val="en-US"/>
        </w:rPr>
        <w:t>Roland</w:t>
      </w:r>
      <w:r w:rsidRPr="00CD5F64">
        <w:rPr>
          <w:rFonts w:cstheme="minorHAnsi"/>
          <w:spacing w:val="-3"/>
          <w:lang w:val="en-US"/>
        </w:rPr>
        <w:t xml:space="preserve"> </w:t>
      </w:r>
      <w:r w:rsidRPr="00CD5F64">
        <w:rPr>
          <w:rFonts w:cstheme="minorHAnsi"/>
          <w:lang w:val="en-US"/>
        </w:rPr>
        <w:t>NJ,</w:t>
      </w:r>
      <w:r w:rsidRPr="00CD5F64">
        <w:rPr>
          <w:rFonts w:cstheme="minorHAnsi"/>
          <w:spacing w:val="-2"/>
          <w:lang w:val="en-US"/>
        </w:rPr>
        <w:t xml:space="preserve"> </w:t>
      </w:r>
      <w:r w:rsidRPr="00CD5F64">
        <w:rPr>
          <w:rFonts w:cstheme="minorHAnsi"/>
          <w:lang w:val="en-US"/>
        </w:rPr>
        <w:t>Jackson</w:t>
      </w:r>
      <w:r w:rsidRPr="00CD5F64">
        <w:rPr>
          <w:rFonts w:cstheme="minorHAnsi"/>
          <w:spacing w:val="-3"/>
          <w:lang w:val="en-US"/>
        </w:rPr>
        <w:t xml:space="preserve"> </w:t>
      </w:r>
      <w:r w:rsidRPr="00CD5F64">
        <w:rPr>
          <w:rFonts w:cstheme="minorHAnsi"/>
          <w:lang w:val="en-US"/>
        </w:rPr>
        <w:t>SR,</w:t>
      </w:r>
      <w:r w:rsidRPr="00CD5F64">
        <w:rPr>
          <w:rFonts w:cstheme="minorHAnsi"/>
          <w:spacing w:val="-2"/>
          <w:lang w:val="en-US"/>
        </w:rPr>
        <w:t xml:space="preserve"> </w:t>
      </w:r>
      <w:r w:rsidRPr="00CD5F64">
        <w:rPr>
          <w:rFonts w:cstheme="minorHAnsi"/>
          <w:lang w:val="en-US"/>
        </w:rPr>
        <w:t>Bekiroglu</w:t>
      </w:r>
      <w:r w:rsidRPr="00CD5F64">
        <w:rPr>
          <w:rFonts w:cstheme="minorHAnsi"/>
          <w:spacing w:val="-3"/>
          <w:lang w:val="en-US"/>
        </w:rPr>
        <w:t xml:space="preserve"> </w:t>
      </w:r>
      <w:r w:rsidRPr="00CD5F64">
        <w:rPr>
          <w:rFonts w:cstheme="minorHAnsi"/>
          <w:lang w:val="en-US"/>
        </w:rPr>
        <w:t xml:space="preserve">F, Tandon S, Lancaster J and Jones TM (2016). </w:t>
      </w:r>
      <w:r w:rsidRPr="007864DC">
        <w:rPr>
          <w:rFonts w:cstheme="minorHAnsi"/>
          <w:lang w:val="en-US"/>
        </w:rPr>
        <w:t xml:space="preserve">Transoral laser microsurgery for oropharyngeal squamous cell carcinoma: A paradigm shift in therapeutic approach. </w:t>
      </w:r>
      <w:r w:rsidRPr="007864DC">
        <w:rPr>
          <w:rFonts w:cstheme="minorHAnsi"/>
          <w:i/>
        </w:rPr>
        <w:t xml:space="preserve">Head Neck </w:t>
      </w:r>
      <w:r w:rsidRPr="007864DC">
        <w:rPr>
          <w:rFonts w:cstheme="minorHAnsi"/>
        </w:rPr>
        <w:t>38(8):1263-70</w:t>
      </w:r>
    </w:p>
    <w:p w14:paraId="724F75BA"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7864DC">
        <w:rPr>
          <w:rFonts w:cstheme="minorHAnsi"/>
          <w:lang w:val="en-US"/>
        </w:rPr>
        <w:t>Holsinger FC and Ferris RL (2015). Transoral Endoscopic Head and Neck Surgery and Its Role Within the</w:t>
      </w:r>
      <w:r w:rsidRPr="007864DC">
        <w:rPr>
          <w:rFonts w:cstheme="minorHAnsi"/>
          <w:spacing w:val="-6"/>
          <w:lang w:val="en-US"/>
        </w:rPr>
        <w:t xml:space="preserve"> </w:t>
      </w:r>
      <w:r w:rsidRPr="007864DC">
        <w:rPr>
          <w:rFonts w:cstheme="minorHAnsi"/>
          <w:lang w:val="en-US"/>
        </w:rPr>
        <w:t>Multidisciplinary</w:t>
      </w:r>
      <w:r w:rsidRPr="007864DC">
        <w:rPr>
          <w:rFonts w:cstheme="minorHAnsi"/>
          <w:spacing w:val="-4"/>
          <w:lang w:val="en-US"/>
        </w:rPr>
        <w:t xml:space="preserve"> </w:t>
      </w:r>
      <w:r w:rsidRPr="007864DC">
        <w:rPr>
          <w:rFonts w:cstheme="minorHAnsi"/>
          <w:lang w:val="en-US"/>
        </w:rPr>
        <w:t>Treatment</w:t>
      </w:r>
      <w:r w:rsidRPr="007864DC">
        <w:rPr>
          <w:rFonts w:cstheme="minorHAnsi"/>
          <w:spacing w:val="-3"/>
          <w:lang w:val="en-US"/>
        </w:rPr>
        <w:t xml:space="preserve"> </w:t>
      </w:r>
      <w:r w:rsidRPr="007864DC">
        <w:rPr>
          <w:rFonts w:cstheme="minorHAnsi"/>
          <w:lang w:val="en-US"/>
        </w:rPr>
        <w:t>Paradigm</w:t>
      </w:r>
      <w:r w:rsidRPr="007864DC">
        <w:rPr>
          <w:rFonts w:cstheme="minorHAnsi"/>
          <w:spacing w:val="-4"/>
          <w:lang w:val="en-US"/>
        </w:rPr>
        <w:t xml:space="preserve"> </w:t>
      </w:r>
      <w:r w:rsidRPr="007864DC">
        <w:rPr>
          <w:rFonts w:cstheme="minorHAnsi"/>
          <w:lang w:val="en-US"/>
        </w:rPr>
        <w:t>of Oropharynx</w:t>
      </w:r>
      <w:r w:rsidRPr="007864DC">
        <w:rPr>
          <w:rFonts w:cstheme="minorHAnsi"/>
          <w:spacing w:val="-4"/>
          <w:lang w:val="en-US"/>
        </w:rPr>
        <w:t xml:space="preserve"> </w:t>
      </w:r>
      <w:r w:rsidRPr="007864DC">
        <w:rPr>
          <w:rFonts w:cstheme="minorHAnsi"/>
          <w:lang w:val="en-US"/>
        </w:rPr>
        <w:t>Cancer:</w:t>
      </w:r>
      <w:r w:rsidRPr="007864DC">
        <w:rPr>
          <w:rFonts w:cstheme="minorHAnsi"/>
          <w:spacing w:val="-3"/>
          <w:lang w:val="en-US"/>
        </w:rPr>
        <w:t xml:space="preserve"> </w:t>
      </w:r>
      <w:r w:rsidRPr="007864DC">
        <w:rPr>
          <w:rFonts w:cstheme="minorHAnsi"/>
          <w:lang w:val="en-US"/>
        </w:rPr>
        <w:t>Robotics,</w:t>
      </w:r>
      <w:r w:rsidRPr="007864DC">
        <w:rPr>
          <w:rFonts w:cstheme="minorHAnsi"/>
          <w:spacing w:val="-3"/>
          <w:lang w:val="en-US"/>
        </w:rPr>
        <w:t xml:space="preserve"> </w:t>
      </w:r>
      <w:r w:rsidRPr="007864DC">
        <w:rPr>
          <w:rFonts w:cstheme="minorHAnsi"/>
          <w:lang w:val="en-US"/>
        </w:rPr>
        <w:t>Lasers,</w:t>
      </w:r>
      <w:r w:rsidRPr="007864DC">
        <w:rPr>
          <w:rFonts w:cstheme="minorHAnsi"/>
          <w:spacing w:val="-3"/>
          <w:lang w:val="en-US"/>
        </w:rPr>
        <w:t xml:space="preserve"> </w:t>
      </w:r>
      <w:r w:rsidRPr="007864DC">
        <w:rPr>
          <w:rFonts w:cstheme="minorHAnsi"/>
          <w:lang w:val="en-US"/>
        </w:rPr>
        <w:t>and</w:t>
      </w:r>
      <w:r w:rsidRPr="007864DC">
        <w:rPr>
          <w:rFonts w:cstheme="minorHAnsi"/>
          <w:spacing w:val="-4"/>
          <w:lang w:val="en-US"/>
        </w:rPr>
        <w:t xml:space="preserve"> </w:t>
      </w:r>
      <w:r w:rsidRPr="007864DC">
        <w:rPr>
          <w:rFonts w:cstheme="minorHAnsi"/>
          <w:lang w:val="en-US"/>
        </w:rPr>
        <w:t>Clinical</w:t>
      </w:r>
      <w:r w:rsidRPr="007864DC">
        <w:rPr>
          <w:rFonts w:cstheme="minorHAnsi"/>
          <w:spacing w:val="-3"/>
          <w:lang w:val="en-US"/>
        </w:rPr>
        <w:t xml:space="preserve"> </w:t>
      </w:r>
      <w:r w:rsidRPr="007864DC">
        <w:rPr>
          <w:rFonts w:cstheme="minorHAnsi"/>
          <w:lang w:val="en-US"/>
        </w:rPr>
        <w:t xml:space="preserve">Trials. </w:t>
      </w:r>
      <w:r w:rsidRPr="007864DC">
        <w:rPr>
          <w:rFonts w:cstheme="minorHAnsi"/>
          <w:i/>
        </w:rPr>
        <w:t xml:space="preserve">J Clin Oncol </w:t>
      </w:r>
      <w:r w:rsidRPr="007864DC">
        <w:rPr>
          <w:rFonts w:cstheme="minorHAnsi"/>
        </w:rPr>
        <w:t>33(29):3285-3292.</w:t>
      </w:r>
    </w:p>
    <w:p w14:paraId="6D645DC6"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7864DC">
        <w:rPr>
          <w:rFonts w:cstheme="minorHAnsi"/>
          <w:lang w:val="en-US"/>
        </w:rPr>
        <w:t>Wei</w:t>
      </w:r>
      <w:r w:rsidRPr="007864DC">
        <w:rPr>
          <w:rFonts w:cstheme="minorHAnsi"/>
          <w:spacing w:val="-3"/>
          <w:lang w:val="en-US"/>
        </w:rPr>
        <w:t xml:space="preserve"> </w:t>
      </w:r>
      <w:r w:rsidRPr="007864DC">
        <w:rPr>
          <w:rFonts w:cstheme="minorHAnsi"/>
          <w:lang w:val="en-US"/>
        </w:rPr>
        <w:t>WI</w:t>
      </w:r>
      <w:r w:rsidRPr="007864DC">
        <w:rPr>
          <w:rFonts w:cstheme="minorHAnsi"/>
          <w:spacing w:val="-4"/>
          <w:lang w:val="en-US"/>
        </w:rPr>
        <w:t xml:space="preserve"> </w:t>
      </w:r>
      <w:r w:rsidRPr="007864DC">
        <w:rPr>
          <w:rFonts w:cstheme="minorHAnsi"/>
          <w:lang w:val="en-US"/>
        </w:rPr>
        <w:t>and</w:t>
      </w:r>
      <w:r w:rsidRPr="007864DC">
        <w:rPr>
          <w:rFonts w:cstheme="minorHAnsi"/>
          <w:spacing w:val="-4"/>
          <w:lang w:val="en-US"/>
        </w:rPr>
        <w:t xml:space="preserve"> </w:t>
      </w:r>
      <w:r w:rsidRPr="007864DC">
        <w:rPr>
          <w:rFonts w:cstheme="minorHAnsi"/>
          <w:lang w:val="en-US"/>
        </w:rPr>
        <w:t>Sham</w:t>
      </w:r>
      <w:r w:rsidRPr="007864DC">
        <w:rPr>
          <w:rFonts w:cstheme="minorHAnsi"/>
          <w:spacing w:val="-4"/>
          <w:lang w:val="en-US"/>
        </w:rPr>
        <w:t xml:space="preserve"> </w:t>
      </w:r>
      <w:r w:rsidRPr="007864DC">
        <w:rPr>
          <w:rFonts w:cstheme="minorHAnsi"/>
          <w:lang w:val="en-US"/>
        </w:rPr>
        <w:t>JS</w:t>
      </w:r>
      <w:r w:rsidRPr="007864DC">
        <w:rPr>
          <w:rFonts w:cstheme="minorHAnsi"/>
          <w:spacing w:val="-5"/>
          <w:lang w:val="en-US"/>
        </w:rPr>
        <w:t xml:space="preserve"> </w:t>
      </w:r>
      <w:r w:rsidRPr="007864DC">
        <w:rPr>
          <w:rFonts w:cstheme="minorHAnsi"/>
          <w:lang w:val="en-US"/>
        </w:rPr>
        <w:t>(2005).</w:t>
      </w:r>
      <w:r w:rsidRPr="007864DC">
        <w:rPr>
          <w:rFonts w:cstheme="minorHAnsi"/>
          <w:spacing w:val="-4"/>
          <w:lang w:val="en-US"/>
        </w:rPr>
        <w:t xml:space="preserve"> </w:t>
      </w:r>
      <w:r w:rsidRPr="007864DC">
        <w:rPr>
          <w:rFonts w:cstheme="minorHAnsi"/>
        </w:rPr>
        <w:t>Nasopharyngeal</w:t>
      </w:r>
      <w:r w:rsidRPr="007864DC">
        <w:rPr>
          <w:rFonts w:cstheme="minorHAnsi"/>
          <w:spacing w:val="1"/>
        </w:rPr>
        <w:t xml:space="preserve"> </w:t>
      </w:r>
      <w:r w:rsidRPr="007864DC">
        <w:rPr>
          <w:rFonts w:cstheme="minorHAnsi"/>
        </w:rPr>
        <w:t>carcinoma.</w:t>
      </w:r>
      <w:r w:rsidRPr="007864DC">
        <w:rPr>
          <w:rFonts w:cstheme="minorHAnsi"/>
          <w:spacing w:val="-4"/>
        </w:rPr>
        <w:t xml:space="preserve"> </w:t>
      </w:r>
      <w:r w:rsidRPr="007864DC">
        <w:rPr>
          <w:rFonts w:cstheme="minorHAnsi"/>
          <w:i/>
        </w:rPr>
        <w:t>Lancet</w:t>
      </w:r>
      <w:r w:rsidRPr="007864DC">
        <w:rPr>
          <w:rFonts w:cstheme="minorHAnsi"/>
          <w:i/>
          <w:spacing w:val="-1"/>
        </w:rPr>
        <w:t xml:space="preserve"> </w:t>
      </w:r>
      <w:r w:rsidRPr="007864DC">
        <w:rPr>
          <w:rFonts w:cstheme="minorHAnsi"/>
        </w:rPr>
        <w:t>365(9476):2041-</w:t>
      </w:r>
      <w:r w:rsidRPr="007864DC">
        <w:rPr>
          <w:rFonts w:cstheme="minorHAnsi"/>
          <w:spacing w:val="-2"/>
        </w:rPr>
        <w:t>2054.</w:t>
      </w:r>
    </w:p>
    <w:p w14:paraId="5A4C911E" w14:textId="62C7703B"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7864DC">
        <w:rPr>
          <w:rFonts w:cstheme="minorHAnsi"/>
          <w:lang w:val="fr-BE"/>
        </w:rPr>
        <w:t>Chen</w:t>
      </w:r>
      <w:r w:rsidRPr="007864DC">
        <w:rPr>
          <w:rFonts w:cstheme="minorHAnsi"/>
          <w:spacing w:val="-6"/>
          <w:lang w:val="fr-BE"/>
        </w:rPr>
        <w:t xml:space="preserve"> </w:t>
      </w:r>
      <w:r w:rsidRPr="007864DC">
        <w:rPr>
          <w:rFonts w:cstheme="minorHAnsi"/>
          <w:lang w:val="fr-BE"/>
        </w:rPr>
        <w:t>YP,</w:t>
      </w:r>
      <w:r w:rsidRPr="007864DC">
        <w:rPr>
          <w:rFonts w:cstheme="minorHAnsi"/>
          <w:spacing w:val="1"/>
          <w:lang w:val="fr-BE"/>
        </w:rPr>
        <w:t xml:space="preserve"> </w:t>
      </w:r>
      <w:r w:rsidRPr="007864DC">
        <w:rPr>
          <w:rFonts w:cstheme="minorHAnsi"/>
          <w:lang w:val="fr-BE"/>
        </w:rPr>
        <w:t>Chan</w:t>
      </w:r>
      <w:r w:rsidRPr="007864DC">
        <w:rPr>
          <w:rFonts w:cstheme="minorHAnsi"/>
          <w:spacing w:val="-4"/>
          <w:lang w:val="fr-BE"/>
        </w:rPr>
        <w:t xml:space="preserve"> </w:t>
      </w:r>
      <w:r w:rsidRPr="007864DC">
        <w:rPr>
          <w:rFonts w:cstheme="minorHAnsi"/>
          <w:lang w:val="fr-BE"/>
        </w:rPr>
        <w:t>ATC,</w:t>
      </w:r>
      <w:r w:rsidRPr="007864DC">
        <w:rPr>
          <w:rFonts w:cstheme="minorHAnsi"/>
          <w:spacing w:val="-3"/>
          <w:lang w:val="fr-BE"/>
        </w:rPr>
        <w:t xml:space="preserve"> </w:t>
      </w:r>
      <w:r w:rsidRPr="007864DC">
        <w:rPr>
          <w:rFonts w:cstheme="minorHAnsi"/>
          <w:lang w:val="fr-BE"/>
        </w:rPr>
        <w:t>Le</w:t>
      </w:r>
      <w:r w:rsidRPr="007864DC">
        <w:rPr>
          <w:rFonts w:cstheme="minorHAnsi"/>
          <w:spacing w:val="-6"/>
          <w:lang w:val="fr-BE"/>
        </w:rPr>
        <w:t xml:space="preserve"> </w:t>
      </w:r>
      <w:r w:rsidRPr="007864DC">
        <w:rPr>
          <w:rFonts w:cstheme="minorHAnsi"/>
          <w:lang w:val="fr-BE"/>
        </w:rPr>
        <w:t>QT,</w:t>
      </w:r>
      <w:r w:rsidRPr="007864DC">
        <w:rPr>
          <w:rFonts w:cstheme="minorHAnsi"/>
          <w:spacing w:val="-3"/>
          <w:lang w:val="fr-BE"/>
        </w:rPr>
        <w:t xml:space="preserve"> </w:t>
      </w:r>
      <w:r w:rsidRPr="007864DC">
        <w:rPr>
          <w:rFonts w:cstheme="minorHAnsi"/>
          <w:lang w:val="fr-BE"/>
        </w:rPr>
        <w:t>Blanchard</w:t>
      </w:r>
      <w:r w:rsidRPr="007864DC">
        <w:rPr>
          <w:rFonts w:cstheme="minorHAnsi"/>
          <w:spacing w:val="-4"/>
          <w:lang w:val="fr-BE"/>
        </w:rPr>
        <w:t xml:space="preserve"> </w:t>
      </w:r>
      <w:r w:rsidRPr="007864DC">
        <w:rPr>
          <w:rFonts w:cstheme="minorHAnsi"/>
          <w:lang w:val="fr-BE"/>
        </w:rPr>
        <w:t>P,</w:t>
      </w:r>
      <w:r w:rsidRPr="007864DC">
        <w:rPr>
          <w:rFonts w:cstheme="minorHAnsi"/>
          <w:spacing w:val="1"/>
          <w:lang w:val="fr-BE"/>
        </w:rPr>
        <w:t xml:space="preserve"> </w:t>
      </w:r>
      <w:r w:rsidRPr="007864DC">
        <w:rPr>
          <w:rFonts w:cstheme="minorHAnsi"/>
          <w:lang w:val="fr-BE"/>
        </w:rPr>
        <w:t>Sun</w:t>
      </w:r>
      <w:r w:rsidRPr="007864DC">
        <w:rPr>
          <w:rFonts w:cstheme="minorHAnsi"/>
          <w:spacing w:val="-4"/>
          <w:lang w:val="fr-BE"/>
        </w:rPr>
        <w:t xml:space="preserve"> </w:t>
      </w:r>
      <w:r w:rsidRPr="007864DC">
        <w:rPr>
          <w:rFonts w:cstheme="minorHAnsi"/>
          <w:lang w:val="fr-BE"/>
        </w:rPr>
        <w:t>Y</w:t>
      </w:r>
      <w:r w:rsidRPr="007864DC">
        <w:rPr>
          <w:rFonts w:cstheme="minorHAnsi"/>
          <w:spacing w:val="1"/>
          <w:lang w:val="fr-BE"/>
        </w:rPr>
        <w:t xml:space="preserve"> </w:t>
      </w:r>
      <w:r w:rsidRPr="007864DC">
        <w:rPr>
          <w:rFonts w:cstheme="minorHAnsi"/>
          <w:lang w:val="fr-BE"/>
        </w:rPr>
        <w:t>and</w:t>
      </w:r>
      <w:r w:rsidRPr="007864DC">
        <w:rPr>
          <w:rFonts w:cstheme="minorHAnsi"/>
          <w:spacing w:val="-4"/>
          <w:lang w:val="fr-BE"/>
        </w:rPr>
        <w:t xml:space="preserve"> </w:t>
      </w:r>
      <w:r w:rsidRPr="007864DC">
        <w:rPr>
          <w:rFonts w:cstheme="minorHAnsi"/>
          <w:lang w:val="fr-BE"/>
        </w:rPr>
        <w:t>Ma</w:t>
      </w:r>
      <w:r w:rsidRPr="007864DC">
        <w:rPr>
          <w:rFonts w:cstheme="minorHAnsi"/>
          <w:spacing w:val="-2"/>
          <w:lang w:val="fr-BE"/>
        </w:rPr>
        <w:t xml:space="preserve"> </w:t>
      </w:r>
      <w:r w:rsidRPr="007864DC">
        <w:rPr>
          <w:rFonts w:cstheme="minorHAnsi"/>
          <w:lang w:val="fr-BE"/>
        </w:rPr>
        <w:t>J</w:t>
      </w:r>
      <w:r w:rsidRPr="007864DC">
        <w:rPr>
          <w:rFonts w:cstheme="minorHAnsi"/>
          <w:spacing w:val="-2"/>
          <w:lang w:val="fr-BE"/>
        </w:rPr>
        <w:t xml:space="preserve"> </w:t>
      </w:r>
      <w:r w:rsidRPr="007864DC">
        <w:rPr>
          <w:rFonts w:cstheme="minorHAnsi"/>
          <w:lang w:val="fr-BE"/>
        </w:rPr>
        <w:t>(2019).</w:t>
      </w:r>
      <w:r w:rsidRPr="007864DC">
        <w:rPr>
          <w:rFonts w:cstheme="minorHAnsi"/>
          <w:spacing w:val="-4"/>
          <w:lang w:val="fr-BE"/>
        </w:rPr>
        <w:t xml:space="preserve"> </w:t>
      </w:r>
      <w:r w:rsidRPr="007864DC">
        <w:rPr>
          <w:rFonts w:cstheme="minorHAnsi"/>
          <w:lang w:val="en-US"/>
        </w:rPr>
        <w:t>Nasopharyngeal</w:t>
      </w:r>
      <w:r w:rsidRPr="007864DC">
        <w:rPr>
          <w:rFonts w:cstheme="minorHAnsi"/>
          <w:spacing w:val="-2"/>
          <w:lang w:val="en-US"/>
        </w:rPr>
        <w:t xml:space="preserve"> </w:t>
      </w:r>
      <w:r w:rsidRPr="007864DC">
        <w:rPr>
          <w:rFonts w:cstheme="minorHAnsi"/>
          <w:lang w:val="en-US"/>
        </w:rPr>
        <w:t xml:space="preserve">carcinoma. </w:t>
      </w:r>
      <w:r w:rsidRPr="007864DC">
        <w:rPr>
          <w:rFonts w:cstheme="minorHAnsi"/>
          <w:i/>
          <w:spacing w:val="-2"/>
          <w:lang w:val="en-US"/>
        </w:rPr>
        <w:t>Lancet</w:t>
      </w:r>
      <w:r w:rsidR="007864DC" w:rsidRPr="007864DC">
        <w:rPr>
          <w:rFonts w:cstheme="minorHAnsi"/>
          <w:i/>
          <w:spacing w:val="-2"/>
          <w:lang w:val="en-US"/>
        </w:rPr>
        <w:t xml:space="preserve"> </w:t>
      </w:r>
      <w:r w:rsidRPr="007864DC">
        <w:rPr>
          <w:rFonts w:cstheme="minorHAnsi"/>
        </w:rPr>
        <w:t>394(10192):64-</w:t>
      </w:r>
      <w:r w:rsidRPr="007864DC">
        <w:rPr>
          <w:rFonts w:cstheme="minorHAnsi"/>
          <w:spacing w:val="-5"/>
        </w:rPr>
        <w:t>80.</w:t>
      </w:r>
    </w:p>
    <w:p w14:paraId="46680DA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rPr>
          <w:rFonts w:cstheme="minorHAnsi"/>
          <w:lang w:val="en-US"/>
        </w:rPr>
        <w:t>Brierley</w:t>
      </w:r>
      <w:r w:rsidRPr="007864DC">
        <w:rPr>
          <w:rFonts w:cstheme="minorHAnsi"/>
          <w:spacing w:val="-3"/>
          <w:lang w:val="en-US"/>
        </w:rPr>
        <w:t xml:space="preserve"> </w:t>
      </w:r>
      <w:r w:rsidRPr="007864DC">
        <w:rPr>
          <w:rFonts w:cstheme="minorHAnsi"/>
          <w:lang w:val="en-US"/>
        </w:rPr>
        <w:t>JD,</w:t>
      </w:r>
      <w:r w:rsidRPr="007864DC">
        <w:rPr>
          <w:rFonts w:cstheme="minorHAnsi"/>
          <w:spacing w:val="-3"/>
          <w:lang w:val="en-US"/>
        </w:rPr>
        <w:t xml:space="preserve"> </w:t>
      </w:r>
      <w:r w:rsidRPr="007864DC">
        <w:rPr>
          <w:rFonts w:cstheme="minorHAnsi"/>
          <w:lang w:val="en-US"/>
        </w:rPr>
        <w:t>Gospodarowicz</w:t>
      </w:r>
      <w:r w:rsidRPr="009321CD">
        <w:rPr>
          <w:spacing w:val="-3"/>
          <w:lang w:val="en-US"/>
        </w:rPr>
        <w:t xml:space="preserve"> </w:t>
      </w:r>
      <w:r w:rsidRPr="009321CD">
        <w:rPr>
          <w:lang w:val="en-US"/>
        </w:rPr>
        <w:t>MK</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Wittekind</w:t>
      </w:r>
      <w:r w:rsidRPr="009321CD">
        <w:rPr>
          <w:spacing w:val="-3"/>
          <w:lang w:val="en-US"/>
        </w:rPr>
        <w:t xml:space="preserve"> </w:t>
      </w:r>
      <w:r w:rsidRPr="009321CD">
        <w:rPr>
          <w:lang w:val="en-US"/>
        </w:rPr>
        <w:t>C</w:t>
      </w:r>
      <w:r w:rsidRPr="009321CD">
        <w:rPr>
          <w:spacing w:val="-5"/>
          <w:lang w:val="en-US"/>
        </w:rPr>
        <w:t xml:space="preserve"> </w:t>
      </w:r>
      <w:r w:rsidRPr="009321CD">
        <w:rPr>
          <w:lang w:val="en-US"/>
        </w:rPr>
        <w:t>(eds)</w:t>
      </w:r>
      <w:r w:rsidRPr="009321CD">
        <w:rPr>
          <w:spacing w:val="-3"/>
          <w:lang w:val="en-US"/>
        </w:rPr>
        <w:t xml:space="preserve"> </w:t>
      </w:r>
      <w:r w:rsidRPr="009321CD">
        <w:rPr>
          <w:lang w:val="en-US"/>
        </w:rPr>
        <w:t>(2016).</w:t>
      </w:r>
      <w:r w:rsidRPr="009321CD">
        <w:rPr>
          <w:spacing w:val="-3"/>
          <w:lang w:val="en-US"/>
        </w:rPr>
        <w:t xml:space="preserve"> </w:t>
      </w:r>
      <w:r w:rsidRPr="009321CD">
        <w:rPr>
          <w:i/>
          <w:lang w:val="en-US"/>
        </w:rPr>
        <w:t>Union</w:t>
      </w:r>
      <w:r w:rsidRPr="009321CD">
        <w:rPr>
          <w:i/>
          <w:spacing w:val="-4"/>
          <w:lang w:val="en-US"/>
        </w:rPr>
        <w:t xml:space="preserve"> </w:t>
      </w:r>
      <w:r w:rsidRPr="009321CD">
        <w:rPr>
          <w:i/>
          <w:lang w:val="en-US"/>
        </w:rPr>
        <w:t>for</w:t>
      </w:r>
      <w:r w:rsidRPr="009321CD">
        <w:rPr>
          <w:i/>
          <w:spacing w:val="-3"/>
          <w:lang w:val="en-US"/>
        </w:rPr>
        <w:t xml:space="preserve"> </w:t>
      </w:r>
      <w:r w:rsidRPr="009321CD">
        <w:rPr>
          <w:i/>
          <w:lang w:val="en-US"/>
        </w:rPr>
        <w:t>International</w:t>
      </w:r>
      <w:r w:rsidRPr="009321CD">
        <w:rPr>
          <w:i/>
          <w:spacing w:val="-3"/>
          <w:lang w:val="en-US"/>
        </w:rPr>
        <w:t xml:space="preserve"> </w:t>
      </w:r>
      <w:r w:rsidRPr="009321CD">
        <w:rPr>
          <w:i/>
          <w:lang w:val="en-US"/>
        </w:rPr>
        <w:t>Cancer</w:t>
      </w:r>
      <w:r w:rsidRPr="009321CD">
        <w:rPr>
          <w:i/>
          <w:spacing w:val="-3"/>
          <w:lang w:val="en-US"/>
        </w:rPr>
        <w:t xml:space="preserve"> </w:t>
      </w:r>
      <w:r w:rsidRPr="009321CD">
        <w:rPr>
          <w:i/>
          <w:lang w:val="en-US"/>
        </w:rPr>
        <w:t xml:space="preserve">Control. </w:t>
      </w:r>
      <w:r>
        <w:rPr>
          <w:i/>
        </w:rPr>
        <w:t>TNM Classification of Malignant Tumours, 8th Edition</w:t>
      </w:r>
      <w:r>
        <w:t>, Wiley, USA.</w:t>
      </w:r>
    </w:p>
    <w:p w14:paraId="20E1A7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Amin</w:t>
      </w:r>
      <w:r>
        <w:rPr>
          <w:spacing w:val="-4"/>
        </w:rPr>
        <w:t xml:space="preserve"> </w:t>
      </w:r>
      <w:r>
        <w:t>MB,</w:t>
      </w:r>
      <w:r>
        <w:rPr>
          <w:spacing w:val="-3"/>
        </w:rPr>
        <w:t xml:space="preserve"> </w:t>
      </w:r>
      <w:r>
        <w:t>Edge</w:t>
      </w:r>
      <w:r>
        <w:rPr>
          <w:spacing w:val="-6"/>
        </w:rPr>
        <w:t xml:space="preserve"> </w:t>
      </w:r>
      <w:r>
        <w:t>SB,</w:t>
      </w:r>
      <w:r>
        <w:rPr>
          <w:spacing w:val="-3"/>
        </w:rPr>
        <w:t xml:space="preserve"> </w:t>
      </w:r>
      <w:r>
        <w:t>Greene</w:t>
      </w:r>
      <w:r>
        <w:rPr>
          <w:spacing w:val="-2"/>
        </w:rPr>
        <w:t xml:space="preserve"> </w:t>
      </w:r>
      <w:r>
        <w:t>FL,</w:t>
      </w:r>
      <w:r>
        <w:rPr>
          <w:spacing w:val="-3"/>
        </w:rPr>
        <w:t xml:space="preserve"> </w:t>
      </w:r>
      <w:r>
        <w:t>Byrd DR,</w:t>
      </w:r>
      <w:r>
        <w:rPr>
          <w:spacing w:val="-3"/>
        </w:rPr>
        <w:t xml:space="preserve"> </w:t>
      </w:r>
      <w:r>
        <w:t>Brookland</w:t>
      </w:r>
      <w:r>
        <w:rPr>
          <w:spacing w:val="-4"/>
        </w:rPr>
        <w:t xml:space="preserve"> </w:t>
      </w:r>
      <w:r>
        <w:t>RK,</w:t>
      </w:r>
      <w:r>
        <w:rPr>
          <w:spacing w:val="-3"/>
        </w:rPr>
        <w:t xml:space="preserve"> </w:t>
      </w:r>
      <w:r>
        <w:t>Washington</w:t>
      </w:r>
      <w:r>
        <w:rPr>
          <w:spacing w:val="-4"/>
        </w:rPr>
        <w:t xml:space="preserve"> </w:t>
      </w:r>
      <w:r>
        <w:t>MK,</w:t>
      </w:r>
      <w:r>
        <w:rPr>
          <w:spacing w:val="-3"/>
        </w:rPr>
        <w:t xml:space="preserve"> </w:t>
      </w:r>
      <w:r>
        <w:t>Gershenwald</w:t>
      </w:r>
      <w:r>
        <w:rPr>
          <w:spacing w:val="-4"/>
        </w:rPr>
        <w:t xml:space="preserve"> </w:t>
      </w:r>
      <w:r>
        <w:t>JE,</w:t>
      </w:r>
      <w:r>
        <w:rPr>
          <w:spacing w:val="-3"/>
        </w:rPr>
        <w:t xml:space="preserve"> </w:t>
      </w:r>
      <w:r>
        <w:t xml:space="preserve">Compton CC, Hess KR, Sullivan DC, Jessup JM, Brierley JD, Gaspar LE, Schilsky RL, Balch CM, Winchester DP, Asare EA, Madera M, Gress DM and Meyer LR (eds) (2017). </w:t>
      </w:r>
      <w:r>
        <w:rPr>
          <w:i/>
        </w:rPr>
        <w:t>AJCC Cancer Staging Manual. 8th ed.</w:t>
      </w:r>
      <w:r>
        <w:t>, Springer, New York.</w:t>
      </w:r>
    </w:p>
    <w:p w14:paraId="6F1135C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Haughey BH, Hinni ML, Salassa JR, Hayden RE, Grant DG, Rich JT, Milov S, Lewis JS, Jr. and Krishna M (2011).</w:t>
      </w:r>
      <w:r w:rsidRPr="009321CD">
        <w:rPr>
          <w:spacing w:val="-4"/>
          <w:lang w:val="en-US"/>
        </w:rPr>
        <w:t xml:space="preserve"> </w:t>
      </w:r>
      <w:r w:rsidRPr="009321CD">
        <w:rPr>
          <w:lang w:val="en-US"/>
        </w:rPr>
        <w:t>Transoral</w:t>
      </w:r>
      <w:r w:rsidRPr="009321CD">
        <w:rPr>
          <w:spacing w:val="-3"/>
          <w:lang w:val="en-US"/>
        </w:rPr>
        <w:t xml:space="preserve"> </w:t>
      </w:r>
      <w:r w:rsidRPr="009321CD">
        <w:rPr>
          <w:lang w:val="en-US"/>
        </w:rPr>
        <w:t>laser</w:t>
      </w:r>
      <w:r w:rsidRPr="009321CD">
        <w:rPr>
          <w:spacing w:val="-5"/>
          <w:lang w:val="en-US"/>
        </w:rPr>
        <w:t xml:space="preserve"> </w:t>
      </w:r>
      <w:r w:rsidRPr="009321CD">
        <w:rPr>
          <w:lang w:val="en-US"/>
        </w:rPr>
        <w:t>microsurgery</w:t>
      </w:r>
      <w:r w:rsidRPr="009321CD">
        <w:rPr>
          <w:spacing w:val="-4"/>
          <w:lang w:val="en-US"/>
        </w:rPr>
        <w:t xml:space="preserve"> </w:t>
      </w:r>
      <w:r w:rsidRPr="009321CD">
        <w:rPr>
          <w:lang w:val="en-US"/>
        </w:rPr>
        <w:t>as</w:t>
      </w:r>
      <w:r w:rsidRPr="009321CD">
        <w:rPr>
          <w:spacing w:val="-2"/>
          <w:lang w:val="en-US"/>
        </w:rPr>
        <w:t xml:space="preserve"> </w:t>
      </w:r>
      <w:r w:rsidRPr="009321CD">
        <w:rPr>
          <w:lang w:val="en-US"/>
        </w:rPr>
        <w:t>primary</w:t>
      </w:r>
      <w:r w:rsidRPr="009321CD">
        <w:rPr>
          <w:spacing w:val="-4"/>
          <w:lang w:val="en-US"/>
        </w:rPr>
        <w:t xml:space="preserve"> </w:t>
      </w:r>
      <w:r w:rsidRPr="009321CD">
        <w:rPr>
          <w:lang w:val="en-US"/>
        </w:rPr>
        <w:t>treatment</w:t>
      </w:r>
      <w:r w:rsidRPr="009321CD">
        <w:rPr>
          <w:spacing w:val="-6"/>
          <w:lang w:val="en-US"/>
        </w:rPr>
        <w:t xml:space="preserve"> </w:t>
      </w:r>
      <w:r w:rsidRPr="009321CD">
        <w:rPr>
          <w:lang w:val="en-US"/>
        </w:rPr>
        <w:t>for</w:t>
      </w:r>
      <w:r w:rsidRPr="009321CD">
        <w:rPr>
          <w:spacing w:val="-1"/>
          <w:lang w:val="en-US"/>
        </w:rPr>
        <w:t xml:space="preserve"> </w:t>
      </w:r>
      <w:r w:rsidRPr="009321CD">
        <w:rPr>
          <w:lang w:val="en-US"/>
        </w:rPr>
        <w:t>advanced-stage</w:t>
      </w:r>
      <w:r w:rsidRPr="009321CD">
        <w:rPr>
          <w:spacing w:val="-6"/>
          <w:lang w:val="en-US"/>
        </w:rPr>
        <w:t xml:space="preserve"> </w:t>
      </w:r>
      <w:r w:rsidRPr="009321CD">
        <w:rPr>
          <w:lang w:val="en-US"/>
        </w:rPr>
        <w:t>oropharyngeal</w:t>
      </w:r>
      <w:r w:rsidRPr="009321CD">
        <w:rPr>
          <w:spacing w:val="-3"/>
          <w:lang w:val="en-US"/>
        </w:rPr>
        <w:t xml:space="preserve"> </w:t>
      </w:r>
      <w:r w:rsidRPr="009321CD">
        <w:rPr>
          <w:lang w:val="en-US"/>
        </w:rPr>
        <w:t xml:space="preserve">cancer: a United States multicenter study. </w:t>
      </w:r>
      <w:r>
        <w:rPr>
          <w:i/>
        </w:rPr>
        <w:t xml:space="preserve">Head Neck </w:t>
      </w:r>
      <w:r>
        <w:t>33(12):1683-1694.</w:t>
      </w:r>
    </w:p>
    <w:p w14:paraId="4DADC52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Chan JY and Wei WI (2016). Impact of resection margin status on outcome after salvage nasopharyngectomy</w:t>
      </w:r>
      <w:r w:rsidRPr="009321CD">
        <w:rPr>
          <w:spacing w:val="-6"/>
          <w:lang w:val="en-US"/>
        </w:rPr>
        <w:t xml:space="preserve"> </w:t>
      </w:r>
      <w:r w:rsidRPr="009321CD">
        <w:rPr>
          <w:lang w:val="en-US"/>
        </w:rPr>
        <w:t>for</w:t>
      </w:r>
      <w:r w:rsidRPr="009321CD">
        <w:rPr>
          <w:spacing w:val="-3"/>
          <w:lang w:val="en-US"/>
        </w:rPr>
        <w:t xml:space="preserve"> </w:t>
      </w:r>
      <w:r w:rsidRPr="009321CD">
        <w:rPr>
          <w:lang w:val="en-US"/>
        </w:rPr>
        <w:t>recurrent</w:t>
      </w:r>
      <w:r w:rsidRPr="009321CD">
        <w:rPr>
          <w:spacing w:val="-4"/>
          <w:lang w:val="en-US"/>
        </w:rPr>
        <w:t xml:space="preserve"> </w:t>
      </w:r>
      <w:r w:rsidRPr="009321CD">
        <w:rPr>
          <w:lang w:val="en-US"/>
        </w:rPr>
        <w:t>nasopharyngeal</w:t>
      </w:r>
      <w:r w:rsidRPr="009321CD">
        <w:rPr>
          <w:spacing w:val="-5"/>
          <w:lang w:val="en-US"/>
        </w:rPr>
        <w:t xml:space="preserve"> </w:t>
      </w:r>
      <w:r w:rsidRPr="009321CD">
        <w:rPr>
          <w:lang w:val="en-US"/>
        </w:rPr>
        <w:t>carcinoma.</w:t>
      </w:r>
      <w:r w:rsidRPr="009321CD">
        <w:rPr>
          <w:spacing w:val="-6"/>
          <w:lang w:val="en-US"/>
        </w:rPr>
        <w:t xml:space="preserve"> </w:t>
      </w:r>
      <w:r>
        <w:rPr>
          <w:i/>
        </w:rPr>
        <w:t>Head</w:t>
      </w:r>
      <w:r>
        <w:rPr>
          <w:i/>
          <w:spacing w:val="-3"/>
        </w:rPr>
        <w:t xml:space="preserve"> </w:t>
      </w:r>
      <w:r>
        <w:rPr>
          <w:i/>
        </w:rPr>
        <w:t>Neck</w:t>
      </w:r>
      <w:r>
        <w:rPr>
          <w:i/>
          <w:spacing w:val="-6"/>
        </w:rPr>
        <w:t xml:space="preserve"> </w:t>
      </w:r>
      <w:r>
        <w:t>38</w:t>
      </w:r>
      <w:r>
        <w:rPr>
          <w:spacing w:val="-2"/>
        </w:rPr>
        <w:t xml:space="preserve"> </w:t>
      </w:r>
      <w:r>
        <w:t>Suppl</w:t>
      </w:r>
      <w:r>
        <w:rPr>
          <w:spacing w:val="-5"/>
        </w:rPr>
        <w:t xml:space="preserve"> </w:t>
      </w:r>
      <w:r>
        <w:t>1:E594-599.</w:t>
      </w:r>
    </w:p>
    <w:p w14:paraId="1E7097F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Chan</w:t>
      </w:r>
      <w:r w:rsidRPr="009321CD">
        <w:rPr>
          <w:spacing w:val="-4"/>
          <w:lang w:val="en-US"/>
        </w:rPr>
        <w:t xml:space="preserve"> </w:t>
      </w:r>
      <w:r w:rsidRPr="009321CD">
        <w:rPr>
          <w:lang w:val="en-US"/>
        </w:rPr>
        <w:t>JY,</w:t>
      </w:r>
      <w:r w:rsidRPr="009321CD">
        <w:rPr>
          <w:spacing w:val="-3"/>
          <w:lang w:val="en-US"/>
        </w:rPr>
        <w:t xml:space="preserve"> </w:t>
      </w:r>
      <w:r w:rsidRPr="009321CD">
        <w:rPr>
          <w:lang w:val="en-US"/>
        </w:rPr>
        <w:t>To</w:t>
      </w:r>
      <w:r w:rsidRPr="009321CD">
        <w:rPr>
          <w:spacing w:val="-4"/>
          <w:lang w:val="en-US"/>
        </w:rPr>
        <w:t xml:space="preserve"> </w:t>
      </w:r>
      <w:r w:rsidRPr="009321CD">
        <w:rPr>
          <w:lang w:val="en-US"/>
        </w:rPr>
        <w:t>VS, Chow</w:t>
      </w:r>
      <w:r w:rsidRPr="009321CD">
        <w:rPr>
          <w:spacing w:val="-6"/>
          <w:lang w:val="en-US"/>
        </w:rPr>
        <w:t xml:space="preserve"> </w:t>
      </w:r>
      <w:r w:rsidRPr="009321CD">
        <w:rPr>
          <w:lang w:val="en-US"/>
        </w:rPr>
        <w:t>VL,</w:t>
      </w:r>
      <w:r w:rsidRPr="009321CD">
        <w:rPr>
          <w:spacing w:val="-3"/>
          <w:lang w:val="en-US"/>
        </w:rPr>
        <w:t xml:space="preserve"> </w:t>
      </w:r>
      <w:r w:rsidRPr="009321CD">
        <w:rPr>
          <w:lang w:val="en-US"/>
        </w:rPr>
        <w:t>Wong</w:t>
      </w:r>
      <w:r w:rsidRPr="009321CD">
        <w:rPr>
          <w:spacing w:val="-4"/>
          <w:lang w:val="en-US"/>
        </w:rPr>
        <w:t xml:space="preserve"> </w:t>
      </w:r>
      <w:r w:rsidRPr="009321CD">
        <w:rPr>
          <w:lang w:val="en-US"/>
        </w:rPr>
        <w:t>ST and</w:t>
      </w:r>
      <w:r w:rsidRPr="009321CD">
        <w:rPr>
          <w:spacing w:val="-4"/>
          <w:lang w:val="en-US"/>
        </w:rPr>
        <w:t xml:space="preserve"> </w:t>
      </w:r>
      <w:r w:rsidRPr="009321CD">
        <w:rPr>
          <w:lang w:val="en-US"/>
        </w:rPr>
        <w:t>Wei</w:t>
      </w:r>
      <w:r w:rsidRPr="009321CD">
        <w:rPr>
          <w:spacing w:val="-3"/>
          <w:lang w:val="en-US"/>
        </w:rPr>
        <w:t xml:space="preserve"> </w:t>
      </w:r>
      <w:r w:rsidRPr="009321CD">
        <w:rPr>
          <w:lang w:val="en-US"/>
        </w:rPr>
        <w:t>WI</w:t>
      </w:r>
      <w:r w:rsidRPr="009321CD">
        <w:rPr>
          <w:spacing w:val="-4"/>
          <w:lang w:val="en-US"/>
        </w:rPr>
        <w:t xml:space="preserve"> </w:t>
      </w:r>
      <w:r w:rsidRPr="009321CD">
        <w:rPr>
          <w:lang w:val="en-US"/>
        </w:rPr>
        <w:t>(2014).</w:t>
      </w:r>
      <w:r w:rsidRPr="009321CD">
        <w:rPr>
          <w:spacing w:val="-4"/>
          <w:lang w:val="en-US"/>
        </w:rPr>
        <w:t xml:space="preserve"> </w:t>
      </w:r>
      <w:r w:rsidRPr="009321CD">
        <w:rPr>
          <w:lang w:val="en-US"/>
        </w:rPr>
        <w:t>Multivariate</w:t>
      </w:r>
      <w:r w:rsidRPr="009321CD">
        <w:rPr>
          <w:spacing w:val="-6"/>
          <w:lang w:val="en-US"/>
        </w:rPr>
        <w:t xml:space="preserve"> </w:t>
      </w:r>
      <w:r w:rsidRPr="009321CD">
        <w:rPr>
          <w:lang w:val="en-US"/>
        </w:rPr>
        <w:t>analysis</w:t>
      </w:r>
      <w:r w:rsidRPr="009321CD">
        <w:rPr>
          <w:spacing w:val="-2"/>
          <w:lang w:val="en-US"/>
        </w:rPr>
        <w:t xml:space="preserve"> </w:t>
      </w:r>
      <w:r w:rsidRPr="009321CD">
        <w:rPr>
          <w:lang w:val="en-US"/>
        </w:rPr>
        <w:t>of</w:t>
      </w:r>
      <w:r w:rsidRPr="009321CD">
        <w:rPr>
          <w:spacing w:val="-3"/>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 xml:space="preserve">for salvage nasopharyngectomy via the maxillary swing approach. </w:t>
      </w:r>
      <w:r>
        <w:rPr>
          <w:i/>
        </w:rPr>
        <w:t xml:space="preserve">Head Neck </w:t>
      </w:r>
      <w:r>
        <w:t>36(7):1013-1017.</w:t>
      </w:r>
    </w:p>
    <w:p w14:paraId="608213A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Wong EHC, Liew YT, Loong SP and Prepageran N (2020). Five-year Survival Data on the Role of Endoscopic</w:t>
      </w:r>
      <w:r w:rsidRPr="009321CD">
        <w:rPr>
          <w:spacing w:val="-5"/>
          <w:lang w:val="en-US"/>
        </w:rPr>
        <w:t xml:space="preserve"> </w:t>
      </w:r>
      <w:r w:rsidRPr="009321CD">
        <w:rPr>
          <w:lang w:val="en-US"/>
        </w:rPr>
        <w:t>Endonasal</w:t>
      </w:r>
      <w:r w:rsidRPr="009321CD">
        <w:rPr>
          <w:spacing w:val="-4"/>
          <w:lang w:val="en-US"/>
        </w:rPr>
        <w:t xml:space="preserve"> </w:t>
      </w:r>
      <w:r w:rsidRPr="009321CD">
        <w:rPr>
          <w:lang w:val="en-US"/>
        </w:rPr>
        <w:t>Nasopharyngectomy</w:t>
      </w:r>
      <w:r w:rsidRPr="009321CD">
        <w:rPr>
          <w:spacing w:val="-5"/>
          <w:lang w:val="en-US"/>
        </w:rPr>
        <w:t xml:space="preserve"> </w:t>
      </w:r>
      <w:r w:rsidRPr="009321CD">
        <w:rPr>
          <w:lang w:val="en-US"/>
        </w:rPr>
        <w:t>in</w:t>
      </w:r>
      <w:r w:rsidRPr="009321CD">
        <w:rPr>
          <w:spacing w:val="-5"/>
          <w:lang w:val="en-US"/>
        </w:rPr>
        <w:t xml:space="preserve"> </w:t>
      </w:r>
      <w:r w:rsidRPr="009321CD">
        <w:rPr>
          <w:lang w:val="en-US"/>
        </w:rPr>
        <w:t>Advanced</w:t>
      </w:r>
      <w:r w:rsidRPr="009321CD">
        <w:rPr>
          <w:spacing w:val="-5"/>
          <w:lang w:val="en-US"/>
        </w:rPr>
        <w:t xml:space="preserve"> </w:t>
      </w:r>
      <w:r w:rsidRPr="009321CD">
        <w:rPr>
          <w:lang w:val="en-US"/>
        </w:rPr>
        <w:t>Recurrent</w:t>
      </w:r>
      <w:r w:rsidRPr="009321CD">
        <w:rPr>
          <w:spacing w:val="-6"/>
          <w:lang w:val="en-US"/>
        </w:rPr>
        <w:t xml:space="preserve"> </w:t>
      </w:r>
      <w:r w:rsidRPr="009321CD">
        <w:rPr>
          <w:lang w:val="en-US"/>
        </w:rPr>
        <w:t>rT3</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rT4</w:t>
      </w:r>
      <w:r w:rsidRPr="009321CD">
        <w:rPr>
          <w:spacing w:val="-5"/>
          <w:lang w:val="en-US"/>
        </w:rPr>
        <w:t xml:space="preserve"> </w:t>
      </w:r>
      <w:r w:rsidRPr="009321CD">
        <w:rPr>
          <w:lang w:val="en-US"/>
        </w:rPr>
        <w:t xml:space="preserve">Nasopharyngeal Carcinoma. </w:t>
      </w:r>
      <w:r>
        <w:rPr>
          <w:i/>
        </w:rPr>
        <w:t xml:space="preserve">Ann Otol Rhinol Laryngol </w:t>
      </w:r>
      <w:r>
        <w:t>129(3):287-293.</w:t>
      </w:r>
    </w:p>
    <w:p w14:paraId="7938C75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Thamboo A, Patel VS and Hwang PH (2021). 5-year outcomes of salvage endoscopic nasopharyngectomy</w:t>
      </w:r>
      <w:r w:rsidRPr="009321CD">
        <w:rPr>
          <w:spacing w:val="-5"/>
          <w:lang w:val="en-US"/>
        </w:rPr>
        <w:t xml:space="preserve"> </w:t>
      </w:r>
      <w:r w:rsidRPr="009321CD">
        <w:rPr>
          <w:lang w:val="en-US"/>
        </w:rPr>
        <w:t>for</w:t>
      </w:r>
      <w:r w:rsidRPr="009321CD">
        <w:rPr>
          <w:spacing w:val="-3"/>
          <w:lang w:val="en-US"/>
        </w:rPr>
        <w:t xml:space="preserve"> </w:t>
      </w:r>
      <w:r w:rsidRPr="009321CD">
        <w:rPr>
          <w:lang w:val="en-US"/>
        </w:rPr>
        <w:t>recurrent</w:t>
      </w:r>
      <w:r w:rsidRPr="009321CD">
        <w:rPr>
          <w:spacing w:val="-4"/>
          <w:lang w:val="en-US"/>
        </w:rPr>
        <w:t xml:space="preserve"> </w:t>
      </w:r>
      <w:r w:rsidRPr="009321CD">
        <w:rPr>
          <w:lang w:val="en-US"/>
        </w:rPr>
        <w:t>nasopharyngeal</w:t>
      </w:r>
      <w:r w:rsidRPr="009321CD">
        <w:rPr>
          <w:spacing w:val="-4"/>
          <w:lang w:val="en-US"/>
        </w:rPr>
        <w:t xml:space="preserve"> </w:t>
      </w:r>
      <w:r w:rsidRPr="009321CD">
        <w:rPr>
          <w:lang w:val="en-US"/>
        </w:rPr>
        <w:t>carcinoma.</w:t>
      </w:r>
      <w:r w:rsidRPr="009321CD">
        <w:rPr>
          <w:spacing w:val="-5"/>
          <w:lang w:val="en-US"/>
        </w:rPr>
        <w:t xml:space="preserve"> </w:t>
      </w:r>
      <w:r>
        <w:rPr>
          <w:i/>
        </w:rPr>
        <w:t>J</w:t>
      </w:r>
      <w:r>
        <w:rPr>
          <w:i/>
          <w:spacing w:val="-4"/>
        </w:rPr>
        <w:t xml:space="preserve"> </w:t>
      </w:r>
      <w:r>
        <w:rPr>
          <w:i/>
        </w:rPr>
        <w:t>Otolaryngol</w:t>
      </w:r>
      <w:r>
        <w:rPr>
          <w:i/>
          <w:spacing w:val="-1"/>
        </w:rPr>
        <w:t xml:space="preserve"> </w:t>
      </w:r>
      <w:r>
        <w:rPr>
          <w:i/>
        </w:rPr>
        <w:t>Head</w:t>
      </w:r>
      <w:r>
        <w:rPr>
          <w:i/>
          <w:spacing w:val="-6"/>
        </w:rPr>
        <w:t xml:space="preserve"> </w:t>
      </w:r>
      <w:r>
        <w:rPr>
          <w:i/>
        </w:rPr>
        <w:t>Neck</w:t>
      </w:r>
      <w:r>
        <w:rPr>
          <w:i/>
          <w:spacing w:val="-5"/>
        </w:rPr>
        <w:t xml:space="preserve"> </w:t>
      </w:r>
      <w:r>
        <w:rPr>
          <w:i/>
        </w:rPr>
        <w:t xml:space="preserve">Surg </w:t>
      </w:r>
      <w:r>
        <w:rPr>
          <w:spacing w:val="-2"/>
        </w:rPr>
        <w:t>50(1):12.</w:t>
      </w:r>
    </w:p>
    <w:p w14:paraId="76255829"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International Collaboration</w:t>
      </w:r>
      <w:r w:rsidRPr="009321CD">
        <w:rPr>
          <w:spacing w:val="-5"/>
          <w:lang w:val="en-US"/>
        </w:rPr>
        <w:t xml:space="preserve"> </w:t>
      </w:r>
      <w:r w:rsidRPr="009321CD">
        <w:rPr>
          <w:lang w:val="en-US"/>
        </w:rPr>
        <w:t>on</w:t>
      </w:r>
      <w:r w:rsidRPr="009321CD">
        <w:rPr>
          <w:spacing w:val="-1"/>
          <w:lang w:val="en-US"/>
        </w:rPr>
        <w:t xml:space="preserve"> </w:t>
      </w:r>
      <w:r w:rsidRPr="009321CD">
        <w:rPr>
          <w:lang w:val="en-US"/>
        </w:rPr>
        <w:t>Cancer</w:t>
      </w:r>
      <w:r w:rsidRPr="009321CD">
        <w:rPr>
          <w:spacing w:val="-6"/>
          <w:lang w:val="en-US"/>
        </w:rPr>
        <w:t xml:space="preserve"> </w:t>
      </w:r>
      <w:r w:rsidRPr="009321CD">
        <w:rPr>
          <w:lang w:val="en-US"/>
        </w:rPr>
        <w:t>Reporting</w:t>
      </w:r>
      <w:r w:rsidRPr="009321CD">
        <w:rPr>
          <w:spacing w:val="-5"/>
          <w:lang w:val="en-US"/>
        </w:rPr>
        <w:t xml:space="preserve"> </w:t>
      </w:r>
      <w:r w:rsidRPr="009321CD">
        <w:rPr>
          <w:lang w:val="en-US"/>
        </w:rPr>
        <w:t>(2024).</w:t>
      </w:r>
      <w:r w:rsidRPr="009321CD">
        <w:rPr>
          <w:spacing w:val="-4"/>
          <w:lang w:val="en-US"/>
        </w:rPr>
        <w:t xml:space="preserve"> </w:t>
      </w:r>
      <w:r w:rsidRPr="009321CD">
        <w:rPr>
          <w:i/>
          <w:lang w:val="en-US"/>
        </w:rPr>
        <w:t>Carcinomas</w:t>
      </w:r>
      <w:r w:rsidRPr="009321CD">
        <w:rPr>
          <w:i/>
          <w:spacing w:val="-7"/>
          <w:lang w:val="en-US"/>
        </w:rPr>
        <w:t xml:space="preserve"> </w:t>
      </w:r>
      <w:r w:rsidRPr="009321CD">
        <w:rPr>
          <w:i/>
          <w:lang w:val="en-US"/>
        </w:rPr>
        <w:t>of</w:t>
      </w:r>
      <w:r w:rsidRPr="009321CD">
        <w:rPr>
          <w:i/>
          <w:spacing w:val="-4"/>
          <w:lang w:val="en-US"/>
        </w:rPr>
        <w:t xml:space="preserve"> </w:t>
      </w:r>
      <w:r w:rsidRPr="009321CD">
        <w:rPr>
          <w:i/>
          <w:lang w:val="en-US"/>
        </w:rPr>
        <w:t>the</w:t>
      </w:r>
      <w:r w:rsidRPr="009321CD">
        <w:rPr>
          <w:i/>
          <w:spacing w:val="-2"/>
          <w:lang w:val="en-US"/>
        </w:rPr>
        <w:t xml:space="preserve"> </w:t>
      </w:r>
      <w:r w:rsidRPr="009321CD">
        <w:rPr>
          <w:i/>
          <w:lang w:val="en-US"/>
        </w:rPr>
        <w:t>major</w:t>
      </w:r>
      <w:r w:rsidRPr="009321CD">
        <w:rPr>
          <w:i/>
          <w:spacing w:val="-1"/>
          <w:lang w:val="en-US"/>
        </w:rPr>
        <w:t xml:space="preserve"> </w:t>
      </w:r>
      <w:r w:rsidRPr="009321CD">
        <w:rPr>
          <w:i/>
          <w:lang w:val="en-US"/>
        </w:rPr>
        <w:t>salivary</w:t>
      </w:r>
      <w:r w:rsidRPr="009321CD">
        <w:rPr>
          <w:i/>
          <w:spacing w:val="-4"/>
          <w:lang w:val="en-US"/>
        </w:rPr>
        <w:t xml:space="preserve"> </w:t>
      </w:r>
      <w:r w:rsidRPr="009321CD">
        <w:rPr>
          <w:i/>
          <w:lang w:val="en-US"/>
        </w:rPr>
        <w:t>glands Histopathology Reporting Guide. 2nd edition</w:t>
      </w:r>
      <w:r w:rsidRPr="009321CD">
        <w:rPr>
          <w:lang w:val="en-US"/>
        </w:rPr>
        <w:t xml:space="preserve">. Available from: </w:t>
      </w:r>
      <w:hyperlink r:id="rId15">
        <w:r w:rsidRPr="009321CD">
          <w:rPr>
            <w:lang w:val="en-US"/>
          </w:rPr>
          <w:t>https://www.iccr-</w:t>
        </w:r>
      </w:hyperlink>
      <w:r w:rsidRPr="009321CD">
        <w:rPr>
          <w:lang w:val="en-US"/>
        </w:rPr>
        <w:t xml:space="preserve"> </w:t>
      </w:r>
      <w:hyperlink r:id="rId16">
        <w:r w:rsidRPr="009321CD">
          <w:rPr>
            <w:lang w:val="en-US"/>
          </w:rPr>
          <w:t>cancer.org/datasets/published-datasets/head-neck/salivary-glands/</w:t>
        </w:r>
      </w:hyperlink>
      <w:r w:rsidRPr="009321CD">
        <w:rPr>
          <w:lang w:val="en-US"/>
        </w:rPr>
        <w:t xml:space="preserve"> (Accessed 31st July 2024).</w:t>
      </w:r>
    </w:p>
    <w:p w14:paraId="11B410BD"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Skálová A, Hyrcza MD and Leivo I (2022). Update from the 5th Edition of the World Health Organization</w:t>
      </w:r>
      <w:r w:rsidRPr="009321CD">
        <w:rPr>
          <w:spacing w:val="-5"/>
          <w:lang w:val="en-US"/>
        </w:rPr>
        <w:t xml:space="preserve"> </w:t>
      </w:r>
      <w:r w:rsidRPr="009321CD">
        <w:rPr>
          <w:lang w:val="en-US"/>
        </w:rPr>
        <w:t>Classification</w:t>
      </w:r>
      <w:r w:rsidRPr="009321CD">
        <w:rPr>
          <w:spacing w:val="-5"/>
          <w:lang w:val="en-US"/>
        </w:rPr>
        <w:t xml:space="preserve"> </w:t>
      </w:r>
      <w:r w:rsidRPr="009321CD">
        <w:rPr>
          <w:lang w:val="en-US"/>
        </w:rPr>
        <w:t>of</w:t>
      </w:r>
      <w:r w:rsidRPr="009321CD">
        <w:rPr>
          <w:spacing w:val="-4"/>
          <w:lang w:val="en-US"/>
        </w:rPr>
        <w:t xml:space="preserve"> </w:t>
      </w:r>
      <w:r w:rsidRPr="009321CD">
        <w:rPr>
          <w:lang w:val="en-US"/>
        </w:rPr>
        <w:t>Head</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Neck Tumors:</w:t>
      </w:r>
      <w:r w:rsidRPr="009321CD">
        <w:rPr>
          <w:spacing w:val="-4"/>
          <w:lang w:val="en-US"/>
        </w:rPr>
        <w:t xml:space="preserve"> </w:t>
      </w:r>
      <w:r w:rsidRPr="009321CD">
        <w:rPr>
          <w:lang w:val="en-US"/>
        </w:rPr>
        <w:t>Salivary</w:t>
      </w:r>
      <w:r w:rsidRPr="009321CD">
        <w:rPr>
          <w:spacing w:val="-5"/>
          <w:lang w:val="en-US"/>
        </w:rPr>
        <w:t xml:space="preserve"> </w:t>
      </w:r>
      <w:r w:rsidRPr="009321CD">
        <w:rPr>
          <w:lang w:val="en-US"/>
        </w:rPr>
        <w:t>Glands.</w:t>
      </w:r>
      <w:r w:rsidRPr="009321CD">
        <w:rPr>
          <w:spacing w:val="-5"/>
          <w:lang w:val="en-US"/>
        </w:rPr>
        <w:t xml:space="preserve"> </w:t>
      </w:r>
      <w:r>
        <w:rPr>
          <w:i/>
        </w:rPr>
        <w:t>Head</w:t>
      </w:r>
      <w:r>
        <w:rPr>
          <w:i/>
          <w:spacing w:val="-6"/>
        </w:rPr>
        <w:t xml:space="preserve"> </w:t>
      </w:r>
      <w:r>
        <w:rPr>
          <w:i/>
        </w:rPr>
        <w:t>Neck</w:t>
      </w:r>
      <w:r>
        <w:rPr>
          <w:i/>
          <w:spacing w:val="-5"/>
        </w:rPr>
        <w:t xml:space="preserve"> </w:t>
      </w:r>
      <w:r>
        <w:rPr>
          <w:i/>
        </w:rPr>
        <w:t xml:space="preserve">Pathol </w:t>
      </w:r>
      <w:r>
        <w:t>16(1):40-53.</w:t>
      </w:r>
    </w:p>
    <w:p w14:paraId="55055A4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Olarte</w:t>
      </w:r>
      <w:r w:rsidRPr="009321CD">
        <w:rPr>
          <w:spacing w:val="-2"/>
          <w:lang w:val="en-US"/>
        </w:rPr>
        <w:t xml:space="preserve"> </w:t>
      </w:r>
      <w:r w:rsidRPr="009321CD">
        <w:rPr>
          <w:lang w:val="en-US"/>
        </w:rPr>
        <w:t>LS</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Megwalu</w:t>
      </w:r>
      <w:r w:rsidRPr="009321CD">
        <w:rPr>
          <w:spacing w:val="-4"/>
          <w:lang w:val="en-US"/>
        </w:rPr>
        <w:t xml:space="preserve"> </w:t>
      </w:r>
      <w:r w:rsidRPr="009321CD">
        <w:rPr>
          <w:lang w:val="en-US"/>
        </w:rPr>
        <w:t>UC</w:t>
      </w:r>
      <w:r w:rsidRPr="009321CD">
        <w:rPr>
          <w:spacing w:val="-6"/>
          <w:lang w:val="en-US"/>
        </w:rPr>
        <w:t xml:space="preserve"> </w:t>
      </w:r>
      <w:r w:rsidRPr="009321CD">
        <w:rPr>
          <w:lang w:val="en-US"/>
        </w:rPr>
        <w:t>(2014).</w:t>
      </w:r>
      <w:r w:rsidRPr="009321CD">
        <w:rPr>
          <w:spacing w:val="-4"/>
          <w:lang w:val="en-US"/>
        </w:rPr>
        <w:t xml:space="preserve"> </w:t>
      </w:r>
      <w:r w:rsidRPr="009321CD">
        <w:rPr>
          <w:lang w:val="en-US"/>
        </w:rPr>
        <w:t>The</w:t>
      </w:r>
      <w:r w:rsidRPr="009321CD">
        <w:rPr>
          <w:spacing w:val="-6"/>
          <w:lang w:val="en-US"/>
        </w:rPr>
        <w:t xml:space="preserve"> </w:t>
      </w:r>
      <w:r w:rsidRPr="009321CD">
        <w:rPr>
          <w:lang w:val="en-US"/>
        </w:rPr>
        <w:t>Impact</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Demographic</w:t>
      </w:r>
      <w:r w:rsidRPr="009321CD">
        <w:rPr>
          <w:spacing w:val="-5"/>
          <w:lang w:val="en-US"/>
        </w:rPr>
        <w:t xml:space="preserve"> </w:t>
      </w:r>
      <w:r w:rsidRPr="009321CD">
        <w:rPr>
          <w:lang w:val="en-US"/>
        </w:rPr>
        <w:t>and Socioeconomic</w:t>
      </w:r>
      <w:r w:rsidRPr="009321CD">
        <w:rPr>
          <w:spacing w:val="-1"/>
          <w:lang w:val="en-US"/>
        </w:rPr>
        <w:t xml:space="preserve"> </w:t>
      </w:r>
      <w:r w:rsidRPr="009321CD">
        <w:rPr>
          <w:lang w:val="en-US"/>
        </w:rPr>
        <w:t>Factors on</w:t>
      </w:r>
      <w:r w:rsidRPr="009321CD">
        <w:rPr>
          <w:spacing w:val="-4"/>
          <w:lang w:val="en-US"/>
        </w:rPr>
        <w:t xml:space="preserve"> </w:t>
      </w:r>
      <w:r w:rsidRPr="009321CD">
        <w:rPr>
          <w:lang w:val="en-US"/>
        </w:rPr>
        <w:t xml:space="preserve">Major Salivary Gland Cancer Survival. </w:t>
      </w:r>
      <w:r>
        <w:rPr>
          <w:i/>
        </w:rPr>
        <w:t xml:space="preserve">Otolaryngol Head Neck Surg </w:t>
      </w:r>
      <w:r>
        <w:t>150(6):991-998.</w:t>
      </w:r>
    </w:p>
    <w:p w14:paraId="54A2EFA1" w14:textId="0CA8496E"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Baddour</w:t>
      </w:r>
      <w:r w:rsidRPr="009321CD">
        <w:rPr>
          <w:spacing w:val="-5"/>
          <w:lang w:val="en-US"/>
        </w:rPr>
        <w:t xml:space="preserve"> </w:t>
      </w:r>
      <w:r w:rsidRPr="009321CD">
        <w:rPr>
          <w:lang w:val="en-US"/>
        </w:rPr>
        <w:t>HM,</w:t>
      </w:r>
      <w:r w:rsidRPr="009321CD">
        <w:rPr>
          <w:spacing w:val="-3"/>
          <w:lang w:val="en-US"/>
        </w:rPr>
        <w:t xml:space="preserve"> </w:t>
      </w:r>
      <w:r w:rsidRPr="009321CD">
        <w:rPr>
          <w:lang w:val="en-US"/>
        </w:rPr>
        <w:t>Jr.,</w:t>
      </w:r>
      <w:r w:rsidRPr="009321CD">
        <w:rPr>
          <w:spacing w:val="-3"/>
          <w:lang w:val="en-US"/>
        </w:rPr>
        <w:t xml:space="preserve"> </w:t>
      </w:r>
      <w:r w:rsidRPr="009321CD">
        <w:rPr>
          <w:lang w:val="en-US"/>
        </w:rPr>
        <w:t>Fedewa</w:t>
      </w:r>
      <w:r w:rsidRPr="009321CD">
        <w:rPr>
          <w:spacing w:val="-2"/>
          <w:lang w:val="en-US"/>
        </w:rPr>
        <w:t xml:space="preserve"> </w:t>
      </w:r>
      <w:r w:rsidRPr="009321CD">
        <w:rPr>
          <w:lang w:val="en-US"/>
        </w:rPr>
        <w:t>SA and</w:t>
      </w:r>
      <w:r w:rsidRPr="009321CD">
        <w:rPr>
          <w:spacing w:val="-4"/>
          <w:lang w:val="en-US"/>
        </w:rPr>
        <w:t xml:space="preserve"> </w:t>
      </w:r>
      <w:r w:rsidRPr="009321CD">
        <w:rPr>
          <w:lang w:val="en-US"/>
        </w:rPr>
        <w:t>Chen AY</w:t>
      </w:r>
      <w:r w:rsidRPr="009321CD">
        <w:rPr>
          <w:spacing w:val="-3"/>
          <w:lang w:val="en-US"/>
        </w:rPr>
        <w:t xml:space="preserve"> </w:t>
      </w:r>
      <w:r w:rsidRPr="009321CD">
        <w:rPr>
          <w:lang w:val="en-US"/>
        </w:rPr>
        <w:t>(2016).</w:t>
      </w:r>
      <w:r w:rsidRPr="009321CD">
        <w:rPr>
          <w:spacing w:val="-4"/>
          <w:lang w:val="en-US"/>
        </w:rPr>
        <w:t xml:space="preserve"> </w:t>
      </w:r>
      <w:r w:rsidRPr="009321CD">
        <w:rPr>
          <w:lang w:val="en-US"/>
        </w:rPr>
        <w:t>Five-</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10-Year</w:t>
      </w:r>
      <w:r w:rsidRPr="009321CD">
        <w:rPr>
          <w:spacing w:val="-1"/>
          <w:lang w:val="en-US"/>
        </w:rPr>
        <w:t xml:space="preserve"> </w:t>
      </w:r>
      <w:r w:rsidRPr="009321CD">
        <w:rPr>
          <w:lang w:val="en-US"/>
        </w:rPr>
        <w:t>Cause-Specific</w:t>
      </w:r>
      <w:r w:rsidRPr="009321CD">
        <w:rPr>
          <w:spacing w:val="-5"/>
          <w:lang w:val="en-US"/>
        </w:rPr>
        <w:t xml:space="preserve"> </w:t>
      </w:r>
      <w:r w:rsidRPr="009321CD">
        <w:rPr>
          <w:lang w:val="en-US"/>
        </w:rPr>
        <w:t>Survival</w:t>
      </w:r>
      <w:r w:rsidRPr="009321CD">
        <w:rPr>
          <w:spacing w:val="-3"/>
          <w:lang w:val="en-US"/>
        </w:rPr>
        <w:t xml:space="preserve"> </w:t>
      </w:r>
      <w:r w:rsidRPr="009321CD">
        <w:rPr>
          <w:lang w:val="en-US"/>
        </w:rPr>
        <w:t>Rates</w:t>
      </w:r>
      <w:r w:rsidRPr="009321CD">
        <w:rPr>
          <w:spacing w:val="-2"/>
          <w:lang w:val="en-US"/>
        </w:rPr>
        <w:t xml:space="preserve"> </w:t>
      </w:r>
      <w:r w:rsidRPr="009321CD">
        <w:rPr>
          <w:lang w:val="en-US"/>
        </w:rPr>
        <w:t xml:space="preserve">in </w:t>
      </w:r>
      <w:r w:rsidRPr="009321CD">
        <w:rPr>
          <w:lang w:val="en-US"/>
        </w:rPr>
        <w:lastRenderedPageBreak/>
        <w:t xml:space="preserve">Carcinoma of the Minor Salivary Gland. </w:t>
      </w:r>
      <w:r>
        <w:rPr>
          <w:i/>
        </w:rPr>
        <w:t xml:space="preserve">JAMA Otolaryngol Head Neck Surg </w:t>
      </w:r>
      <w:r>
        <w:t>142(1):67-73.</w:t>
      </w:r>
    </w:p>
    <w:p w14:paraId="09CFD054"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Hay AJ, Migliacci J, Karassawa Zanoni D, McGill M, Patel S and Ganly I (2019). Minor salivary gland tumors</w:t>
      </w:r>
      <w:r w:rsidRPr="009321CD">
        <w:rPr>
          <w:spacing w:val="-3"/>
          <w:lang w:val="en-US"/>
        </w:rPr>
        <w:t xml:space="preserve"> </w:t>
      </w:r>
      <w:r w:rsidRPr="009321CD">
        <w:rPr>
          <w:lang w:val="en-US"/>
        </w:rPr>
        <w:t>of</w:t>
      </w:r>
      <w:r w:rsidRPr="009321CD">
        <w:rPr>
          <w:spacing w:val="-4"/>
          <w:lang w:val="en-US"/>
        </w:rPr>
        <w:t xml:space="preserve"> </w:t>
      </w:r>
      <w:r w:rsidRPr="009321CD">
        <w:rPr>
          <w:lang w:val="en-US"/>
        </w:rPr>
        <w:t>the</w:t>
      </w:r>
      <w:r w:rsidRPr="009321CD">
        <w:rPr>
          <w:spacing w:val="-3"/>
          <w:lang w:val="en-US"/>
        </w:rPr>
        <w:t xml:space="preserve"> </w:t>
      </w:r>
      <w:r w:rsidRPr="009321CD">
        <w:rPr>
          <w:lang w:val="en-US"/>
        </w:rPr>
        <w:t>head</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neck-Memorial</w:t>
      </w:r>
      <w:r w:rsidRPr="009321CD">
        <w:rPr>
          <w:spacing w:val="-4"/>
          <w:lang w:val="en-US"/>
        </w:rPr>
        <w:t xml:space="preserve"> </w:t>
      </w:r>
      <w:r w:rsidRPr="009321CD">
        <w:rPr>
          <w:lang w:val="en-US"/>
        </w:rPr>
        <w:t>Sloan</w:t>
      </w:r>
      <w:r w:rsidRPr="009321CD">
        <w:rPr>
          <w:spacing w:val="-1"/>
          <w:lang w:val="en-US"/>
        </w:rPr>
        <w:t xml:space="preserve"> </w:t>
      </w:r>
      <w:r w:rsidRPr="009321CD">
        <w:rPr>
          <w:lang w:val="en-US"/>
        </w:rPr>
        <w:t>Kettering</w:t>
      </w:r>
      <w:r w:rsidRPr="009321CD">
        <w:rPr>
          <w:spacing w:val="-5"/>
          <w:lang w:val="en-US"/>
        </w:rPr>
        <w:t xml:space="preserve"> </w:t>
      </w:r>
      <w:r w:rsidRPr="009321CD">
        <w:rPr>
          <w:lang w:val="en-US"/>
        </w:rPr>
        <w:t>experience:</w:t>
      </w:r>
      <w:r w:rsidRPr="009321CD">
        <w:rPr>
          <w:spacing w:val="-4"/>
          <w:lang w:val="en-US"/>
        </w:rPr>
        <w:t xml:space="preserve"> </w:t>
      </w:r>
      <w:r w:rsidRPr="009321CD">
        <w:rPr>
          <w:lang w:val="en-US"/>
        </w:rPr>
        <w:t>Incidence</w:t>
      </w:r>
      <w:r w:rsidRPr="009321CD">
        <w:rPr>
          <w:spacing w:val="-3"/>
          <w:lang w:val="en-US"/>
        </w:rPr>
        <w:t xml:space="preserve"> </w:t>
      </w:r>
      <w:r w:rsidRPr="009321CD">
        <w:rPr>
          <w:lang w:val="en-US"/>
        </w:rPr>
        <w:t>and</w:t>
      </w:r>
      <w:r w:rsidRPr="009321CD">
        <w:rPr>
          <w:spacing w:val="-5"/>
          <w:lang w:val="en-US"/>
        </w:rPr>
        <w:t xml:space="preserve"> </w:t>
      </w:r>
      <w:r w:rsidRPr="009321CD">
        <w:rPr>
          <w:lang w:val="en-US"/>
        </w:rPr>
        <w:t>outcomes</w:t>
      </w:r>
      <w:r w:rsidRPr="009321CD">
        <w:rPr>
          <w:spacing w:val="-3"/>
          <w:lang w:val="en-US"/>
        </w:rPr>
        <w:t xml:space="preserve"> </w:t>
      </w:r>
      <w:r w:rsidRPr="009321CD">
        <w:rPr>
          <w:lang w:val="en-US"/>
        </w:rPr>
        <w:t>by</w:t>
      </w:r>
      <w:r w:rsidRPr="009321CD">
        <w:rPr>
          <w:spacing w:val="-5"/>
          <w:lang w:val="en-US"/>
        </w:rPr>
        <w:t xml:space="preserve"> </w:t>
      </w:r>
      <w:r w:rsidRPr="009321CD">
        <w:rPr>
          <w:lang w:val="en-US"/>
        </w:rPr>
        <w:t xml:space="preserve">site and histological type. </w:t>
      </w:r>
      <w:r>
        <w:rPr>
          <w:i/>
        </w:rPr>
        <w:t xml:space="preserve">Cancer </w:t>
      </w:r>
      <w:r>
        <w:t>125(19):3354-3366.</w:t>
      </w:r>
    </w:p>
    <w:p w14:paraId="0477DC0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Mete O and Wenig BM (2022). Update from the 5th Edition of the World Health Organization 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Head</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Neck</w:t>
      </w:r>
      <w:r w:rsidRPr="009321CD">
        <w:rPr>
          <w:spacing w:val="-4"/>
          <w:lang w:val="en-US"/>
        </w:rPr>
        <w:t xml:space="preserve"> </w:t>
      </w:r>
      <w:r w:rsidRPr="009321CD">
        <w:rPr>
          <w:lang w:val="en-US"/>
        </w:rPr>
        <w:t>Tumors:</w:t>
      </w:r>
      <w:r w:rsidRPr="009321CD">
        <w:rPr>
          <w:spacing w:val="-3"/>
          <w:lang w:val="en-US"/>
        </w:rPr>
        <w:t xml:space="preserve"> </w:t>
      </w:r>
      <w:r w:rsidRPr="009321CD">
        <w:rPr>
          <w:lang w:val="en-US"/>
        </w:rPr>
        <w:t>Overview</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the</w:t>
      </w:r>
      <w:r w:rsidRPr="009321CD">
        <w:rPr>
          <w:spacing w:val="-2"/>
          <w:lang w:val="en-US"/>
        </w:rPr>
        <w:t xml:space="preserve"> </w:t>
      </w:r>
      <w:r w:rsidRPr="009321CD">
        <w:rPr>
          <w:lang w:val="en-US"/>
        </w:rPr>
        <w:t>2022</w:t>
      </w:r>
      <w:r w:rsidRPr="009321CD">
        <w:rPr>
          <w:spacing w:val="-4"/>
          <w:lang w:val="en-US"/>
        </w:rPr>
        <w:t xml:space="preserve"> </w:t>
      </w:r>
      <w:r w:rsidRPr="009321CD">
        <w:rPr>
          <w:lang w:val="en-US"/>
        </w:rPr>
        <w:t>WHO</w:t>
      </w:r>
      <w:r w:rsidRPr="009321CD">
        <w:rPr>
          <w:spacing w:val="-2"/>
          <w:lang w:val="en-US"/>
        </w:rPr>
        <w:t xml:space="preserve"> </w:t>
      </w:r>
      <w:r w:rsidRPr="009321CD">
        <w:rPr>
          <w:lang w:val="en-US"/>
        </w:rPr>
        <w:t>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Head and</w:t>
      </w:r>
      <w:r w:rsidRPr="009321CD">
        <w:rPr>
          <w:spacing w:val="-4"/>
          <w:lang w:val="en-US"/>
        </w:rPr>
        <w:t xml:space="preserve"> </w:t>
      </w:r>
      <w:r w:rsidRPr="009321CD">
        <w:rPr>
          <w:lang w:val="en-US"/>
        </w:rPr>
        <w:t xml:space="preserve">Neck Neuroendocrine Neoplasms. </w:t>
      </w:r>
      <w:r>
        <w:rPr>
          <w:i/>
        </w:rPr>
        <w:t xml:space="preserve">Head Neck Pathol </w:t>
      </w:r>
      <w:r>
        <w:t>16(1):123-142.</w:t>
      </w:r>
    </w:p>
    <w:p w14:paraId="0FCE665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Bal</w:t>
      </w:r>
      <w:r w:rsidRPr="009321CD">
        <w:rPr>
          <w:spacing w:val="-3"/>
          <w:lang w:val="en-US"/>
        </w:rPr>
        <w:t xml:space="preserve"> </w:t>
      </w:r>
      <w:r w:rsidRPr="009321CD">
        <w:rPr>
          <w:lang w:val="en-US"/>
        </w:rPr>
        <w:t>M,</w:t>
      </w:r>
      <w:r w:rsidRPr="009321CD">
        <w:rPr>
          <w:spacing w:val="-3"/>
          <w:lang w:val="en-US"/>
        </w:rPr>
        <w:t xml:space="preserve"> </w:t>
      </w:r>
      <w:r w:rsidRPr="009321CD">
        <w:rPr>
          <w:lang w:val="en-US"/>
        </w:rPr>
        <w:t>Sharma</w:t>
      </w:r>
      <w:r w:rsidRPr="009321CD">
        <w:rPr>
          <w:spacing w:val="-2"/>
          <w:lang w:val="en-US"/>
        </w:rPr>
        <w:t xml:space="preserve"> </w:t>
      </w:r>
      <w:r w:rsidRPr="009321CD">
        <w:rPr>
          <w:lang w:val="en-US"/>
        </w:rPr>
        <w:t>A,</w:t>
      </w:r>
      <w:r w:rsidRPr="009321CD">
        <w:rPr>
          <w:spacing w:val="-3"/>
          <w:lang w:val="en-US"/>
        </w:rPr>
        <w:t xml:space="preserve"> </w:t>
      </w:r>
      <w:r w:rsidRPr="009321CD">
        <w:rPr>
          <w:lang w:val="en-US"/>
        </w:rPr>
        <w:t>Rane</w:t>
      </w:r>
      <w:r w:rsidRPr="009321CD">
        <w:rPr>
          <w:spacing w:val="-2"/>
          <w:lang w:val="en-US"/>
        </w:rPr>
        <w:t xml:space="preserve"> </w:t>
      </w:r>
      <w:r w:rsidRPr="009321CD">
        <w:rPr>
          <w:lang w:val="en-US"/>
        </w:rPr>
        <w:t>SU, Mittal</w:t>
      </w:r>
      <w:r w:rsidRPr="009321CD">
        <w:rPr>
          <w:spacing w:val="-3"/>
          <w:lang w:val="en-US"/>
        </w:rPr>
        <w:t xml:space="preserve"> </w:t>
      </w:r>
      <w:r w:rsidRPr="009321CD">
        <w:rPr>
          <w:lang w:val="en-US"/>
        </w:rPr>
        <w:t>N,</w:t>
      </w:r>
      <w:r w:rsidRPr="009321CD">
        <w:rPr>
          <w:spacing w:val="-3"/>
          <w:lang w:val="en-US"/>
        </w:rPr>
        <w:t xml:space="preserve"> </w:t>
      </w:r>
      <w:r w:rsidRPr="009321CD">
        <w:rPr>
          <w:lang w:val="en-US"/>
        </w:rPr>
        <w:t>Chaukar</w:t>
      </w:r>
      <w:r w:rsidRPr="009321CD">
        <w:rPr>
          <w:spacing w:val="-1"/>
          <w:lang w:val="en-US"/>
        </w:rPr>
        <w:t xml:space="preserve"> </w:t>
      </w:r>
      <w:r w:rsidRPr="009321CD">
        <w:rPr>
          <w:lang w:val="en-US"/>
        </w:rPr>
        <w:t>D,</w:t>
      </w:r>
      <w:r w:rsidRPr="009321CD">
        <w:rPr>
          <w:spacing w:val="-3"/>
          <w:lang w:val="en-US"/>
        </w:rPr>
        <w:t xml:space="preserve"> </w:t>
      </w:r>
      <w:r w:rsidRPr="009321CD">
        <w:rPr>
          <w:lang w:val="en-US"/>
        </w:rPr>
        <w:t>Prabhash</w:t>
      </w:r>
      <w:r w:rsidRPr="009321CD">
        <w:rPr>
          <w:spacing w:val="-4"/>
          <w:lang w:val="en-US"/>
        </w:rPr>
        <w:t xml:space="preserve"> </w:t>
      </w:r>
      <w:r w:rsidRPr="009321CD">
        <w:rPr>
          <w:lang w:val="en-US"/>
        </w:rPr>
        <w:t>K</w:t>
      </w:r>
      <w:r w:rsidRPr="009321CD">
        <w:rPr>
          <w:spacing w:val="-3"/>
          <w:lang w:val="en-US"/>
        </w:rPr>
        <w:t xml:space="preserve"> </w:t>
      </w:r>
      <w:r w:rsidRPr="009321CD">
        <w:rPr>
          <w:lang w:val="en-US"/>
        </w:rPr>
        <w:t>and Patil</w:t>
      </w:r>
      <w:r w:rsidRPr="009321CD">
        <w:rPr>
          <w:spacing w:val="-3"/>
          <w:lang w:val="en-US"/>
        </w:rPr>
        <w:t xml:space="preserve"> </w:t>
      </w:r>
      <w:r w:rsidRPr="009321CD">
        <w:rPr>
          <w:lang w:val="en-US"/>
        </w:rPr>
        <w:t>A</w:t>
      </w:r>
      <w:r w:rsidRPr="009321CD">
        <w:rPr>
          <w:spacing w:val="-4"/>
          <w:lang w:val="en-US"/>
        </w:rPr>
        <w:t xml:space="preserve"> </w:t>
      </w:r>
      <w:r w:rsidRPr="009321CD">
        <w:rPr>
          <w:lang w:val="en-US"/>
        </w:rPr>
        <w:t>(2022).</w:t>
      </w:r>
      <w:r w:rsidRPr="009321CD">
        <w:rPr>
          <w:spacing w:val="-4"/>
          <w:lang w:val="en-US"/>
        </w:rPr>
        <w:t xml:space="preserve"> </w:t>
      </w:r>
      <w:r w:rsidRPr="009321CD">
        <w:rPr>
          <w:lang w:val="en-US"/>
        </w:rPr>
        <w:t xml:space="preserve">Neuroendocrine Neoplasms of the Larynx: A Clinicopathologic Analysis of 27 Neuroendocrine Tumors and Neuroendocrine Carcinomas. </w:t>
      </w:r>
      <w:r>
        <w:rPr>
          <w:i/>
        </w:rPr>
        <w:t xml:space="preserve">Head Neck Pathol </w:t>
      </w:r>
      <w:r>
        <w:t>16(2):375-387.</w:t>
      </w:r>
    </w:p>
    <w:p w14:paraId="7C39630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de</w:t>
      </w:r>
      <w:r w:rsidRPr="009321CD">
        <w:rPr>
          <w:spacing w:val="-5"/>
          <w:lang w:val="en-US"/>
        </w:rPr>
        <w:t xml:space="preserve"> </w:t>
      </w:r>
      <w:r w:rsidRPr="009321CD">
        <w:rPr>
          <w:lang w:val="en-US"/>
        </w:rPr>
        <w:t>Sousa</w:t>
      </w:r>
      <w:r w:rsidRPr="009321CD">
        <w:rPr>
          <w:spacing w:val="-5"/>
          <w:lang w:val="en-US"/>
        </w:rPr>
        <w:t xml:space="preserve"> </w:t>
      </w:r>
      <w:r w:rsidRPr="009321CD">
        <w:rPr>
          <w:lang w:val="en-US"/>
        </w:rPr>
        <w:t>LG,</w:t>
      </w:r>
      <w:r w:rsidRPr="009321CD">
        <w:rPr>
          <w:spacing w:val="-2"/>
          <w:lang w:val="en-US"/>
        </w:rPr>
        <w:t xml:space="preserve"> </w:t>
      </w:r>
      <w:r w:rsidRPr="009321CD">
        <w:rPr>
          <w:lang w:val="en-US"/>
        </w:rPr>
        <w:t>Lazar</w:t>
      </w:r>
      <w:r w:rsidRPr="009321CD">
        <w:rPr>
          <w:spacing w:val="-4"/>
          <w:lang w:val="en-US"/>
        </w:rPr>
        <w:t xml:space="preserve"> </w:t>
      </w:r>
      <w:r w:rsidRPr="009321CD">
        <w:rPr>
          <w:lang w:val="en-US"/>
        </w:rPr>
        <w:t>Neto</w:t>
      </w:r>
      <w:r w:rsidRPr="009321CD">
        <w:rPr>
          <w:spacing w:val="-3"/>
          <w:lang w:val="en-US"/>
        </w:rPr>
        <w:t xml:space="preserve"> </w:t>
      </w:r>
      <w:r w:rsidRPr="009321CD">
        <w:rPr>
          <w:lang w:val="en-US"/>
        </w:rPr>
        <w:t>F,</w:t>
      </w:r>
      <w:r w:rsidRPr="009321CD">
        <w:rPr>
          <w:spacing w:val="-2"/>
          <w:lang w:val="en-US"/>
        </w:rPr>
        <w:t xml:space="preserve"> </w:t>
      </w:r>
      <w:r w:rsidRPr="009321CD">
        <w:rPr>
          <w:lang w:val="en-US"/>
        </w:rPr>
        <w:t>Dal</w:t>
      </w:r>
      <w:r w:rsidRPr="009321CD">
        <w:rPr>
          <w:spacing w:val="-2"/>
          <w:lang w:val="en-US"/>
        </w:rPr>
        <w:t xml:space="preserve"> </w:t>
      </w:r>
      <w:r w:rsidRPr="009321CD">
        <w:rPr>
          <w:lang w:val="en-US"/>
        </w:rPr>
        <w:t>Lago</w:t>
      </w:r>
      <w:r w:rsidRPr="009321CD">
        <w:rPr>
          <w:spacing w:val="-3"/>
          <w:lang w:val="en-US"/>
        </w:rPr>
        <w:t xml:space="preserve"> </w:t>
      </w:r>
      <w:r w:rsidRPr="009321CD">
        <w:rPr>
          <w:lang w:val="en-US"/>
        </w:rPr>
        <w:t>EA, Sikora</w:t>
      </w:r>
      <w:r w:rsidRPr="009321CD">
        <w:rPr>
          <w:spacing w:val="-5"/>
          <w:lang w:val="en-US"/>
        </w:rPr>
        <w:t xml:space="preserve"> </w:t>
      </w:r>
      <w:r w:rsidRPr="009321CD">
        <w:rPr>
          <w:lang w:val="en-US"/>
        </w:rPr>
        <w:t>A,</w:t>
      </w:r>
      <w:r w:rsidRPr="009321CD">
        <w:rPr>
          <w:spacing w:val="-2"/>
          <w:lang w:val="en-US"/>
        </w:rPr>
        <w:t xml:space="preserve"> </w:t>
      </w:r>
      <w:r w:rsidRPr="009321CD">
        <w:rPr>
          <w:lang w:val="en-US"/>
        </w:rPr>
        <w:t>Hanna</w:t>
      </w:r>
      <w:r w:rsidRPr="009321CD">
        <w:rPr>
          <w:spacing w:val="-5"/>
          <w:lang w:val="en-US"/>
        </w:rPr>
        <w:t xml:space="preserve"> </w:t>
      </w:r>
      <w:r w:rsidRPr="009321CD">
        <w:rPr>
          <w:lang w:val="en-US"/>
        </w:rPr>
        <w:t>E,</w:t>
      </w:r>
      <w:r w:rsidRPr="009321CD">
        <w:rPr>
          <w:spacing w:val="-2"/>
          <w:lang w:val="en-US"/>
        </w:rPr>
        <w:t xml:space="preserve"> </w:t>
      </w:r>
      <w:r w:rsidRPr="009321CD">
        <w:rPr>
          <w:lang w:val="en-US"/>
        </w:rPr>
        <w:t>Moreno</w:t>
      </w:r>
      <w:r w:rsidRPr="009321CD">
        <w:rPr>
          <w:spacing w:val="-3"/>
          <w:lang w:val="en-US"/>
        </w:rPr>
        <w:t xml:space="preserve"> </w:t>
      </w:r>
      <w:r w:rsidRPr="009321CD">
        <w:rPr>
          <w:lang w:val="en-US"/>
        </w:rPr>
        <w:t>A,</w:t>
      </w:r>
      <w:r w:rsidRPr="009321CD">
        <w:rPr>
          <w:spacing w:val="-2"/>
          <w:lang w:val="en-US"/>
        </w:rPr>
        <w:t xml:space="preserve"> </w:t>
      </w:r>
      <w:r w:rsidRPr="009321CD">
        <w:rPr>
          <w:lang w:val="en-US"/>
        </w:rPr>
        <w:t>Phan J,</w:t>
      </w:r>
      <w:r w:rsidRPr="009321CD">
        <w:rPr>
          <w:spacing w:val="-2"/>
          <w:lang w:val="en-US"/>
        </w:rPr>
        <w:t xml:space="preserve"> </w:t>
      </w:r>
      <w:r w:rsidRPr="009321CD">
        <w:rPr>
          <w:lang w:val="en-US"/>
        </w:rPr>
        <w:t>Glisson</w:t>
      </w:r>
      <w:r w:rsidRPr="009321CD">
        <w:rPr>
          <w:spacing w:val="-3"/>
          <w:lang w:val="en-US"/>
        </w:rPr>
        <w:t xml:space="preserve"> </w:t>
      </w:r>
      <w:r w:rsidRPr="009321CD">
        <w:rPr>
          <w:lang w:val="en-US"/>
        </w:rPr>
        <w:t>BS,</w:t>
      </w:r>
      <w:r w:rsidRPr="009321CD">
        <w:rPr>
          <w:spacing w:val="-2"/>
          <w:lang w:val="en-US"/>
        </w:rPr>
        <w:t xml:space="preserve"> </w:t>
      </w:r>
      <w:r w:rsidRPr="009321CD">
        <w:rPr>
          <w:lang w:val="en-US"/>
        </w:rPr>
        <w:t>Bell</w:t>
      </w:r>
      <w:r w:rsidRPr="009321CD">
        <w:rPr>
          <w:spacing w:val="-2"/>
          <w:lang w:val="en-US"/>
        </w:rPr>
        <w:t xml:space="preserve"> </w:t>
      </w:r>
      <w:r w:rsidRPr="009321CD">
        <w:rPr>
          <w:lang w:val="en-US"/>
        </w:rPr>
        <w:t>D</w:t>
      </w:r>
      <w:r w:rsidRPr="009321CD">
        <w:rPr>
          <w:spacing w:val="-3"/>
          <w:lang w:val="en-US"/>
        </w:rPr>
        <w:t xml:space="preserve"> </w:t>
      </w:r>
      <w:r w:rsidRPr="009321CD">
        <w:rPr>
          <w:lang w:val="en-US"/>
        </w:rPr>
        <w:t xml:space="preserve">and Ferrarotto R (2023). Human papillomavirus status and prognosis of oropharyngeal high-grade neuroendocrine carcinoma. </w:t>
      </w:r>
      <w:r>
        <w:rPr>
          <w:i/>
        </w:rPr>
        <w:t xml:space="preserve">Oral Oncol </w:t>
      </w:r>
      <w:r>
        <w:t>138:106311.</w:t>
      </w:r>
    </w:p>
    <w:p w14:paraId="4FD45BC7"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Fritz A, Percy C, Jack A,</w:t>
      </w:r>
      <w:r w:rsidRPr="009321CD">
        <w:rPr>
          <w:spacing w:val="40"/>
          <w:lang w:val="en-US"/>
        </w:rPr>
        <w:t xml:space="preserve"> </w:t>
      </w:r>
      <w:r w:rsidRPr="009321CD">
        <w:rPr>
          <w:lang w:val="en-US"/>
        </w:rPr>
        <w:t>Shanmugaratnam K, Sobin L, Parkin DM</w:t>
      </w:r>
      <w:r w:rsidRPr="009321CD">
        <w:rPr>
          <w:spacing w:val="40"/>
          <w:lang w:val="en-US"/>
        </w:rPr>
        <w:t xml:space="preserve"> </w:t>
      </w:r>
      <w:r w:rsidRPr="009321CD">
        <w:rPr>
          <w:lang w:val="en-US"/>
        </w:rPr>
        <w:t xml:space="preserve">and Whelan S (eds) (2020). </w:t>
      </w:r>
      <w:r w:rsidRPr="009321CD">
        <w:rPr>
          <w:i/>
          <w:lang w:val="en-US"/>
        </w:rPr>
        <w:t>International Classification of Diseases for Oncology, Third edition, Second revision ICD-O-3.2</w:t>
      </w:r>
      <w:r w:rsidRPr="009321CD">
        <w:rPr>
          <w:lang w:val="en-US"/>
        </w:rPr>
        <w:t xml:space="preserve">. Available from: </w:t>
      </w:r>
      <w:hyperlink r:id="rId17">
        <w:r w:rsidRPr="009321CD">
          <w:rPr>
            <w:spacing w:val="-2"/>
            <w:lang w:val="en-US"/>
          </w:rPr>
          <w:t>http://www.iacr.com.fr/index.php?option=com_content&amp;view=category&amp;layout=blog&amp;id=100&amp;Ite</w:t>
        </w:r>
      </w:hyperlink>
      <w:r w:rsidRPr="009321CD">
        <w:rPr>
          <w:spacing w:val="-2"/>
          <w:lang w:val="en-US"/>
        </w:rPr>
        <w:t xml:space="preserve"> </w:t>
      </w:r>
      <w:r w:rsidRPr="009321CD">
        <w:rPr>
          <w:lang w:val="en-US"/>
        </w:rPr>
        <w:t>mid=577 (Accessed 16th March 2024).</w:t>
      </w:r>
    </w:p>
    <w:p w14:paraId="20D1B5F7"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International Collaboration</w:t>
      </w:r>
      <w:r w:rsidRPr="009321CD">
        <w:rPr>
          <w:spacing w:val="-5"/>
          <w:lang w:val="en-US"/>
        </w:rPr>
        <w:t xml:space="preserve"> </w:t>
      </w:r>
      <w:r w:rsidRPr="009321CD">
        <w:rPr>
          <w:lang w:val="en-US"/>
        </w:rPr>
        <w:t>on</w:t>
      </w:r>
      <w:r w:rsidRPr="009321CD">
        <w:rPr>
          <w:spacing w:val="-1"/>
          <w:lang w:val="en-US"/>
        </w:rPr>
        <w:t xml:space="preserve"> </w:t>
      </w:r>
      <w:r w:rsidRPr="009321CD">
        <w:rPr>
          <w:lang w:val="en-US"/>
        </w:rPr>
        <w:t>Cancer</w:t>
      </w:r>
      <w:r w:rsidRPr="009321CD">
        <w:rPr>
          <w:spacing w:val="-6"/>
          <w:lang w:val="en-US"/>
        </w:rPr>
        <w:t xml:space="preserve"> </w:t>
      </w:r>
      <w:r w:rsidRPr="009321CD">
        <w:rPr>
          <w:lang w:val="en-US"/>
        </w:rPr>
        <w:t>Reporting</w:t>
      </w:r>
      <w:r w:rsidRPr="009321CD">
        <w:rPr>
          <w:spacing w:val="-5"/>
          <w:lang w:val="en-US"/>
        </w:rPr>
        <w:t xml:space="preserve"> </w:t>
      </w:r>
      <w:r w:rsidRPr="009321CD">
        <w:rPr>
          <w:lang w:val="en-US"/>
        </w:rPr>
        <w:t>(2024).</w:t>
      </w:r>
      <w:r w:rsidRPr="009321CD">
        <w:rPr>
          <w:spacing w:val="-5"/>
          <w:lang w:val="en-US"/>
        </w:rPr>
        <w:t xml:space="preserve"> </w:t>
      </w:r>
      <w:r w:rsidRPr="009321CD">
        <w:rPr>
          <w:i/>
          <w:lang w:val="en-US"/>
        </w:rPr>
        <w:t>Carcinomas</w:t>
      </w:r>
      <w:r w:rsidRPr="009321CD">
        <w:rPr>
          <w:i/>
          <w:spacing w:val="-7"/>
          <w:lang w:val="en-US"/>
        </w:rPr>
        <w:t xml:space="preserve"> </w:t>
      </w:r>
      <w:r w:rsidRPr="009321CD">
        <w:rPr>
          <w:i/>
          <w:lang w:val="en-US"/>
        </w:rPr>
        <w:t>of</w:t>
      </w:r>
      <w:r w:rsidRPr="009321CD">
        <w:rPr>
          <w:i/>
          <w:spacing w:val="-4"/>
          <w:lang w:val="en-US"/>
        </w:rPr>
        <w:t xml:space="preserve"> </w:t>
      </w:r>
      <w:r w:rsidRPr="009321CD">
        <w:rPr>
          <w:i/>
          <w:lang w:val="en-US"/>
        </w:rPr>
        <w:t>the</w:t>
      </w:r>
      <w:r w:rsidRPr="009321CD">
        <w:rPr>
          <w:i/>
          <w:spacing w:val="-2"/>
          <w:lang w:val="en-US"/>
        </w:rPr>
        <w:t xml:space="preserve"> </w:t>
      </w:r>
      <w:r w:rsidRPr="009321CD">
        <w:rPr>
          <w:i/>
          <w:lang w:val="en-US"/>
        </w:rPr>
        <w:t>hypopharynx,</w:t>
      </w:r>
      <w:r w:rsidRPr="009321CD">
        <w:rPr>
          <w:i/>
          <w:spacing w:val="-4"/>
          <w:lang w:val="en-US"/>
        </w:rPr>
        <w:t xml:space="preserve"> </w:t>
      </w:r>
      <w:r w:rsidRPr="009321CD">
        <w:rPr>
          <w:i/>
          <w:lang w:val="en-US"/>
        </w:rPr>
        <w:t>larynx</w:t>
      </w:r>
      <w:r w:rsidRPr="009321CD">
        <w:rPr>
          <w:i/>
          <w:spacing w:val="-5"/>
          <w:lang w:val="en-US"/>
        </w:rPr>
        <w:t xml:space="preserve"> </w:t>
      </w:r>
      <w:r w:rsidRPr="009321CD">
        <w:rPr>
          <w:i/>
          <w:lang w:val="en-US"/>
        </w:rPr>
        <w:t>and trachea Histopathology Reporting Guide. 2nd edition</w:t>
      </w:r>
      <w:r w:rsidRPr="009321CD">
        <w:rPr>
          <w:lang w:val="en-US"/>
        </w:rPr>
        <w:t xml:space="preserve">. Available from: </w:t>
      </w:r>
      <w:hyperlink r:id="rId18">
        <w:r w:rsidRPr="009321CD">
          <w:rPr>
            <w:lang w:val="en-US"/>
          </w:rPr>
          <w:t>https://www.iccr-</w:t>
        </w:r>
      </w:hyperlink>
      <w:r w:rsidRPr="009321CD">
        <w:rPr>
          <w:lang w:val="en-US"/>
        </w:rPr>
        <w:t xml:space="preserve"> </w:t>
      </w:r>
      <w:hyperlink r:id="rId19">
        <w:r w:rsidRPr="009321CD">
          <w:rPr>
            <w:lang w:val="en-US"/>
          </w:rPr>
          <w:t>cancer.org/datasets/published-datasets/head-neck/larynx/</w:t>
        </w:r>
      </w:hyperlink>
      <w:r w:rsidRPr="009321CD">
        <w:rPr>
          <w:lang w:val="en-US"/>
        </w:rPr>
        <w:t xml:space="preserve"> (Accessed 31st July 2024).</w:t>
      </w:r>
    </w:p>
    <w:p w14:paraId="283E81F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Lewis JS, Jr., Beadle B, Bishop JA, Chernock RD, Colasacco C, Lacchetti C, Moncur JT, Rocco JW, Schwartz</w:t>
      </w:r>
      <w:r w:rsidRPr="009321CD">
        <w:rPr>
          <w:spacing w:val="-2"/>
          <w:lang w:val="en-US"/>
        </w:rPr>
        <w:t xml:space="preserve"> </w:t>
      </w:r>
      <w:r w:rsidRPr="009321CD">
        <w:rPr>
          <w:lang w:val="en-US"/>
        </w:rPr>
        <w:t>MR,</w:t>
      </w:r>
      <w:r w:rsidRPr="009321CD">
        <w:rPr>
          <w:spacing w:val="-2"/>
          <w:lang w:val="en-US"/>
        </w:rPr>
        <w:t xml:space="preserve"> </w:t>
      </w:r>
      <w:r w:rsidRPr="009321CD">
        <w:rPr>
          <w:lang w:val="en-US"/>
        </w:rPr>
        <w:t>Seethala</w:t>
      </w:r>
      <w:r w:rsidRPr="009321CD">
        <w:rPr>
          <w:spacing w:val="-5"/>
          <w:lang w:val="en-US"/>
        </w:rPr>
        <w:t xml:space="preserve"> </w:t>
      </w:r>
      <w:r w:rsidRPr="009321CD">
        <w:rPr>
          <w:lang w:val="en-US"/>
        </w:rPr>
        <w:t>RR,</w:t>
      </w:r>
      <w:r w:rsidRPr="009321CD">
        <w:rPr>
          <w:spacing w:val="-2"/>
          <w:lang w:val="en-US"/>
        </w:rPr>
        <w:t xml:space="preserve"> </w:t>
      </w:r>
      <w:r w:rsidRPr="009321CD">
        <w:rPr>
          <w:lang w:val="en-US"/>
        </w:rPr>
        <w:t>Thomas</w:t>
      </w:r>
      <w:r w:rsidRPr="009321CD">
        <w:rPr>
          <w:spacing w:val="-1"/>
          <w:lang w:val="en-US"/>
        </w:rPr>
        <w:t xml:space="preserve"> </w:t>
      </w:r>
      <w:r w:rsidRPr="009321CD">
        <w:rPr>
          <w:lang w:val="en-US"/>
        </w:rPr>
        <w:t>NE,</w:t>
      </w:r>
      <w:r w:rsidRPr="009321CD">
        <w:rPr>
          <w:spacing w:val="-2"/>
          <w:lang w:val="en-US"/>
        </w:rPr>
        <w:t xml:space="preserve"> </w:t>
      </w:r>
      <w:r w:rsidRPr="009321CD">
        <w:rPr>
          <w:lang w:val="en-US"/>
        </w:rPr>
        <w:t>Westra</w:t>
      </w:r>
      <w:r w:rsidRPr="009321CD">
        <w:rPr>
          <w:spacing w:val="-5"/>
          <w:lang w:val="en-US"/>
        </w:rPr>
        <w:t xml:space="preserve"> </w:t>
      </w:r>
      <w:r w:rsidRPr="009321CD">
        <w:rPr>
          <w:lang w:val="en-US"/>
        </w:rPr>
        <w:t>WH and</w:t>
      </w:r>
      <w:r w:rsidRPr="009321CD">
        <w:rPr>
          <w:spacing w:val="-3"/>
          <w:lang w:val="en-US"/>
        </w:rPr>
        <w:t xml:space="preserve"> </w:t>
      </w:r>
      <w:r w:rsidRPr="009321CD">
        <w:rPr>
          <w:lang w:val="en-US"/>
        </w:rPr>
        <w:t>Faquin</w:t>
      </w:r>
      <w:r w:rsidRPr="009321CD">
        <w:rPr>
          <w:spacing w:val="-3"/>
          <w:lang w:val="en-US"/>
        </w:rPr>
        <w:t xml:space="preserve"> </w:t>
      </w:r>
      <w:r w:rsidRPr="009321CD">
        <w:rPr>
          <w:lang w:val="en-US"/>
        </w:rPr>
        <w:t>WC</w:t>
      </w:r>
      <w:r w:rsidRPr="009321CD">
        <w:rPr>
          <w:spacing w:val="-5"/>
          <w:lang w:val="en-US"/>
        </w:rPr>
        <w:t xml:space="preserve"> </w:t>
      </w:r>
      <w:r w:rsidRPr="009321CD">
        <w:rPr>
          <w:lang w:val="en-US"/>
        </w:rPr>
        <w:t>(2018).</w:t>
      </w:r>
      <w:r w:rsidRPr="009321CD">
        <w:rPr>
          <w:spacing w:val="-3"/>
          <w:lang w:val="en-US"/>
        </w:rPr>
        <w:t xml:space="preserve"> </w:t>
      </w:r>
      <w:r w:rsidRPr="009321CD">
        <w:rPr>
          <w:lang w:val="en-US"/>
        </w:rPr>
        <w:t>Human</w:t>
      </w:r>
      <w:r w:rsidRPr="009321CD">
        <w:rPr>
          <w:spacing w:val="-3"/>
          <w:lang w:val="en-US"/>
        </w:rPr>
        <w:t xml:space="preserve"> </w:t>
      </w:r>
      <w:r w:rsidRPr="009321CD">
        <w:rPr>
          <w:lang w:val="en-US"/>
        </w:rPr>
        <w:t>Papillomavirus Testing</w:t>
      </w:r>
      <w:r w:rsidRPr="009321CD">
        <w:rPr>
          <w:spacing w:val="-1"/>
          <w:lang w:val="en-US"/>
        </w:rPr>
        <w:t xml:space="preserve"> </w:t>
      </w:r>
      <w:r w:rsidRPr="009321CD">
        <w:rPr>
          <w:lang w:val="en-US"/>
        </w:rPr>
        <w:t>in</w:t>
      </w:r>
      <w:r w:rsidRPr="009321CD">
        <w:rPr>
          <w:spacing w:val="-1"/>
          <w:lang w:val="en-US"/>
        </w:rPr>
        <w:t xml:space="preserve"> </w:t>
      </w:r>
      <w:r w:rsidRPr="009321CD">
        <w:rPr>
          <w:lang w:val="en-US"/>
        </w:rPr>
        <w:t>Head and</w:t>
      </w:r>
      <w:r w:rsidRPr="009321CD">
        <w:rPr>
          <w:spacing w:val="-1"/>
          <w:lang w:val="en-US"/>
        </w:rPr>
        <w:t xml:space="preserve"> </w:t>
      </w:r>
      <w:r w:rsidRPr="009321CD">
        <w:rPr>
          <w:lang w:val="en-US"/>
        </w:rPr>
        <w:t>Neck Carcinomas: Guideline</w:t>
      </w:r>
      <w:r w:rsidRPr="009321CD">
        <w:rPr>
          <w:spacing w:val="-3"/>
          <w:lang w:val="en-US"/>
        </w:rPr>
        <w:t xml:space="preserve"> </w:t>
      </w:r>
      <w:r w:rsidRPr="009321CD">
        <w:rPr>
          <w:lang w:val="en-US"/>
        </w:rPr>
        <w:t>From the College</w:t>
      </w:r>
      <w:r w:rsidRPr="009321CD">
        <w:rPr>
          <w:spacing w:val="-3"/>
          <w:lang w:val="en-US"/>
        </w:rPr>
        <w:t xml:space="preserve"> </w:t>
      </w:r>
      <w:r w:rsidRPr="009321CD">
        <w:rPr>
          <w:lang w:val="en-US"/>
        </w:rPr>
        <w:t xml:space="preserve">of American Pathologists. </w:t>
      </w:r>
      <w:r>
        <w:rPr>
          <w:i/>
        </w:rPr>
        <w:t xml:space="preserve">Arch Pathol Lab Med </w:t>
      </w:r>
      <w:r>
        <w:t>142(5):559-597.</w:t>
      </w:r>
    </w:p>
    <w:p w14:paraId="45ECD546"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Ke</w:t>
      </w:r>
      <w:r w:rsidRPr="009321CD">
        <w:rPr>
          <w:spacing w:val="-5"/>
          <w:lang w:val="en-US"/>
        </w:rPr>
        <w:t xml:space="preserve"> </w:t>
      </w:r>
      <w:r w:rsidRPr="009321CD">
        <w:rPr>
          <w:lang w:val="en-US"/>
        </w:rPr>
        <w:t>K,</w:t>
      </w:r>
      <w:r w:rsidRPr="009321CD">
        <w:rPr>
          <w:spacing w:val="-2"/>
          <w:lang w:val="en-US"/>
        </w:rPr>
        <w:t xml:space="preserve"> </w:t>
      </w:r>
      <w:r w:rsidRPr="009321CD">
        <w:rPr>
          <w:lang w:val="en-US"/>
        </w:rPr>
        <w:t>Wang</w:t>
      </w:r>
      <w:r w:rsidRPr="009321CD">
        <w:rPr>
          <w:spacing w:val="-3"/>
          <w:lang w:val="en-US"/>
        </w:rPr>
        <w:t xml:space="preserve"> </w:t>
      </w:r>
      <w:r w:rsidRPr="009321CD">
        <w:rPr>
          <w:lang w:val="en-US"/>
        </w:rPr>
        <w:t>H,</w:t>
      </w:r>
      <w:r w:rsidRPr="009321CD">
        <w:rPr>
          <w:spacing w:val="-2"/>
          <w:lang w:val="en-US"/>
        </w:rPr>
        <w:t xml:space="preserve"> </w:t>
      </w:r>
      <w:r w:rsidRPr="009321CD">
        <w:rPr>
          <w:lang w:val="en-US"/>
        </w:rPr>
        <w:t>Fu S,</w:t>
      </w:r>
      <w:r w:rsidRPr="009321CD">
        <w:rPr>
          <w:spacing w:val="-2"/>
          <w:lang w:val="en-US"/>
        </w:rPr>
        <w:t xml:space="preserve"> </w:t>
      </w:r>
      <w:r w:rsidRPr="009321CD">
        <w:rPr>
          <w:lang w:val="en-US"/>
        </w:rPr>
        <w:t>Zhang</w:t>
      </w:r>
      <w:r w:rsidRPr="009321CD">
        <w:rPr>
          <w:spacing w:val="-3"/>
          <w:lang w:val="en-US"/>
        </w:rPr>
        <w:t xml:space="preserve"> </w:t>
      </w:r>
      <w:r w:rsidRPr="009321CD">
        <w:rPr>
          <w:lang w:val="en-US"/>
        </w:rPr>
        <w:t>Z,</w:t>
      </w:r>
      <w:r w:rsidRPr="009321CD">
        <w:rPr>
          <w:spacing w:val="-2"/>
          <w:lang w:val="en-US"/>
        </w:rPr>
        <w:t xml:space="preserve"> </w:t>
      </w:r>
      <w:r w:rsidRPr="009321CD">
        <w:rPr>
          <w:lang w:val="en-US"/>
        </w:rPr>
        <w:t>Duan L,</w:t>
      </w:r>
      <w:r w:rsidRPr="009321CD">
        <w:rPr>
          <w:spacing w:val="-2"/>
          <w:lang w:val="en-US"/>
        </w:rPr>
        <w:t xml:space="preserve"> </w:t>
      </w:r>
      <w:r w:rsidRPr="009321CD">
        <w:rPr>
          <w:lang w:val="en-US"/>
        </w:rPr>
        <w:t>Liu</w:t>
      </w:r>
      <w:r w:rsidRPr="009321CD">
        <w:rPr>
          <w:spacing w:val="-3"/>
          <w:lang w:val="en-US"/>
        </w:rPr>
        <w:t xml:space="preserve"> </w:t>
      </w:r>
      <w:r w:rsidRPr="009321CD">
        <w:rPr>
          <w:lang w:val="en-US"/>
        </w:rPr>
        <w:t>D and</w:t>
      </w:r>
      <w:r w:rsidRPr="009321CD">
        <w:rPr>
          <w:spacing w:val="-3"/>
          <w:lang w:val="en-US"/>
        </w:rPr>
        <w:t xml:space="preserve"> </w:t>
      </w:r>
      <w:r w:rsidRPr="009321CD">
        <w:rPr>
          <w:lang w:val="en-US"/>
        </w:rPr>
        <w:t>Ye</w:t>
      </w:r>
      <w:r w:rsidRPr="009321CD">
        <w:rPr>
          <w:spacing w:val="-5"/>
          <w:lang w:val="en-US"/>
        </w:rPr>
        <w:t xml:space="preserve"> </w:t>
      </w:r>
      <w:r w:rsidRPr="009321CD">
        <w:rPr>
          <w:lang w:val="en-US"/>
        </w:rPr>
        <w:t>J</w:t>
      </w:r>
      <w:r w:rsidRPr="009321CD">
        <w:rPr>
          <w:spacing w:val="-1"/>
          <w:lang w:val="en-US"/>
        </w:rPr>
        <w:t xml:space="preserve"> </w:t>
      </w:r>
      <w:r w:rsidRPr="009321CD">
        <w:rPr>
          <w:lang w:val="en-US"/>
        </w:rPr>
        <w:t>(2014).</w:t>
      </w:r>
      <w:r w:rsidRPr="009321CD">
        <w:rPr>
          <w:spacing w:val="-3"/>
          <w:lang w:val="en-US"/>
        </w:rPr>
        <w:t xml:space="preserve"> </w:t>
      </w:r>
      <w:r w:rsidRPr="009321CD">
        <w:rPr>
          <w:lang w:val="en-US"/>
        </w:rPr>
        <w:t>Epstein-Barr</w:t>
      </w:r>
      <w:r w:rsidRPr="009321CD">
        <w:rPr>
          <w:spacing w:val="-4"/>
          <w:lang w:val="en-US"/>
        </w:rPr>
        <w:t xml:space="preserve"> </w:t>
      </w:r>
      <w:r w:rsidRPr="009321CD">
        <w:rPr>
          <w:lang w:val="en-US"/>
        </w:rPr>
        <w:t>virus-encoded</w:t>
      </w:r>
      <w:r w:rsidRPr="009321CD">
        <w:rPr>
          <w:spacing w:val="-3"/>
          <w:lang w:val="en-US"/>
        </w:rPr>
        <w:t xml:space="preserve"> </w:t>
      </w:r>
      <w:r w:rsidRPr="009321CD">
        <w:rPr>
          <w:lang w:val="en-US"/>
        </w:rPr>
        <w:t>RNAs</w:t>
      </w:r>
      <w:r w:rsidRPr="009321CD">
        <w:rPr>
          <w:spacing w:val="-1"/>
          <w:lang w:val="en-US"/>
        </w:rPr>
        <w:t xml:space="preserve"> </w:t>
      </w:r>
      <w:r w:rsidRPr="009321CD">
        <w:rPr>
          <w:lang w:val="en-US"/>
        </w:rPr>
        <w:t>as</w:t>
      </w:r>
      <w:r w:rsidRPr="009321CD">
        <w:rPr>
          <w:spacing w:val="-1"/>
          <w:lang w:val="en-US"/>
        </w:rPr>
        <w:t xml:space="preserve"> </w:t>
      </w:r>
      <w:r w:rsidRPr="009321CD">
        <w:rPr>
          <w:lang w:val="en-US"/>
        </w:rPr>
        <w:t xml:space="preserve">a survival predictor in nasopharyngeal carcinoma. </w:t>
      </w:r>
      <w:r>
        <w:rPr>
          <w:i/>
        </w:rPr>
        <w:t xml:space="preserve">Chin Med J (Engl) </w:t>
      </w:r>
      <w:r>
        <w:t>127(2):294-299.</w:t>
      </w:r>
    </w:p>
    <w:p w14:paraId="29BEB6F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Heath S, Willis V, Allan K, Purdie K, Harwood C, Shields P, Simcock R, Williams T and Gilbert DC (2012).</w:t>
      </w:r>
      <w:r w:rsidRPr="009321CD">
        <w:rPr>
          <w:spacing w:val="-5"/>
          <w:lang w:val="en-US"/>
        </w:rPr>
        <w:t xml:space="preserve"> </w:t>
      </w:r>
      <w:r w:rsidRPr="009321CD">
        <w:rPr>
          <w:lang w:val="en-US"/>
        </w:rPr>
        <w:t>Clinically</w:t>
      </w:r>
      <w:r w:rsidRPr="009321CD">
        <w:rPr>
          <w:spacing w:val="-5"/>
          <w:lang w:val="en-US"/>
        </w:rPr>
        <w:t xml:space="preserve"> </w:t>
      </w:r>
      <w:r w:rsidRPr="009321CD">
        <w:rPr>
          <w:lang w:val="en-US"/>
        </w:rPr>
        <w:t>significant</w:t>
      </w:r>
      <w:r w:rsidRPr="009321CD">
        <w:rPr>
          <w:spacing w:val="-6"/>
          <w:lang w:val="en-US"/>
        </w:rPr>
        <w:t xml:space="preserve"> </w:t>
      </w:r>
      <w:r w:rsidRPr="009321CD">
        <w:rPr>
          <w:lang w:val="en-US"/>
        </w:rPr>
        <w:t>human</w:t>
      </w:r>
      <w:r w:rsidRPr="009321CD">
        <w:rPr>
          <w:spacing w:val="-5"/>
          <w:lang w:val="en-US"/>
        </w:rPr>
        <w:t xml:space="preserve"> </w:t>
      </w:r>
      <w:r w:rsidRPr="009321CD">
        <w:rPr>
          <w:lang w:val="en-US"/>
        </w:rPr>
        <w:t>papilloma</w:t>
      </w:r>
      <w:r w:rsidRPr="009321CD">
        <w:rPr>
          <w:spacing w:val="-3"/>
          <w:lang w:val="en-US"/>
        </w:rPr>
        <w:t xml:space="preserve"> </w:t>
      </w:r>
      <w:r w:rsidRPr="009321CD">
        <w:rPr>
          <w:lang w:val="en-US"/>
        </w:rPr>
        <w:t>virus</w:t>
      </w:r>
      <w:r w:rsidRPr="009321CD">
        <w:rPr>
          <w:spacing w:val="-3"/>
          <w:lang w:val="en-US"/>
        </w:rPr>
        <w:t xml:space="preserve"> </w:t>
      </w:r>
      <w:r w:rsidRPr="009321CD">
        <w:rPr>
          <w:lang w:val="en-US"/>
        </w:rPr>
        <w:t>in</w:t>
      </w:r>
      <w:r w:rsidRPr="009321CD">
        <w:rPr>
          <w:spacing w:val="-5"/>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3"/>
          <w:lang w:val="en-US"/>
        </w:rPr>
        <w:t xml:space="preserve"> </w:t>
      </w:r>
      <w:r w:rsidRPr="009321CD">
        <w:rPr>
          <w:lang w:val="en-US"/>
        </w:rPr>
        <w:t>head and</w:t>
      </w:r>
      <w:r w:rsidRPr="009321CD">
        <w:rPr>
          <w:spacing w:val="-5"/>
          <w:lang w:val="en-US"/>
        </w:rPr>
        <w:t xml:space="preserve"> </w:t>
      </w:r>
      <w:r w:rsidRPr="009321CD">
        <w:rPr>
          <w:lang w:val="en-US"/>
        </w:rPr>
        <w:t xml:space="preserve">neck in UK practice. </w:t>
      </w:r>
      <w:r>
        <w:rPr>
          <w:i/>
        </w:rPr>
        <w:t xml:space="preserve">Clin Oncol (R Coll Radiol) </w:t>
      </w:r>
      <w:r>
        <w:t>24(1):e18-23.</w:t>
      </w:r>
    </w:p>
    <w:p w14:paraId="6E23F01E"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7864DC">
        <w:t>Ang KK, Harris J, Wheeler R, Weber R, Rosenthal DI, Nguyen-Tân PF, Westra WH, Chung CH, Jordan RC,</w:t>
      </w:r>
      <w:r w:rsidRPr="007864DC">
        <w:rPr>
          <w:spacing w:val="-2"/>
        </w:rPr>
        <w:t xml:space="preserve"> </w:t>
      </w:r>
      <w:r w:rsidRPr="007864DC">
        <w:t>Lu</w:t>
      </w:r>
      <w:r w:rsidRPr="007864DC">
        <w:rPr>
          <w:spacing w:val="-3"/>
        </w:rPr>
        <w:t xml:space="preserve"> </w:t>
      </w:r>
      <w:r w:rsidRPr="007864DC">
        <w:t>C,</w:t>
      </w:r>
      <w:r w:rsidRPr="007864DC">
        <w:rPr>
          <w:spacing w:val="-2"/>
        </w:rPr>
        <w:t xml:space="preserve"> </w:t>
      </w:r>
      <w:r w:rsidRPr="007864DC">
        <w:t>Kim</w:t>
      </w:r>
      <w:r w:rsidRPr="007864DC">
        <w:rPr>
          <w:spacing w:val="-3"/>
        </w:rPr>
        <w:t xml:space="preserve"> </w:t>
      </w:r>
      <w:r w:rsidRPr="007864DC">
        <w:t>H,</w:t>
      </w:r>
      <w:r w:rsidRPr="007864DC">
        <w:rPr>
          <w:spacing w:val="-2"/>
        </w:rPr>
        <w:t xml:space="preserve"> </w:t>
      </w:r>
      <w:r w:rsidRPr="007864DC">
        <w:t>Axelrod</w:t>
      </w:r>
      <w:r w:rsidRPr="007864DC">
        <w:rPr>
          <w:spacing w:val="-3"/>
        </w:rPr>
        <w:t xml:space="preserve"> </w:t>
      </w:r>
      <w:r w:rsidRPr="007864DC">
        <w:t>R, Silverman</w:t>
      </w:r>
      <w:r w:rsidRPr="007864DC">
        <w:rPr>
          <w:spacing w:val="-3"/>
        </w:rPr>
        <w:t xml:space="preserve"> </w:t>
      </w:r>
      <w:r w:rsidRPr="007864DC">
        <w:t>CC,</w:t>
      </w:r>
      <w:r w:rsidRPr="007864DC">
        <w:rPr>
          <w:spacing w:val="-2"/>
        </w:rPr>
        <w:t xml:space="preserve"> </w:t>
      </w:r>
      <w:r w:rsidRPr="007864DC">
        <w:t>Redmond</w:t>
      </w:r>
      <w:r w:rsidRPr="007864DC">
        <w:rPr>
          <w:spacing w:val="-3"/>
        </w:rPr>
        <w:t xml:space="preserve"> </w:t>
      </w:r>
      <w:r w:rsidRPr="007864DC">
        <w:t>KP</w:t>
      </w:r>
      <w:r w:rsidRPr="007864DC">
        <w:rPr>
          <w:spacing w:val="-5"/>
        </w:rPr>
        <w:t xml:space="preserve"> </w:t>
      </w:r>
      <w:r w:rsidRPr="007864DC">
        <w:t>and</w:t>
      </w:r>
      <w:r w:rsidRPr="007864DC">
        <w:rPr>
          <w:spacing w:val="-3"/>
        </w:rPr>
        <w:t xml:space="preserve"> </w:t>
      </w:r>
      <w:r w:rsidRPr="007864DC">
        <w:t>Gillison</w:t>
      </w:r>
      <w:r w:rsidRPr="007864DC">
        <w:rPr>
          <w:spacing w:val="-3"/>
        </w:rPr>
        <w:t xml:space="preserve"> </w:t>
      </w:r>
      <w:r w:rsidRPr="007864DC">
        <w:t>ML</w:t>
      </w:r>
      <w:r w:rsidRPr="007864DC">
        <w:rPr>
          <w:spacing w:val="-4"/>
        </w:rPr>
        <w:t xml:space="preserve"> </w:t>
      </w:r>
      <w:r w:rsidRPr="007864DC">
        <w:t>(2010).</w:t>
      </w:r>
      <w:r w:rsidRPr="007864DC">
        <w:rPr>
          <w:spacing w:val="-3"/>
        </w:rPr>
        <w:t xml:space="preserve"> </w:t>
      </w:r>
      <w:r w:rsidRPr="009321CD">
        <w:rPr>
          <w:lang w:val="en-US"/>
        </w:rPr>
        <w:t>Human</w:t>
      </w:r>
      <w:r w:rsidRPr="009321CD">
        <w:rPr>
          <w:spacing w:val="-3"/>
          <w:lang w:val="en-US"/>
        </w:rPr>
        <w:t xml:space="preserve"> </w:t>
      </w:r>
      <w:r w:rsidRPr="009321CD">
        <w:rPr>
          <w:lang w:val="en-US"/>
        </w:rPr>
        <w:t xml:space="preserve">papillomavirus and survival of patients with oropharyngeal cancer. </w:t>
      </w:r>
      <w:r w:rsidRPr="009321CD">
        <w:rPr>
          <w:i/>
          <w:lang w:val="en-US"/>
        </w:rPr>
        <w:t xml:space="preserve">N Engl J Med </w:t>
      </w:r>
      <w:r w:rsidRPr="009321CD">
        <w:rPr>
          <w:lang w:val="en-US"/>
        </w:rPr>
        <w:t>363(1):24-35.</w:t>
      </w:r>
    </w:p>
    <w:p w14:paraId="73BFB2C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Yip KW, Shi W, Pintilie M, Martin JD, Mocanu JD, Wong D, MacMillan C, Gullane P, O'Sullivan B, Bastianutto C</w:t>
      </w:r>
      <w:r w:rsidRPr="009321CD">
        <w:rPr>
          <w:spacing w:val="-6"/>
          <w:lang w:val="en-US"/>
        </w:rPr>
        <w:t xml:space="preserve"> </w:t>
      </w:r>
      <w:r w:rsidRPr="009321CD">
        <w:rPr>
          <w:lang w:val="en-US"/>
        </w:rPr>
        <w:t>and Liu</w:t>
      </w:r>
      <w:r w:rsidRPr="009321CD">
        <w:rPr>
          <w:spacing w:val="-4"/>
          <w:lang w:val="en-US"/>
        </w:rPr>
        <w:t xml:space="preserve"> </w:t>
      </w:r>
      <w:r w:rsidRPr="009321CD">
        <w:rPr>
          <w:lang w:val="en-US"/>
        </w:rPr>
        <w:t>FF</w:t>
      </w:r>
      <w:r w:rsidRPr="009321CD">
        <w:rPr>
          <w:spacing w:val="-1"/>
          <w:lang w:val="en-US"/>
        </w:rPr>
        <w:t xml:space="preserve"> </w:t>
      </w:r>
      <w:r w:rsidRPr="009321CD">
        <w:rPr>
          <w:lang w:val="en-US"/>
        </w:rPr>
        <w:t>(2006).</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significance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the</w:t>
      </w:r>
      <w:r w:rsidRPr="009321CD">
        <w:rPr>
          <w:spacing w:val="-2"/>
          <w:lang w:val="en-US"/>
        </w:rPr>
        <w:t xml:space="preserve"> </w:t>
      </w:r>
      <w:r w:rsidRPr="009321CD">
        <w:rPr>
          <w:lang w:val="en-US"/>
        </w:rPr>
        <w:t>Epstein-Barr</w:t>
      </w:r>
      <w:r w:rsidRPr="009321CD">
        <w:rPr>
          <w:spacing w:val="-5"/>
          <w:lang w:val="en-US"/>
        </w:rPr>
        <w:t xml:space="preserve"> </w:t>
      </w:r>
      <w:r w:rsidRPr="009321CD">
        <w:rPr>
          <w:lang w:val="en-US"/>
        </w:rPr>
        <w:t>virus,</w:t>
      </w:r>
      <w:r w:rsidRPr="009321CD">
        <w:rPr>
          <w:spacing w:val="-3"/>
          <w:lang w:val="en-US"/>
        </w:rPr>
        <w:t xml:space="preserve"> </w:t>
      </w:r>
      <w:r w:rsidRPr="009321CD">
        <w:rPr>
          <w:lang w:val="en-US"/>
        </w:rPr>
        <w:t>p53,</w:t>
      </w:r>
      <w:r w:rsidRPr="009321CD">
        <w:rPr>
          <w:spacing w:val="-3"/>
          <w:lang w:val="en-US"/>
        </w:rPr>
        <w:t xml:space="preserve"> </w:t>
      </w:r>
      <w:r w:rsidRPr="009321CD">
        <w:rPr>
          <w:lang w:val="en-US"/>
        </w:rPr>
        <w:t>Bcl-2,</w:t>
      </w:r>
      <w:r w:rsidRPr="009321CD">
        <w:rPr>
          <w:spacing w:val="-3"/>
          <w:lang w:val="en-US"/>
        </w:rPr>
        <w:t xml:space="preserve"> </w:t>
      </w:r>
      <w:r w:rsidRPr="009321CD">
        <w:rPr>
          <w:lang w:val="en-US"/>
        </w:rPr>
        <w:t xml:space="preserve">and survivin in nasopharyngeal cancer. </w:t>
      </w:r>
      <w:r>
        <w:rPr>
          <w:i/>
        </w:rPr>
        <w:t xml:space="preserve">Clin Cancer Res </w:t>
      </w:r>
      <w:r>
        <w:t>12(19):5726-5732.</w:t>
      </w:r>
    </w:p>
    <w:p w14:paraId="7D7B7F00" w14:textId="77697448"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Asa</w:t>
      </w:r>
      <w:r>
        <w:rPr>
          <w:spacing w:val="-6"/>
        </w:rPr>
        <w:t xml:space="preserve"> </w:t>
      </w:r>
      <w:r>
        <w:t>SL,</w:t>
      </w:r>
      <w:r>
        <w:rPr>
          <w:spacing w:val="-3"/>
        </w:rPr>
        <w:t xml:space="preserve"> </w:t>
      </w:r>
      <w:r>
        <w:t>Arkun</w:t>
      </w:r>
      <w:r>
        <w:rPr>
          <w:spacing w:val="-4"/>
        </w:rPr>
        <w:t xml:space="preserve"> </w:t>
      </w:r>
      <w:r>
        <w:t>K,</w:t>
      </w:r>
      <w:r>
        <w:rPr>
          <w:spacing w:val="-3"/>
        </w:rPr>
        <w:t xml:space="preserve"> </w:t>
      </w:r>
      <w:r>
        <w:t>Tischler</w:t>
      </w:r>
      <w:r>
        <w:rPr>
          <w:spacing w:val="-5"/>
        </w:rPr>
        <w:t xml:space="preserve"> </w:t>
      </w:r>
      <w:r>
        <w:t>AS,</w:t>
      </w:r>
      <w:r>
        <w:rPr>
          <w:spacing w:val="-3"/>
        </w:rPr>
        <w:t xml:space="preserve"> </w:t>
      </w:r>
      <w:r>
        <w:t>Qamar</w:t>
      </w:r>
      <w:r>
        <w:rPr>
          <w:spacing w:val="-1"/>
        </w:rPr>
        <w:t xml:space="preserve"> </w:t>
      </w:r>
      <w:r>
        <w:t>A,</w:t>
      </w:r>
      <w:r>
        <w:rPr>
          <w:spacing w:val="-3"/>
        </w:rPr>
        <w:t xml:space="preserve"> </w:t>
      </w:r>
      <w:r>
        <w:t>Deng</w:t>
      </w:r>
      <w:r>
        <w:rPr>
          <w:spacing w:val="-4"/>
        </w:rPr>
        <w:t xml:space="preserve"> </w:t>
      </w:r>
      <w:r>
        <w:t>FM,</w:t>
      </w:r>
      <w:r>
        <w:rPr>
          <w:spacing w:val="-3"/>
        </w:rPr>
        <w:t xml:space="preserve"> </w:t>
      </w:r>
      <w:r>
        <w:t>Perez-Ordonez</w:t>
      </w:r>
      <w:r>
        <w:rPr>
          <w:spacing w:val="-3"/>
        </w:rPr>
        <w:t xml:space="preserve"> </w:t>
      </w:r>
      <w:r>
        <w:t>B,</w:t>
      </w:r>
      <w:r>
        <w:rPr>
          <w:spacing w:val="-3"/>
        </w:rPr>
        <w:t xml:space="preserve"> </w:t>
      </w:r>
      <w:r>
        <w:t>Weinreb I,</w:t>
      </w:r>
      <w:r>
        <w:rPr>
          <w:spacing w:val="-3"/>
        </w:rPr>
        <w:t xml:space="preserve"> </w:t>
      </w:r>
      <w:r>
        <w:t>Bishop</w:t>
      </w:r>
      <w:r>
        <w:rPr>
          <w:spacing w:val="-4"/>
        </w:rPr>
        <w:t xml:space="preserve"> </w:t>
      </w:r>
      <w:r>
        <w:t>JA,</w:t>
      </w:r>
      <w:r>
        <w:rPr>
          <w:spacing w:val="-3"/>
        </w:rPr>
        <w:t xml:space="preserve"> </w:t>
      </w:r>
      <w:r>
        <w:t>Wenig</w:t>
      </w:r>
      <w:r>
        <w:rPr>
          <w:spacing w:val="-4"/>
        </w:rPr>
        <w:t xml:space="preserve"> </w:t>
      </w:r>
      <w:r>
        <w:t xml:space="preserve">BM and Mete O (2021). </w:t>
      </w:r>
      <w:r w:rsidRPr="009321CD">
        <w:rPr>
          <w:lang w:val="en-US"/>
        </w:rPr>
        <w:t xml:space="preserve">Middle Ear "Adenoma": a Neuroendocrine Tumor with Predominant L Cell Differentiation. </w:t>
      </w:r>
      <w:r>
        <w:rPr>
          <w:i/>
        </w:rPr>
        <w:t xml:space="preserve">Endocr Pathol </w:t>
      </w:r>
      <w:r>
        <w:t>32(4):433-441.</w:t>
      </w:r>
    </w:p>
    <w:p w14:paraId="52955C0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lastRenderedPageBreak/>
        <w:t>Rivero</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Liang</w:t>
      </w:r>
      <w:r w:rsidRPr="009321CD">
        <w:rPr>
          <w:spacing w:val="-4"/>
          <w:lang w:val="en-US"/>
        </w:rPr>
        <w:t xml:space="preserve"> </w:t>
      </w:r>
      <w:r w:rsidRPr="009321CD">
        <w:rPr>
          <w:lang w:val="en-US"/>
        </w:rPr>
        <w:t>J</w:t>
      </w:r>
      <w:r w:rsidRPr="009321CD">
        <w:rPr>
          <w:spacing w:val="-2"/>
          <w:lang w:val="en-US"/>
        </w:rPr>
        <w:t xml:space="preserve"> </w:t>
      </w:r>
      <w:r w:rsidRPr="009321CD">
        <w:rPr>
          <w:lang w:val="en-US"/>
        </w:rPr>
        <w:t>(2016).</w:t>
      </w:r>
      <w:r w:rsidRPr="009321CD">
        <w:rPr>
          <w:spacing w:val="-4"/>
          <w:lang w:val="en-US"/>
        </w:rPr>
        <w:t xml:space="preserve"> </w:t>
      </w:r>
      <w:r w:rsidRPr="009321CD">
        <w:rPr>
          <w:lang w:val="en-US"/>
        </w:rPr>
        <w:t>Sinonasal</w:t>
      </w:r>
      <w:r w:rsidRPr="009321CD">
        <w:rPr>
          <w:spacing w:val="-3"/>
          <w:lang w:val="en-US"/>
        </w:rPr>
        <w:t xml:space="preserve"> </w:t>
      </w:r>
      <w:r w:rsidRPr="009321CD">
        <w:rPr>
          <w:lang w:val="en-US"/>
        </w:rPr>
        <w:t>small</w:t>
      </w:r>
      <w:r w:rsidRPr="009321CD">
        <w:rPr>
          <w:spacing w:val="-3"/>
          <w:lang w:val="en-US"/>
        </w:rPr>
        <w:t xml:space="preserve"> </w:t>
      </w:r>
      <w:r w:rsidRPr="009321CD">
        <w:rPr>
          <w:lang w:val="en-US"/>
        </w:rPr>
        <w:t>cell</w:t>
      </w:r>
      <w:r w:rsidRPr="009321CD">
        <w:rPr>
          <w:spacing w:val="-3"/>
          <w:lang w:val="en-US"/>
        </w:rPr>
        <w:t xml:space="preserve"> </w:t>
      </w:r>
      <w:r w:rsidRPr="009321CD">
        <w:rPr>
          <w:lang w:val="en-US"/>
        </w:rPr>
        <w:t>neuroendocrine</w:t>
      </w:r>
      <w:r w:rsidRPr="009321CD">
        <w:rPr>
          <w:spacing w:val="-2"/>
          <w:lang w:val="en-US"/>
        </w:rPr>
        <w:t xml:space="preserve"> </w:t>
      </w:r>
      <w:r w:rsidRPr="009321CD">
        <w:rPr>
          <w:lang w:val="en-US"/>
        </w:rPr>
        <w:t>carcinoma: a</w:t>
      </w:r>
      <w:r w:rsidRPr="009321CD">
        <w:rPr>
          <w:spacing w:val="-6"/>
          <w:lang w:val="en-US"/>
        </w:rPr>
        <w:t xml:space="preserve"> </w:t>
      </w:r>
      <w:r w:rsidRPr="009321CD">
        <w:rPr>
          <w:lang w:val="en-US"/>
        </w:rPr>
        <w:t>systematic</w:t>
      </w:r>
      <w:r w:rsidRPr="009321CD">
        <w:rPr>
          <w:spacing w:val="-1"/>
          <w:lang w:val="en-US"/>
        </w:rPr>
        <w:t xml:space="preserve"> </w:t>
      </w:r>
      <w:r w:rsidRPr="009321CD">
        <w:rPr>
          <w:lang w:val="en-US"/>
        </w:rPr>
        <w:t>review</w:t>
      </w:r>
      <w:r w:rsidRPr="009321CD">
        <w:rPr>
          <w:spacing w:val="-6"/>
          <w:lang w:val="en-US"/>
        </w:rPr>
        <w:t xml:space="preserve"> </w:t>
      </w:r>
      <w:r w:rsidRPr="009321CD">
        <w:rPr>
          <w:lang w:val="en-US"/>
        </w:rPr>
        <w:t xml:space="preserve">of 80 patients. </w:t>
      </w:r>
      <w:r>
        <w:rPr>
          <w:i/>
        </w:rPr>
        <w:t xml:space="preserve">Int Forum Allergy Rhinol </w:t>
      </w:r>
      <w:r>
        <w:t>6(7):744-751.</w:t>
      </w:r>
    </w:p>
    <w:p w14:paraId="46F9066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Kuan EC, Alonso JE, Tajudeen BA, Arshi A, Mallen-St Clair J and St John MA (2017). Small cell carcinoma</w:t>
      </w:r>
      <w:r w:rsidRPr="009321CD">
        <w:rPr>
          <w:spacing w:val="-6"/>
          <w:lang w:val="en-US"/>
        </w:rPr>
        <w:t xml:space="preserve"> </w:t>
      </w:r>
      <w:r w:rsidRPr="009321CD">
        <w:rPr>
          <w:lang w:val="en-US"/>
        </w:rPr>
        <w:t>of the</w:t>
      </w:r>
      <w:r w:rsidRPr="009321CD">
        <w:rPr>
          <w:spacing w:val="-2"/>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3"/>
          <w:lang w:val="en-US"/>
        </w:rPr>
        <w:t xml:space="preserve"> </w:t>
      </w:r>
      <w:r w:rsidRPr="009321CD">
        <w:rPr>
          <w:lang w:val="en-US"/>
        </w:rPr>
        <w:t>A</w:t>
      </w:r>
      <w:r w:rsidRPr="009321CD">
        <w:rPr>
          <w:spacing w:val="-4"/>
          <w:lang w:val="en-US"/>
        </w:rPr>
        <w:t xml:space="preserve"> </w:t>
      </w:r>
      <w:r w:rsidRPr="009321CD">
        <w:rPr>
          <w:lang w:val="en-US"/>
        </w:rPr>
        <w:t>comparative</w:t>
      </w:r>
      <w:r w:rsidRPr="009321CD">
        <w:rPr>
          <w:spacing w:val="-6"/>
          <w:lang w:val="en-US"/>
        </w:rPr>
        <w:t xml:space="preserve"> </w:t>
      </w:r>
      <w:r w:rsidRPr="009321CD">
        <w:rPr>
          <w:lang w:val="en-US"/>
        </w:rPr>
        <w:t>study</w:t>
      </w:r>
      <w:r w:rsidRPr="009321CD">
        <w:rPr>
          <w:spacing w:val="-4"/>
          <w:lang w:val="en-US"/>
        </w:rPr>
        <w:t xml:space="preserve"> </w:t>
      </w:r>
      <w:r w:rsidRPr="009321CD">
        <w:rPr>
          <w:lang w:val="en-US"/>
        </w:rPr>
        <w:t>by</w:t>
      </w:r>
      <w:r w:rsidRPr="009321CD">
        <w:rPr>
          <w:spacing w:val="-4"/>
          <w:lang w:val="en-US"/>
        </w:rPr>
        <w:t xml:space="preserve"> </w:t>
      </w:r>
      <w:r w:rsidRPr="009321CD">
        <w:rPr>
          <w:lang w:val="en-US"/>
        </w:rPr>
        <w:t>primary</w:t>
      </w:r>
      <w:r w:rsidRPr="009321CD">
        <w:rPr>
          <w:spacing w:val="-4"/>
          <w:lang w:val="en-US"/>
        </w:rPr>
        <w:t xml:space="preserve"> </w:t>
      </w:r>
      <w:r w:rsidRPr="009321CD">
        <w:rPr>
          <w:lang w:val="en-US"/>
        </w:rPr>
        <w:t>site</w:t>
      </w:r>
      <w:r w:rsidRPr="009321CD">
        <w:rPr>
          <w:spacing w:val="-2"/>
          <w:lang w:val="en-US"/>
        </w:rPr>
        <w:t xml:space="preserve"> </w:t>
      </w:r>
      <w:r w:rsidRPr="009321CD">
        <w:rPr>
          <w:lang w:val="en-US"/>
        </w:rPr>
        <w:t>based</w:t>
      </w:r>
      <w:r w:rsidRPr="009321CD">
        <w:rPr>
          <w:spacing w:val="-4"/>
          <w:lang w:val="en-US"/>
        </w:rPr>
        <w:t xml:space="preserve"> </w:t>
      </w:r>
      <w:r w:rsidRPr="009321CD">
        <w:rPr>
          <w:lang w:val="en-US"/>
        </w:rPr>
        <w:t xml:space="preserve">on population data. </w:t>
      </w:r>
      <w:r>
        <w:rPr>
          <w:i/>
        </w:rPr>
        <w:t xml:space="preserve">Laryngoscope </w:t>
      </w:r>
      <w:r>
        <w:t>127(8):1785-1790.</w:t>
      </w:r>
    </w:p>
    <w:p w14:paraId="63B18D1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E2C0A">
        <w:t>van</w:t>
      </w:r>
      <w:r w:rsidRPr="00CE2C0A">
        <w:rPr>
          <w:spacing w:val="-4"/>
        </w:rPr>
        <w:t xml:space="preserve"> </w:t>
      </w:r>
      <w:r w:rsidRPr="00CE2C0A">
        <w:t>der</w:t>
      </w:r>
      <w:r w:rsidRPr="00CE2C0A">
        <w:rPr>
          <w:spacing w:val="-1"/>
        </w:rPr>
        <w:t xml:space="preserve"> </w:t>
      </w:r>
      <w:r w:rsidRPr="00CE2C0A">
        <w:t>Laan TP,</w:t>
      </w:r>
      <w:r w:rsidRPr="00CE2C0A">
        <w:rPr>
          <w:spacing w:val="-3"/>
        </w:rPr>
        <w:t xml:space="preserve"> </w:t>
      </w:r>
      <w:r w:rsidRPr="00CE2C0A">
        <w:t>Iepsma</w:t>
      </w:r>
      <w:r w:rsidRPr="00CE2C0A">
        <w:rPr>
          <w:spacing w:val="-6"/>
        </w:rPr>
        <w:t xml:space="preserve"> </w:t>
      </w:r>
      <w:r w:rsidRPr="00CE2C0A">
        <w:t>R,</w:t>
      </w:r>
      <w:r w:rsidRPr="00CE2C0A">
        <w:rPr>
          <w:spacing w:val="-3"/>
        </w:rPr>
        <w:t xml:space="preserve"> </w:t>
      </w:r>
      <w:r w:rsidRPr="00CE2C0A">
        <w:t>Witjes</w:t>
      </w:r>
      <w:r w:rsidRPr="00CE2C0A">
        <w:rPr>
          <w:spacing w:val="-2"/>
        </w:rPr>
        <w:t xml:space="preserve"> </w:t>
      </w:r>
      <w:r w:rsidRPr="00CE2C0A">
        <w:t>MJ,</w:t>
      </w:r>
      <w:r w:rsidRPr="00CE2C0A">
        <w:rPr>
          <w:spacing w:val="-3"/>
        </w:rPr>
        <w:t xml:space="preserve"> </w:t>
      </w:r>
      <w:r w:rsidRPr="00CE2C0A">
        <w:t>van</w:t>
      </w:r>
      <w:r w:rsidRPr="00CE2C0A">
        <w:rPr>
          <w:spacing w:val="-4"/>
        </w:rPr>
        <w:t xml:space="preserve"> </w:t>
      </w:r>
      <w:r w:rsidRPr="00CE2C0A">
        <w:t>der</w:t>
      </w:r>
      <w:r w:rsidRPr="00CE2C0A">
        <w:rPr>
          <w:spacing w:val="-1"/>
        </w:rPr>
        <w:t xml:space="preserve"> </w:t>
      </w:r>
      <w:r w:rsidRPr="00CE2C0A">
        <w:t>Laan BF,</w:t>
      </w:r>
      <w:r w:rsidRPr="00CE2C0A">
        <w:rPr>
          <w:spacing w:val="-3"/>
        </w:rPr>
        <w:t xml:space="preserve"> </w:t>
      </w:r>
      <w:r w:rsidRPr="00CE2C0A">
        <w:t>Plaat</w:t>
      </w:r>
      <w:r w:rsidRPr="00CE2C0A">
        <w:rPr>
          <w:spacing w:val="-2"/>
        </w:rPr>
        <w:t xml:space="preserve"> </w:t>
      </w:r>
      <w:r w:rsidRPr="00CE2C0A">
        <w:t>BE</w:t>
      </w:r>
      <w:r w:rsidRPr="00CE2C0A">
        <w:rPr>
          <w:spacing w:val="-4"/>
        </w:rPr>
        <w:t xml:space="preserve"> </w:t>
      </w:r>
      <w:r w:rsidRPr="00CE2C0A">
        <w:t>and Halmos</w:t>
      </w:r>
      <w:r w:rsidRPr="00CE2C0A">
        <w:rPr>
          <w:spacing w:val="-2"/>
        </w:rPr>
        <w:t xml:space="preserve"> </w:t>
      </w:r>
      <w:r w:rsidRPr="00CE2C0A">
        <w:t>GB</w:t>
      </w:r>
      <w:r w:rsidRPr="00CE2C0A">
        <w:rPr>
          <w:spacing w:val="-4"/>
        </w:rPr>
        <w:t xml:space="preserve"> </w:t>
      </w:r>
      <w:r w:rsidRPr="00CE2C0A">
        <w:t>(2016).</w:t>
      </w:r>
      <w:r w:rsidRPr="00CE2C0A">
        <w:rPr>
          <w:spacing w:val="-4"/>
        </w:rPr>
        <w:t xml:space="preserve"> </w:t>
      </w:r>
      <w:r w:rsidRPr="009321CD">
        <w:rPr>
          <w:lang w:val="en-US"/>
        </w:rPr>
        <w:t xml:space="preserve">Meta- analysis of 701 published cases of sinonasal neuroendocrine carcinoma: The importance of differentiation grade in determining treatment strategy. </w:t>
      </w:r>
      <w:r>
        <w:rPr>
          <w:i/>
        </w:rPr>
        <w:t xml:space="preserve">Oral Oncol </w:t>
      </w:r>
      <w:r>
        <w:t>63:1-9.</w:t>
      </w:r>
    </w:p>
    <w:p w14:paraId="2D7E3EC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Uccella</w:t>
      </w:r>
      <w:r w:rsidRPr="009321CD">
        <w:rPr>
          <w:spacing w:val="-4"/>
          <w:lang w:val="en-US"/>
        </w:rPr>
        <w:t xml:space="preserve"> </w:t>
      </w:r>
      <w:r w:rsidRPr="009321CD">
        <w:rPr>
          <w:lang w:val="en-US"/>
        </w:rPr>
        <w:t>S, La Rosa</w:t>
      </w:r>
      <w:r w:rsidRPr="009321CD">
        <w:rPr>
          <w:spacing w:val="-4"/>
          <w:lang w:val="en-US"/>
        </w:rPr>
        <w:t xml:space="preserve"> </w:t>
      </w:r>
      <w:r w:rsidRPr="009321CD">
        <w:rPr>
          <w:lang w:val="en-US"/>
        </w:rPr>
        <w:t>S,</w:t>
      </w:r>
      <w:r w:rsidRPr="009321CD">
        <w:rPr>
          <w:spacing w:val="-1"/>
          <w:lang w:val="en-US"/>
        </w:rPr>
        <w:t xml:space="preserve"> </w:t>
      </w:r>
      <w:r w:rsidRPr="009321CD">
        <w:rPr>
          <w:lang w:val="en-US"/>
        </w:rPr>
        <w:t>Metovic</w:t>
      </w:r>
      <w:r w:rsidRPr="009321CD">
        <w:rPr>
          <w:spacing w:val="-3"/>
          <w:lang w:val="en-US"/>
        </w:rPr>
        <w:t xml:space="preserve"> </w:t>
      </w:r>
      <w:r w:rsidRPr="009321CD">
        <w:rPr>
          <w:lang w:val="en-US"/>
        </w:rPr>
        <w:t>J,</w:t>
      </w:r>
      <w:r w:rsidRPr="009321CD">
        <w:rPr>
          <w:spacing w:val="-1"/>
          <w:lang w:val="en-US"/>
        </w:rPr>
        <w:t xml:space="preserve"> </w:t>
      </w:r>
      <w:r w:rsidRPr="009321CD">
        <w:rPr>
          <w:lang w:val="en-US"/>
        </w:rPr>
        <w:t>Marchiori</w:t>
      </w:r>
      <w:r w:rsidRPr="009321CD">
        <w:rPr>
          <w:spacing w:val="-1"/>
          <w:lang w:val="en-US"/>
        </w:rPr>
        <w:t xml:space="preserve"> </w:t>
      </w:r>
      <w:r w:rsidRPr="009321CD">
        <w:rPr>
          <w:lang w:val="en-US"/>
        </w:rPr>
        <w:t>D,</w:t>
      </w:r>
      <w:r w:rsidRPr="009321CD">
        <w:rPr>
          <w:spacing w:val="-1"/>
          <w:lang w:val="en-US"/>
        </w:rPr>
        <w:t xml:space="preserve"> </w:t>
      </w:r>
      <w:r w:rsidRPr="009321CD">
        <w:rPr>
          <w:lang w:val="en-US"/>
        </w:rPr>
        <w:t>Scoazec</w:t>
      </w:r>
      <w:r w:rsidRPr="009321CD">
        <w:rPr>
          <w:spacing w:val="-3"/>
          <w:lang w:val="en-US"/>
        </w:rPr>
        <w:t xml:space="preserve"> </w:t>
      </w:r>
      <w:r w:rsidRPr="009321CD">
        <w:rPr>
          <w:lang w:val="en-US"/>
        </w:rPr>
        <w:t>JY,</w:t>
      </w:r>
      <w:r w:rsidRPr="009321CD">
        <w:rPr>
          <w:spacing w:val="-1"/>
          <w:lang w:val="en-US"/>
        </w:rPr>
        <w:t xml:space="preserve"> </w:t>
      </w:r>
      <w:r w:rsidRPr="009321CD">
        <w:rPr>
          <w:lang w:val="en-US"/>
        </w:rPr>
        <w:t>Volante</w:t>
      </w:r>
      <w:r w:rsidRPr="009321CD">
        <w:rPr>
          <w:spacing w:val="-4"/>
          <w:lang w:val="en-US"/>
        </w:rPr>
        <w:t xml:space="preserve"> </w:t>
      </w:r>
      <w:r w:rsidRPr="009321CD">
        <w:rPr>
          <w:lang w:val="en-US"/>
        </w:rPr>
        <w:t>M,</w:t>
      </w:r>
      <w:r w:rsidRPr="009321CD">
        <w:rPr>
          <w:spacing w:val="-1"/>
          <w:lang w:val="en-US"/>
        </w:rPr>
        <w:t xml:space="preserve"> </w:t>
      </w:r>
      <w:r w:rsidRPr="009321CD">
        <w:rPr>
          <w:lang w:val="en-US"/>
        </w:rPr>
        <w:t>Mete</w:t>
      </w:r>
      <w:r w:rsidRPr="009321CD">
        <w:rPr>
          <w:spacing w:val="-4"/>
          <w:lang w:val="en-US"/>
        </w:rPr>
        <w:t xml:space="preserve"> </w:t>
      </w:r>
      <w:r w:rsidRPr="009321CD">
        <w:rPr>
          <w:lang w:val="en-US"/>
        </w:rPr>
        <w:t>O and Papotti</w:t>
      </w:r>
      <w:r w:rsidRPr="009321CD">
        <w:rPr>
          <w:spacing w:val="-1"/>
          <w:lang w:val="en-US"/>
        </w:rPr>
        <w:t xml:space="preserve"> </w:t>
      </w:r>
      <w:r w:rsidRPr="009321CD">
        <w:rPr>
          <w:lang w:val="en-US"/>
        </w:rPr>
        <w:t>M</w:t>
      </w:r>
      <w:r w:rsidRPr="009321CD">
        <w:rPr>
          <w:spacing w:val="-2"/>
          <w:lang w:val="en-US"/>
        </w:rPr>
        <w:t xml:space="preserve"> </w:t>
      </w:r>
      <w:r w:rsidRPr="009321CD">
        <w:rPr>
          <w:lang w:val="en-US"/>
        </w:rPr>
        <w:t>(2021). Genomics</w:t>
      </w:r>
      <w:r w:rsidRPr="009321CD">
        <w:rPr>
          <w:spacing w:val="-5"/>
          <w:lang w:val="en-US"/>
        </w:rPr>
        <w:t xml:space="preserve"> </w:t>
      </w:r>
      <w:r w:rsidRPr="009321CD">
        <w:rPr>
          <w:lang w:val="en-US"/>
        </w:rPr>
        <w:t>of</w:t>
      </w:r>
      <w:r w:rsidRPr="009321CD">
        <w:rPr>
          <w:spacing w:val="-6"/>
          <w:lang w:val="en-US"/>
        </w:rPr>
        <w:t xml:space="preserve"> </w:t>
      </w:r>
      <w:r w:rsidRPr="009321CD">
        <w:rPr>
          <w:lang w:val="en-US"/>
        </w:rPr>
        <w:t>High-Grade</w:t>
      </w:r>
      <w:r w:rsidRPr="009321CD">
        <w:rPr>
          <w:spacing w:val="-8"/>
          <w:lang w:val="en-US"/>
        </w:rPr>
        <w:t xml:space="preserve"> </w:t>
      </w:r>
      <w:r w:rsidRPr="009321CD">
        <w:rPr>
          <w:lang w:val="en-US"/>
        </w:rPr>
        <w:t>Neuroendocrine</w:t>
      </w:r>
      <w:r w:rsidRPr="009321CD">
        <w:rPr>
          <w:spacing w:val="-8"/>
          <w:lang w:val="en-US"/>
        </w:rPr>
        <w:t xml:space="preserve"> </w:t>
      </w:r>
      <w:r w:rsidRPr="009321CD">
        <w:rPr>
          <w:lang w:val="en-US"/>
        </w:rPr>
        <w:t>Neoplasms:</w:t>
      </w:r>
      <w:r w:rsidRPr="009321CD">
        <w:rPr>
          <w:spacing w:val="-6"/>
          <w:lang w:val="en-US"/>
        </w:rPr>
        <w:t xml:space="preserve"> </w:t>
      </w:r>
      <w:r w:rsidRPr="009321CD">
        <w:rPr>
          <w:lang w:val="en-US"/>
        </w:rPr>
        <w:t>Well-Differentiated</w:t>
      </w:r>
      <w:r w:rsidRPr="009321CD">
        <w:rPr>
          <w:spacing w:val="-3"/>
          <w:lang w:val="en-US"/>
        </w:rPr>
        <w:t xml:space="preserve"> </w:t>
      </w:r>
      <w:r w:rsidRPr="009321CD">
        <w:rPr>
          <w:lang w:val="en-US"/>
        </w:rPr>
        <w:t>Neuroendocrine</w:t>
      </w:r>
      <w:r w:rsidRPr="009321CD">
        <w:rPr>
          <w:spacing w:val="-5"/>
          <w:lang w:val="en-US"/>
        </w:rPr>
        <w:t xml:space="preserve"> </w:t>
      </w:r>
      <w:r w:rsidRPr="009321CD">
        <w:rPr>
          <w:lang w:val="en-US"/>
        </w:rPr>
        <w:t xml:space="preserve">Tumor with High-Grade Features (G3 NET) and Neuroendocrine Carcinomas (NEC) of Various Anatomic Sites. </w:t>
      </w:r>
      <w:r>
        <w:rPr>
          <w:i/>
        </w:rPr>
        <w:t xml:space="preserve">Endocr Pathol </w:t>
      </w:r>
      <w:r>
        <w:t>32(1):192-210.</w:t>
      </w:r>
    </w:p>
    <w:p w14:paraId="664239E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Kumar B, Cipolla MJ, Old MO, Brown NV, Kang SY, Dziegielewski PT, Durmus K, Ozer E, Agrawal A, Carrau RL,</w:t>
      </w:r>
      <w:r w:rsidRPr="007864DC">
        <w:rPr>
          <w:spacing w:val="-3"/>
        </w:rPr>
        <w:t xml:space="preserve"> </w:t>
      </w:r>
      <w:r w:rsidRPr="007864DC">
        <w:t>Schuller</w:t>
      </w:r>
      <w:r w:rsidRPr="007864DC">
        <w:rPr>
          <w:spacing w:val="-5"/>
        </w:rPr>
        <w:t xml:space="preserve"> </w:t>
      </w:r>
      <w:r w:rsidRPr="007864DC">
        <w:t>DE,</w:t>
      </w:r>
      <w:r w:rsidRPr="007864DC">
        <w:rPr>
          <w:spacing w:val="-3"/>
        </w:rPr>
        <w:t xml:space="preserve"> </w:t>
      </w:r>
      <w:r w:rsidRPr="007864DC">
        <w:t>Leon</w:t>
      </w:r>
      <w:r w:rsidRPr="007864DC">
        <w:rPr>
          <w:spacing w:val="-4"/>
        </w:rPr>
        <w:t xml:space="preserve"> </w:t>
      </w:r>
      <w:r w:rsidRPr="007864DC">
        <w:t>ME, Pan</w:t>
      </w:r>
      <w:r w:rsidRPr="007864DC">
        <w:rPr>
          <w:spacing w:val="-4"/>
        </w:rPr>
        <w:t xml:space="preserve"> </w:t>
      </w:r>
      <w:r w:rsidRPr="007864DC">
        <w:t>Q,</w:t>
      </w:r>
      <w:r w:rsidRPr="007864DC">
        <w:rPr>
          <w:spacing w:val="-3"/>
        </w:rPr>
        <w:t xml:space="preserve"> </w:t>
      </w:r>
      <w:r w:rsidRPr="007864DC">
        <w:t>Kumar</w:t>
      </w:r>
      <w:r w:rsidRPr="007864DC">
        <w:rPr>
          <w:spacing w:val="-5"/>
        </w:rPr>
        <w:t xml:space="preserve"> </w:t>
      </w:r>
      <w:r w:rsidRPr="007864DC">
        <w:t>P, Wood</w:t>
      </w:r>
      <w:r w:rsidRPr="007864DC">
        <w:rPr>
          <w:spacing w:val="-4"/>
        </w:rPr>
        <w:t xml:space="preserve"> </w:t>
      </w:r>
      <w:r w:rsidRPr="007864DC">
        <w:t>V,</w:t>
      </w:r>
      <w:r w:rsidRPr="007864DC">
        <w:rPr>
          <w:spacing w:val="-3"/>
        </w:rPr>
        <w:t xml:space="preserve"> </w:t>
      </w:r>
      <w:r w:rsidRPr="007864DC">
        <w:t>Burgers</w:t>
      </w:r>
      <w:r w:rsidRPr="007864DC">
        <w:rPr>
          <w:spacing w:val="-2"/>
        </w:rPr>
        <w:t xml:space="preserve"> </w:t>
      </w:r>
      <w:r w:rsidRPr="007864DC">
        <w:t>J,</w:t>
      </w:r>
      <w:r w:rsidRPr="007864DC">
        <w:rPr>
          <w:spacing w:val="-3"/>
        </w:rPr>
        <w:t xml:space="preserve"> </w:t>
      </w:r>
      <w:r w:rsidRPr="007864DC">
        <w:t>Wakely</w:t>
      </w:r>
      <w:r w:rsidRPr="007864DC">
        <w:rPr>
          <w:spacing w:val="-4"/>
        </w:rPr>
        <w:t xml:space="preserve"> </w:t>
      </w:r>
      <w:r w:rsidRPr="007864DC">
        <w:t>PE,</w:t>
      </w:r>
      <w:r w:rsidRPr="007864DC">
        <w:rPr>
          <w:spacing w:val="-3"/>
        </w:rPr>
        <w:t xml:space="preserve"> </w:t>
      </w:r>
      <w:r w:rsidRPr="007864DC">
        <w:t>Jr. and</w:t>
      </w:r>
      <w:r w:rsidRPr="007864DC">
        <w:rPr>
          <w:spacing w:val="-4"/>
        </w:rPr>
        <w:t xml:space="preserve"> </w:t>
      </w:r>
      <w:r w:rsidRPr="007864DC">
        <w:t>Teknos</w:t>
      </w:r>
      <w:r w:rsidRPr="007864DC">
        <w:rPr>
          <w:spacing w:val="-2"/>
        </w:rPr>
        <w:t xml:space="preserve"> </w:t>
      </w:r>
      <w:r w:rsidRPr="007864DC">
        <w:t xml:space="preserve">TN (2016). </w:t>
      </w:r>
      <w:r w:rsidRPr="009321CD">
        <w:rPr>
          <w:lang w:val="en-US"/>
        </w:rPr>
        <w:t xml:space="preserve">Surgical management of oropharyngeal squamous cell carcinoma: Survival and functional outcomes. </w:t>
      </w:r>
      <w:r>
        <w:rPr>
          <w:i/>
        </w:rPr>
        <w:t xml:space="preserve">Head Neck </w:t>
      </w:r>
      <w:r>
        <w:t>38 Suppl 1:E1794-1802.</w:t>
      </w:r>
    </w:p>
    <w:p w14:paraId="15B466F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Faraji F,</w:t>
      </w:r>
      <w:r w:rsidRPr="009321CD">
        <w:rPr>
          <w:spacing w:val="-3"/>
          <w:lang w:val="en-US"/>
        </w:rPr>
        <w:t xml:space="preserve"> </w:t>
      </w:r>
      <w:r w:rsidRPr="009321CD">
        <w:rPr>
          <w:lang w:val="en-US"/>
        </w:rPr>
        <w:t>Kumar</w:t>
      </w:r>
      <w:r w:rsidRPr="009321CD">
        <w:rPr>
          <w:spacing w:val="-5"/>
          <w:lang w:val="en-US"/>
        </w:rPr>
        <w:t xml:space="preserve"> </w:t>
      </w:r>
      <w:r w:rsidRPr="009321CD">
        <w:rPr>
          <w:lang w:val="en-US"/>
        </w:rPr>
        <w:t>A,</w:t>
      </w:r>
      <w:r w:rsidRPr="009321CD">
        <w:rPr>
          <w:spacing w:val="-3"/>
          <w:lang w:val="en-US"/>
        </w:rPr>
        <w:t xml:space="preserve"> </w:t>
      </w:r>
      <w:r w:rsidRPr="009321CD">
        <w:rPr>
          <w:lang w:val="en-US"/>
        </w:rPr>
        <w:t>Voora</w:t>
      </w:r>
      <w:r w:rsidRPr="009321CD">
        <w:rPr>
          <w:spacing w:val="-6"/>
          <w:lang w:val="en-US"/>
        </w:rPr>
        <w:t xml:space="preserve"> </w:t>
      </w:r>
      <w:r w:rsidRPr="009321CD">
        <w:rPr>
          <w:lang w:val="en-US"/>
        </w:rPr>
        <w:t>R, Soliman</w:t>
      </w:r>
      <w:r w:rsidRPr="009321CD">
        <w:rPr>
          <w:spacing w:val="-4"/>
          <w:lang w:val="en-US"/>
        </w:rPr>
        <w:t xml:space="preserve"> </w:t>
      </w:r>
      <w:r w:rsidRPr="009321CD">
        <w:rPr>
          <w:lang w:val="en-US"/>
        </w:rPr>
        <w:t>SI,</w:t>
      </w:r>
      <w:r w:rsidRPr="009321CD">
        <w:rPr>
          <w:spacing w:val="-3"/>
          <w:lang w:val="en-US"/>
        </w:rPr>
        <w:t xml:space="preserve"> </w:t>
      </w:r>
      <w:r w:rsidRPr="009321CD">
        <w:rPr>
          <w:lang w:val="en-US"/>
        </w:rPr>
        <w:t>Cherry D,</w:t>
      </w:r>
      <w:r w:rsidRPr="009321CD">
        <w:rPr>
          <w:spacing w:val="-3"/>
          <w:lang w:val="en-US"/>
        </w:rPr>
        <w:t xml:space="preserve"> </w:t>
      </w:r>
      <w:r w:rsidRPr="009321CD">
        <w:rPr>
          <w:lang w:val="en-US"/>
        </w:rPr>
        <w:t>Courtney</w:t>
      </w:r>
      <w:r w:rsidRPr="009321CD">
        <w:rPr>
          <w:spacing w:val="-4"/>
          <w:lang w:val="en-US"/>
        </w:rPr>
        <w:t xml:space="preserve"> </w:t>
      </w:r>
      <w:r w:rsidRPr="009321CD">
        <w:rPr>
          <w:lang w:val="en-US"/>
        </w:rPr>
        <w:t>PT,</w:t>
      </w:r>
      <w:r w:rsidRPr="009321CD">
        <w:rPr>
          <w:spacing w:val="-3"/>
          <w:lang w:val="en-US"/>
        </w:rPr>
        <w:t xml:space="preserve"> </w:t>
      </w:r>
      <w:r w:rsidRPr="009321CD">
        <w:rPr>
          <w:lang w:val="en-US"/>
        </w:rPr>
        <w:t>Finegersh</w:t>
      </w:r>
      <w:r w:rsidRPr="009321CD">
        <w:rPr>
          <w:spacing w:val="-4"/>
          <w:lang w:val="en-US"/>
        </w:rPr>
        <w:t xml:space="preserve"> </w:t>
      </w:r>
      <w:r w:rsidRPr="009321CD">
        <w:rPr>
          <w:lang w:val="en-US"/>
        </w:rPr>
        <w:t>A,</w:t>
      </w:r>
      <w:r w:rsidRPr="009321CD">
        <w:rPr>
          <w:spacing w:val="-3"/>
          <w:lang w:val="en-US"/>
        </w:rPr>
        <w:t xml:space="preserve"> </w:t>
      </w:r>
      <w:r w:rsidRPr="009321CD">
        <w:rPr>
          <w:lang w:val="en-US"/>
        </w:rPr>
        <w:t>Guo</w:t>
      </w:r>
      <w:r w:rsidRPr="009321CD">
        <w:rPr>
          <w:spacing w:val="-4"/>
          <w:lang w:val="en-US"/>
        </w:rPr>
        <w:t xml:space="preserve"> </w:t>
      </w:r>
      <w:r w:rsidRPr="009321CD">
        <w:rPr>
          <w:lang w:val="en-US"/>
        </w:rPr>
        <w:t>T,</w:t>
      </w:r>
      <w:r w:rsidRPr="009321CD">
        <w:rPr>
          <w:spacing w:val="-3"/>
          <w:lang w:val="en-US"/>
        </w:rPr>
        <w:t xml:space="preserve"> </w:t>
      </w:r>
      <w:r w:rsidRPr="009321CD">
        <w:rPr>
          <w:lang w:val="en-US"/>
        </w:rPr>
        <w:t>Cohen E,</w:t>
      </w:r>
      <w:r w:rsidRPr="009321CD">
        <w:rPr>
          <w:spacing w:val="-3"/>
          <w:lang w:val="en-US"/>
        </w:rPr>
        <w:t xml:space="preserve"> </w:t>
      </w:r>
      <w:r w:rsidRPr="009321CD">
        <w:rPr>
          <w:lang w:val="en-US"/>
        </w:rPr>
        <w:t xml:space="preserve">Califano JA, 3rd, Mell L, Rose B and Orosco RK (2024). Transoral Surgery in HPV-Positive Oropharyngeal Carcinoma: Oncologic Outcomes in the Veterans Affairs System. </w:t>
      </w:r>
      <w:r>
        <w:rPr>
          <w:i/>
        </w:rPr>
        <w:t xml:space="preserve">Laryngoscope </w:t>
      </w:r>
      <w:r>
        <w:t>134(1):207-214.</w:t>
      </w:r>
    </w:p>
    <w:p w14:paraId="44DF5BAA"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Keane FK, Chen YH, Neville BA, Tishler RB, Schoenfeld JD, Catalano PJ and Margalit DN (2015). Changing</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significance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tumor</w:t>
      </w:r>
      <w:r w:rsidRPr="009321CD">
        <w:rPr>
          <w:spacing w:val="-1"/>
          <w:lang w:val="en-US"/>
        </w:rPr>
        <w:t xml:space="preserve"> </w:t>
      </w:r>
      <w:r w:rsidRPr="009321CD">
        <w:rPr>
          <w:lang w:val="en-US"/>
        </w:rPr>
        <w:t>stage</w:t>
      </w:r>
      <w:r w:rsidRPr="009321CD">
        <w:rPr>
          <w:spacing w:val="-6"/>
          <w:lang w:val="en-US"/>
        </w:rPr>
        <w:t xml:space="preserve"> </w:t>
      </w:r>
      <w:r w:rsidRPr="009321CD">
        <w:rPr>
          <w:lang w:val="en-US"/>
        </w:rPr>
        <w:t>and</w:t>
      </w:r>
      <w:r w:rsidRPr="009321CD">
        <w:rPr>
          <w:spacing w:val="-4"/>
          <w:lang w:val="en-US"/>
        </w:rPr>
        <w:t xml:space="preserve"> </w:t>
      </w:r>
      <w:r w:rsidRPr="009321CD">
        <w:rPr>
          <w:lang w:val="en-US"/>
        </w:rPr>
        <w:t>nodal</w:t>
      </w:r>
      <w:r w:rsidRPr="009321CD">
        <w:rPr>
          <w:spacing w:val="-3"/>
          <w:lang w:val="en-US"/>
        </w:rPr>
        <w:t xml:space="preserve"> </w:t>
      </w:r>
      <w:r w:rsidRPr="009321CD">
        <w:rPr>
          <w:lang w:val="en-US"/>
        </w:rPr>
        <w:t>stage</w:t>
      </w:r>
      <w:r w:rsidRPr="009321CD">
        <w:rPr>
          <w:spacing w:val="-6"/>
          <w:lang w:val="en-US"/>
        </w:rPr>
        <w:t xml:space="preserve"> </w:t>
      </w:r>
      <w:r w:rsidRPr="009321CD">
        <w:rPr>
          <w:lang w:val="en-US"/>
        </w:rPr>
        <w:t>in</w:t>
      </w:r>
      <w:r w:rsidRPr="009321CD">
        <w:rPr>
          <w:spacing w:val="-4"/>
          <w:lang w:val="en-US"/>
        </w:rPr>
        <w:t xml:space="preserve"> </w:t>
      </w:r>
      <w:r w:rsidRPr="009321CD">
        <w:rPr>
          <w:lang w:val="en-US"/>
        </w:rPr>
        <w:t>patients with</w:t>
      </w:r>
      <w:r w:rsidRPr="009321CD">
        <w:rPr>
          <w:spacing w:val="-4"/>
          <w:lang w:val="en-US"/>
        </w:rPr>
        <w:t xml:space="preserve"> </w:t>
      </w:r>
      <w:r w:rsidRPr="009321CD">
        <w:rPr>
          <w:lang w:val="en-US"/>
        </w:rPr>
        <w:t>squamous</w:t>
      </w:r>
      <w:r w:rsidRPr="009321CD">
        <w:rPr>
          <w:spacing w:val="-2"/>
          <w:lang w:val="en-US"/>
        </w:rPr>
        <w:t xml:space="preserve"> </w:t>
      </w:r>
      <w:r w:rsidRPr="009321CD">
        <w:rPr>
          <w:lang w:val="en-US"/>
        </w:rPr>
        <w:t xml:space="preserve">cell carcinoma of the oropharynx in the human papillomavirus era. </w:t>
      </w:r>
      <w:r>
        <w:rPr>
          <w:i/>
        </w:rPr>
        <w:t xml:space="preserve">Cancer </w:t>
      </w:r>
      <w:r>
        <w:t>121(15):2594-2602.</w:t>
      </w:r>
    </w:p>
    <w:p w14:paraId="042F18F1" w14:textId="77777777" w:rsidR="009321CD" w:rsidRP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en-US"/>
        </w:rPr>
      </w:pPr>
      <w:r w:rsidRPr="00CD5F64">
        <w:rPr>
          <w:lang w:val="en-US"/>
        </w:rPr>
        <w:t>Price JM, West CM, Mistry HB, Betts G, Bishop P, Kennedy J, Dixon L, Homer JJ, Garcez KP, Lee LW, McPartlin</w:t>
      </w:r>
      <w:r w:rsidRPr="00CD5F64">
        <w:rPr>
          <w:spacing w:val="-4"/>
          <w:lang w:val="en-US"/>
        </w:rPr>
        <w:t xml:space="preserve"> </w:t>
      </w:r>
      <w:r w:rsidRPr="00CD5F64">
        <w:rPr>
          <w:lang w:val="en-US"/>
        </w:rPr>
        <w:t>A,</w:t>
      </w:r>
      <w:r w:rsidRPr="00CD5F64">
        <w:rPr>
          <w:spacing w:val="-3"/>
          <w:lang w:val="en-US"/>
        </w:rPr>
        <w:t xml:space="preserve"> </w:t>
      </w:r>
      <w:r w:rsidRPr="00CD5F64">
        <w:rPr>
          <w:lang w:val="en-US"/>
        </w:rPr>
        <w:t>Sykes</w:t>
      </w:r>
      <w:r w:rsidRPr="00CD5F64">
        <w:rPr>
          <w:spacing w:val="-2"/>
          <w:lang w:val="en-US"/>
        </w:rPr>
        <w:t xml:space="preserve"> </w:t>
      </w:r>
      <w:r w:rsidRPr="00CD5F64">
        <w:rPr>
          <w:lang w:val="en-US"/>
        </w:rPr>
        <w:t>AJ</w:t>
      </w:r>
      <w:r w:rsidRPr="00CD5F64">
        <w:rPr>
          <w:spacing w:val="-2"/>
          <w:lang w:val="en-US"/>
        </w:rPr>
        <w:t xml:space="preserve"> </w:t>
      </w:r>
      <w:r w:rsidRPr="00CD5F64">
        <w:rPr>
          <w:lang w:val="en-US"/>
        </w:rPr>
        <w:t>and</w:t>
      </w:r>
      <w:r w:rsidRPr="00CD5F64">
        <w:rPr>
          <w:spacing w:val="-4"/>
          <w:lang w:val="en-US"/>
        </w:rPr>
        <w:t xml:space="preserve"> </w:t>
      </w:r>
      <w:r w:rsidRPr="00CD5F64">
        <w:rPr>
          <w:lang w:val="en-US"/>
        </w:rPr>
        <w:t>Thomson</w:t>
      </w:r>
      <w:r w:rsidRPr="00CD5F64">
        <w:rPr>
          <w:spacing w:val="-4"/>
          <w:lang w:val="en-US"/>
        </w:rPr>
        <w:t xml:space="preserve"> </w:t>
      </w:r>
      <w:r w:rsidRPr="00CD5F64">
        <w:rPr>
          <w:lang w:val="en-US"/>
        </w:rPr>
        <w:t>DJ</w:t>
      </w:r>
      <w:r w:rsidRPr="00CD5F64">
        <w:rPr>
          <w:spacing w:val="-2"/>
          <w:lang w:val="en-US"/>
        </w:rPr>
        <w:t xml:space="preserve"> </w:t>
      </w:r>
      <w:r w:rsidRPr="00CD5F64">
        <w:rPr>
          <w:lang w:val="en-US"/>
        </w:rPr>
        <w:t>(2021).</w:t>
      </w:r>
      <w:r w:rsidRPr="00CD5F64">
        <w:rPr>
          <w:spacing w:val="-4"/>
          <w:lang w:val="en-US"/>
        </w:rPr>
        <w:t xml:space="preserve"> </w:t>
      </w:r>
      <w:r w:rsidRPr="009321CD">
        <w:rPr>
          <w:lang w:val="en-US"/>
        </w:rPr>
        <w:t>Improved</w:t>
      </w:r>
      <w:r w:rsidRPr="009321CD">
        <w:rPr>
          <w:spacing w:val="-4"/>
          <w:lang w:val="en-US"/>
        </w:rPr>
        <w:t xml:space="preserve"> </w:t>
      </w:r>
      <w:r w:rsidRPr="009321CD">
        <w:rPr>
          <w:lang w:val="en-US"/>
        </w:rPr>
        <w:t>survival</w:t>
      </w:r>
      <w:r w:rsidRPr="009321CD">
        <w:rPr>
          <w:spacing w:val="-3"/>
          <w:lang w:val="en-US"/>
        </w:rPr>
        <w:t xml:space="preserve"> </w:t>
      </w:r>
      <w:r w:rsidRPr="009321CD">
        <w:rPr>
          <w:lang w:val="en-US"/>
        </w:rPr>
        <w:t>prediction</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oropharyngeal</w:t>
      </w:r>
      <w:r w:rsidRPr="009321CD">
        <w:rPr>
          <w:spacing w:val="-3"/>
          <w:lang w:val="en-US"/>
        </w:rPr>
        <w:t xml:space="preserve"> </w:t>
      </w:r>
      <w:r w:rsidRPr="009321CD">
        <w:rPr>
          <w:lang w:val="en-US"/>
        </w:rPr>
        <w:t xml:space="preserve">cancer beyond TNMv8. </w:t>
      </w:r>
      <w:r w:rsidRPr="009321CD">
        <w:rPr>
          <w:i/>
          <w:lang w:val="en-US"/>
        </w:rPr>
        <w:t xml:space="preserve">Oral Oncol </w:t>
      </w:r>
      <w:r w:rsidRPr="009321CD">
        <w:rPr>
          <w:lang w:val="en-US"/>
        </w:rPr>
        <w:t>115:105140.</w:t>
      </w:r>
    </w:p>
    <w:p w14:paraId="1DDC94CB"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Zhan</w:t>
      </w:r>
      <w:r w:rsidRPr="009321CD">
        <w:rPr>
          <w:spacing w:val="-3"/>
          <w:lang w:val="en-US"/>
        </w:rPr>
        <w:t xml:space="preserve"> </w:t>
      </w:r>
      <w:r w:rsidRPr="009321CD">
        <w:rPr>
          <w:lang w:val="en-US"/>
        </w:rPr>
        <w:t>KY,</w:t>
      </w:r>
      <w:r w:rsidRPr="009321CD">
        <w:rPr>
          <w:spacing w:val="-2"/>
          <w:lang w:val="en-US"/>
        </w:rPr>
        <w:t xml:space="preserve"> </w:t>
      </w:r>
      <w:r w:rsidRPr="009321CD">
        <w:rPr>
          <w:lang w:val="en-US"/>
        </w:rPr>
        <w:t>Eskander</w:t>
      </w:r>
      <w:r w:rsidRPr="009321CD">
        <w:rPr>
          <w:spacing w:val="-4"/>
          <w:lang w:val="en-US"/>
        </w:rPr>
        <w:t xml:space="preserve"> </w:t>
      </w:r>
      <w:r w:rsidRPr="009321CD">
        <w:rPr>
          <w:lang w:val="en-US"/>
        </w:rPr>
        <w:t>A,</w:t>
      </w:r>
      <w:r w:rsidRPr="009321CD">
        <w:rPr>
          <w:spacing w:val="-2"/>
          <w:lang w:val="en-US"/>
        </w:rPr>
        <w:t xml:space="preserve"> </w:t>
      </w:r>
      <w:r w:rsidRPr="009321CD">
        <w:rPr>
          <w:lang w:val="en-US"/>
        </w:rPr>
        <w:t>Kang</w:t>
      </w:r>
      <w:r w:rsidRPr="009321CD">
        <w:rPr>
          <w:spacing w:val="-3"/>
          <w:lang w:val="en-US"/>
        </w:rPr>
        <w:t xml:space="preserve"> </w:t>
      </w:r>
      <w:r w:rsidRPr="009321CD">
        <w:rPr>
          <w:lang w:val="en-US"/>
        </w:rPr>
        <w:t>SY,</w:t>
      </w:r>
      <w:r w:rsidRPr="009321CD">
        <w:rPr>
          <w:spacing w:val="-2"/>
          <w:lang w:val="en-US"/>
        </w:rPr>
        <w:t xml:space="preserve"> </w:t>
      </w:r>
      <w:r w:rsidRPr="009321CD">
        <w:rPr>
          <w:lang w:val="en-US"/>
        </w:rPr>
        <w:t>Old</w:t>
      </w:r>
      <w:r w:rsidRPr="009321CD">
        <w:rPr>
          <w:spacing w:val="-3"/>
          <w:lang w:val="en-US"/>
        </w:rPr>
        <w:t xml:space="preserve"> </w:t>
      </w:r>
      <w:r w:rsidRPr="009321CD">
        <w:rPr>
          <w:lang w:val="en-US"/>
        </w:rPr>
        <w:t>MO,</w:t>
      </w:r>
      <w:r w:rsidRPr="009321CD">
        <w:rPr>
          <w:spacing w:val="-2"/>
          <w:lang w:val="en-US"/>
        </w:rPr>
        <w:t xml:space="preserve"> </w:t>
      </w:r>
      <w:r w:rsidRPr="009321CD">
        <w:rPr>
          <w:lang w:val="en-US"/>
        </w:rPr>
        <w:t>Ozer</w:t>
      </w:r>
      <w:r w:rsidRPr="009321CD">
        <w:rPr>
          <w:spacing w:val="-1"/>
          <w:lang w:val="en-US"/>
        </w:rPr>
        <w:t xml:space="preserve"> </w:t>
      </w:r>
      <w:r w:rsidRPr="009321CD">
        <w:rPr>
          <w:lang w:val="en-US"/>
        </w:rPr>
        <w:t>E,</w:t>
      </w:r>
      <w:r w:rsidRPr="009321CD">
        <w:rPr>
          <w:spacing w:val="-2"/>
          <w:lang w:val="en-US"/>
        </w:rPr>
        <w:t xml:space="preserve"> </w:t>
      </w:r>
      <w:r w:rsidRPr="009321CD">
        <w:rPr>
          <w:lang w:val="en-US"/>
        </w:rPr>
        <w:t>Agrawal</w:t>
      </w:r>
      <w:r w:rsidRPr="009321CD">
        <w:rPr>
          <w:spacing w:val="-3"/>
          <w:lang w:val="en-US"/>
        </w:rPr>
        <w:t xml:space="preserve"> </w:t>
      </w:r>
      <w:r w:rsidRPr="009321CD">
        <w:rPr>
          <w:lang w:val="en-US"/>
        </w:rPr>
        <w:t>AA,</w:t>
      </w:r>
      <w:r w:rsidRPr="009321CD">
        <w:rPr>
          <w:spacing w:val="-2"/>
          <w:lang w:val="en-US"/>
        </w:rPr>
        <w:t xml:space="preserve"> </w:t>
      </w:r>
      <w:r w:rsidRPr="009321CD">
        <w:rPr>
          <w:lang w:val="en-US"/>
        </w:rPr>
        <w:t>Carrau RL,</w:t>
      </w:r>
      <w:r w:rsidRPr="009321CD">
        <w:rPr>
          <w:spacing w:val="-2"/>
          <w:lang w:val="en-US"/>
        </w:rPr>
        <w:t xml:space="preserve"> </w:t>
      </w:r>
      <w:r w:rsidRPr="009321CD">
        <w:rPr>
          <w:lang w:val="en-US"/>
        </w:rPr>
        <w:t>Rocco JW</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Teknos</w:t>
      </w:r>
      <w:r w:rsidRPr="009321CD">
        <w:rPr>
          <w:spacing w:val="-2"/>
          <w:lang w:val="en-US"/>
        </w:rPr>
        <w:t xml:space="preserve"> </w:t>
      </w:r>
      <w:r w:rsidRPr="009321CD">
        <w:rPr>
          <w:lang w:val="en-US"/>
        </w:rPr>
        <w:t xml:space="preserve">TN (2017). Appraisal of the AJCC 8th edition pathologic staging modifications for HPV-positive oropharyngeal cancer, a study of the National Cancer Data Base. </w:t>
      </w:r>
      <w:r>
        <w:rPr>
          <w:i/>
        </w:rPr>
        <w:t xml:space="preserve">Oral Oncol </w:t>
      </w:r>
      <w:r>
        <w:t>73:152-159.</w:t>
      </w:r>
    </w:p>
    <w:p w14:paraId="198E3F35"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7864DC">
        <w:t xml:space="preserve">He T, Yan RN, Chen HY, Zeng YY, Xiang ZZ, Liu F, Shao BF, Ma JC, Wang XR and Liu L (2021). </w:t>
      </w:r>
      <w:r w:rsidRPr="009321CD">
        <w:rPr>
          <w:lang w:val="en-US"/>
        </w:rPr>
        <w:t>Comparing</w:t>
      </w:r>
      <w:r w:rsidRPr="009321CD">
        <w:rPr>
          <w:spacing w:val="-4"/>
          <w:lang w:val="en-US"/>
        </w:rPr>
        <w:t xml:space="preserve"> </w:t>
      </w:r>
      <w:r w:rsidRPr="009321CD">
        <w:rPr>
          <w:lang w:val="en-US"/>
        </w:rPr>
        <w:t>the</w:t>
      </w:r>
      <w:r w:rsidRPr="009321CD">
        <w:rPr>
          <w:spacing w:val="-2"/>
          <w:lang w:val="en-US"/>
        </w:rPr>
        <w:t xml:space="preserve"> </w:t>
      </w:r>
      <w:r w:rsidRPr="009321CD">
        <w:rPr>
          <w:lang w:val="en-US"/>
        </w:rPr>
        <w:t>7th and</w:t>
      </w:r>
      <w:r w:rsidRPr="009321CD">
        <w:rPr>
          <w:spacing w:val="-4"/>
          <w:lang w:val="en-US"/>
        </w:rPr>
        <w:t xml:space="preserve"> </w:t>
      </w:r>
      <w:r w:rsidRPr="009321CD">
        <w:rPr>
          <w:lang w:val="en-US"/>
        </w:rPr>
        <w:t>8th editions</w:t>
      </w:r>
      <w:r w:rsidRPr="009321CD">
        <w:rPr>
          <w:spacing w:val="-2"/>
          <w:lang w:val="en-US"/>
        </w:rPr>
        <w:t xml:space="preserve"> </w:t>
      </w:r>
      <w:r w:rsidRPr="009321CD">
        <w:rPr>
          <w:lang w:val="en-US"/>
        </w:rPr>
        <w:t>of</w:t>
      </w:r>
      <w:r w:rsidRPr="009321CD">
        <w:rPr>
          <w:spacing w:val="-3"/>
          <w:lang w:val="en-US"/>
        </w:rPr>
        <w:t xml:space="preserve"> </w:t>
      </w:r>
      <w:r w:rsidRPr="009321CD">
        <w:rPr>
          <w:lang w:val="en-US"/>
        </w:rPr>
        <w:t>UICC/AJCC</w:t>
      </w:r>
      <w:r w:rsidRPr="009321CD">
        <w:rPr>
          <w:spacing w:val="-6"/>
          <w:lang w:val="en-US"/>
        </w:rPr>
        <w:t xml:space="preserve"> </w:t>
      </w:r>
      <w:r w:rsidRPr="009321CD">
        <w:rPr>
          <w:lang w:val="en-US"/>
        </w:rPr>
        <w:t>staging</w:t>
      </w:r>
      <w:r w:rsidRPr="009321CD">
        <w:rPr>
          <w:spacing w:val="-4"/>
          <w:lang w:val="en-US"/>
        </w:rPr>
        <w:t xml:space="preserve"> </w:t>
      </w:r>
      <w:r w:rsidRPr="009321CD">
        <w:rPr>
          <w:lang w:val="en-US"/>
        </w:rPr>
        <w:t>system</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nasopharyngeal carcinoma</w:t>
      </w:r>
      <w:r w:rsidRPr="009321CD">
        <w:rPr>
          <w:spacing w:val="-6"/>
          <w:lang w:val="en-US"/>
        </w:rPr>
        <w:t xml:space="preserve"> </w:t>
      </w:r>
      <w:r w:rsidRPr="009321CD">
        <w:rPr>
          <w:lang w:val="en-US"/>
        </w:rPr>
        <w:t xml:space="preserve">in the IMRT era. </w:t>
      </w:r>
      <w:r>
        <w:rPr>
          <w:i/>
        </w:rPr>
        <w:t xml:space="preserve">BMC Cancer </w:t>
      </w:r>
      <w:r>
        <w:t>21(1):327.</w:t>
      </w:r>
    </w:p>
    <w:p w14:paraId="750948D1" w14:textId="356A6A21" w:rsidR="00B55BC2" w:rsidRPr="00B55BC2"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en-US"/>
        </w:rPr>
      </w:pPr>
      <w:r w:rsidRPr="009321CD">
        <w:rPr>
          <w:lang w:val="en-US"/>
        </w:rPr>
        <w:t>Ho AS, Kaplan MJ, Fee WE, Jr., Yao M, Sunwoo JB and Hwang PH (2012). Targeted endoscopic salvage</w:t>
      </w:r>
      <w:r w:rsidRPr="009321CD">
        <w:rPr>
          <w:spacing w:val="-7"/>
          <w:lang w:val="en-US"/>
        </w:rPr>
        <w:t xml:space="preserve"> </w:t>
      </w:r>
      <w:r w:rsidRPr="009321CD">
        <w:rPr>
          <w:lang w:val="en-US"/>
        </w:rPr>
        <w:t>nasopharyngectomy</w:t>
      </w:r>
      <w:r w:rsidRPr="009321CD">
        <w:rPr>
          <w:spacing w:val="-5"/>
          <w:lang w:val="en-US"/>
        </w:rPr>
        <w:t xml:space="preserve"> </w:t>
      </w:r>
      <w:r w:rsidRPr="009321CD">
        <w:rPr>
          <w:lang w:val="en-US"/>
        </w:rPr>
        <w:t>for</w:t>
      </w:r>
      <w:r w:rsidRPr="009321CD">
        <w:rPr>
          <w:spacing w:val="-2"/>
          <w:lang w:val="en-US"/>
        </w:rPr>
        <w:t xml:space="preserve"> </w:t>
      </w:r>
      <w:r w:rsidRPr="009321CD">
        <w:rPr>
          <w:lang w:val="en-US"/>
        </w:rPr>
        <w:t>recurrent</w:t>
      </w:r>
      <w:r w:rsidRPr="009321CD">
        <w:rPr>
          <w:spacing w:val="-7"/>
          <w:lang w:val="en-US"/>
        </w:rPr>
        <w:t xml:space="preserve"> </w:t>
      </w:r>
      <w:r w:rsidRPr="009321CD">
        <w:rPr>
          <w:lang w:val="en-US"/>
        </w:rPr>
        <w:t>nasopharyngeal</w:t>
      </w:r>
      <w:r w:rsidRPr="009321CD">
        <w:rPr>
          <w:spacing w:val="-4"/>
          <w:lang w:val="en-US"/>
        </w:rPr>
        <w:t xml:space="preserve"> </w:t>
      </w:r>
      <w:r w:rsidRPr="009321CD">
        <w:rPr>
          <w:lang w:val="en-US"/>
        </w:rPr>
        <w:t>carcinoma.</w:t>
      </w:r>
      <w:r w:rsidRPr="009321CD">
        <w:rPr>
          <w:spacing w:val="-5"/>
          <w:lang w:val="en-US"/>
        </w:rPr>
        <w:t xml:space="preserve"> </w:t>
      </w:r>
      <w:r w:rsidRPr="009321CD">
        <w:rPr>
          <w:i/>
          <w:lang w:val="en-US"/>
        </w:rPr>
        <w:t>Int</w:t>
      </w:r>
      <w:r w:rsidRPr="009321CD">
        <w:rPr>
          <w:i/>
          <w:spacing w:val="-3"/>
          <w:lang w:val="en-US"/>
        </w:rPr>
        <w:t xml:space="preserve"> </w:t>
      </w:r>
      <w:r w:rsidRPr="009321CD">
        <w:rPr>
          <w:i/>
          <w:lang w:val="en-US"/>
        </w:rPr>
        <w:t>Forum</w:t>
      </w:r>
      <w:r w:rsidRPr="009321CD">
        <w:rPr>
          <w:i/>
          <w:spacing w:val="-3"/>
          <w:lang w:val="en-US"/>
        </w:rPr>
        <w:t xml:space="preserve"> </w:t>
      </w:r>
      <w:r w:rsidRPr="009321CD">
        <w:rPr>
          <w:i/>
          <w:lang w:val="en-US"/>
        </w:rPr>
        <w:t>Allergy</w:t>
      </w:r>
      <w:r w:rsidRPr="009321CD">
        <w:rPr>
          <w:i/>
          <w:spacing w:val="-4"/>
          <w:lang w:val="en-US"/>
        </w:rPr>
        <w:t xml:space="preserve"> </w:t>
      </w:r>
      <w:r w:rsidRPr="009321CD">
        <w:rPr>
          <w:i/>
          <w:lang w:val="en-US"/>
        </w:rPr>
        <w:t xml:space="preserve">Rhinol </w:t>
      </w:r>
      <w:r w:rsidRPr="00B55BC2">
        <w:rPr>
          <w:lang w:val="en-US"/>
        </w:rPr>
        <w:t>2(2):166-173.</w:t>
      </w:r>
    </w:p>
    <w:p w14:paraId="47A0FCCC" w14:textId="7A283F1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Sinha</w:t>
      </w:r>
      <w:r w:rsidRPr="009321CD">
        <w:rPr>
          <w:spacing w:val="-4"/>
          <w:lang w:val="en-US"/>
        </w:rPr>
        <w:t xml:space="preserve"> </w:t>
      </w:r>
      <w:r w:rsidRPr="009321CD">
        <w:rPr>
          <w:lang w:val="en-US"/>
        </w:rPr>
        <w:t>P,</w:t>
      </w:r>
      <w:r w:rsidRPr="009321CD">
        <w:rPr>
          <w:spacing w:val="-1"/>
          <w:lang w:val="en-US"/>
        </w:rPr>
        <w:t xml:space="preserve"> </w:t>
      </w:r>
      <w:r w:rsidRPr="009321CD">
        <w:rPr>
          <w:lang w:val="en-US"/>
        </w:rPr>
        <w:t>Kallogjeri</w:t>
      </w:r>
      <w:r w:rsidRPr="009321CD">
        <w:rPr>
          <w:spacing w:val="-1"/>
          <w:lang w:val="en-US"/>
        </w:rPr>
        <w:t xml:space="preserve"> </w:t>
      </w:r>
      <w:r w:rsidRPr="009321CD">
        <w:rPr>
          <w:lang w:val="en-US"/>
        </w:rPr>
        <w:t>D,</w:t>
      </w:r>
      <w:r w:rsidRPr="009321CD">
        <w:rPr>
          <w:spacing w:val="-1"/>
          <w:lang w:val="en-US"/>
        </w:rPr>
        <w:t xml:space="preserve"> </w:t>
      </w:r>
      <w:r w:rsidRPr="009321CD">
        <w:rPr>
          <w:lang w:val="en-US"/>
        </w:rPr>
        <w:t>Gay</w:t>
      </w:r>
      <w:r w:rsidRPr="009321CD">
        <w:rPr>
          <w:spacing w:val="-2"/>
          <w:lang w:val="en-US"/>
        </w:rPr>
        <w:t xml:space="preserve"> </w:t>
      </w:r>
      <w:r w:rsidRPr="009321CD">
        <w:rPr>
          <w:lang w:val="en-US"/>
        </w:rPr>
        <w:t>H, Thorstad</w:t>
      </w:r>
      <w:r w:rsidRPr="009321CD">
        <w:rPr>
          <w:spacing w:val="-2"/>
          <w:lang w:val="en-US"/>
        </w:rPr>
        <w:t xml:space="preserve"> </w:t>
      </w:r>
      <w:r w:rsidRPr="009321CD">
        <w:rPr>
          <w:lang w:val="en-US"/>
        </w:rPr>
        <w:t>WL,</w:t>
      </w:r>
      <w:r w:rsidRPr="009321CD">
        <w:rPr>
          <w:spacing w:val="-1"/>
          <w:lang w:val="en-US"/>
        </w:rPr>
        <w:t xml:space="preserve"> </w:t>
      </w:r>
      <w:r w:rsidRPr="009321CD">
        <w:rPr>
          <w:lang w:val="en-US"/>
        </w:rPr>
        <w:t>Lewis JS,</w:t>
      </w:r>
      <w:r w:rsidRPr="009321CD">
        <w:rPr>
          <w:spacing w:val="-1"/>
          <w:lang w:val="en-US"/>
        </w:rPr>
        <w:t xml:space="preserve"> </w:t>
      </w:r>
      <w:r w:rsidRPr="009321CD">
        <w:rPr>
          <w:lang w:val="en-US"/>
        </w:rPr>
        <w:t>Jr.,</w:t>
      </w:r>
      <w:r w:rsidRPr="009321CD">
        <w:rPr>
          <w:spacing w:val="-1"/>
          <w:lang w:val="en-US"/>
        </w:rPr>
        <w:t xml:space="preserve"> </w:t>
      </w:r>
      <w:r w:rsidRPr="009321CD">
        <w:rPr>
          <w:lang w:val="en-US"/>
        </w:rPr>
        <w:t>Chernock</w:t>
      </w:r>
      <w:r w:rsidRPr="009321CD">
        <w:rPr>
          <w:spacing w:val="-2"/>
          <w:lang w:val="en-US"/>
        </w:rPr>
        <w:t xml:space="preserve"> </w:t>
      </w:r>
      <w:r w:rsidRPr="009321CD">
        <w:rPr>
          <w:lang w:val="en-US"/>
        </w:rPr>
        <w:t>R,</w:t>
      </w:r>
      <w:r w:rsidRPr="009321CD">
        <w:rPr>
          <w:spacing w:val="-1"/>
          <w:lang w:val="en-US"/>
        </w:rPr>
        <w:t xml:space="preserve"> </w:t>
      </w:r>
      <w:r w:rsidRPr="009321CD">
        <w:rPr>
          <w:lang w:val="en-US"/>
        </w:rPr>
        <w:t>Nussenbaum</w:t>
      </w:r>
      <w:r w:rsidRPr="009321CD">
        <w:rPr>
          <w:spacing w:val="-2"/>
          <w:lang w:val="en-US"/>
        </w:rPr>
        <w:t xml:space="preserve"> </w:t>
      </w:r>
      <w:r w:rsidRPr="009321CD">
        <w:rPr>
          <w:lang w:val="en-US"/>
        </w:rPr>
        <w:t>B</w:t>
      </w:r>
      <w:r w:rsidRPr="009321CD">
        <w:rPr>
          <w:spacing w:val="-2"/>
          <w:lang w:val="en-US"/>
        </w:rPr>
        <w:t xml:space="preserve"> </w:t>
      </w:r>
      <w:r w:rsidRPr="009321CD">
        <w:rPr>
          <w:lang w:val="en-US"/>
        </w:rPr>
        <w:t>and</w:t>
      </w:r>
      <w:r w:rsidRPr="009321CD">
        <w:rPr>
          <w:spacing w:val="-2"/>
          <w:lang w:val="en-US"/>
        </w:rPr>
        <w:t xml:space="preserve"> </w:t>
      </w:r>
      <w:r w:rsidRPr="009321CD">
        <w:rPr>
          <w:lang w:val="en-US"/>
        </w:rPr>
        <w:t>Haughey</w:t>
      </w:r>
      <w:r w:rsidRPr="009321CD">
        <w:rPr>
          <w:spacing w:val="-2"/>
          <w:lang w:val="en-US"/>
        </w:rPr>
        <w:t xml:space="preserve"> </w:t>
      </w:r>
      <w:r w:rsidRPr="009321CD">
        <w:rPr>
          <w:lang w:val="en-US"/>
        </w:rPr>
        <w:t>BH (2015).</w:t>
      </w:r>
      <w:r w:rsidRPr="009321CD">
        <w:rPr>
          <w:spacing w:val="-4"/>
          <w:lang w:val="en-US"/>
        </w:rPr>
        <w:t xml:space="preserve"> </w:t>
      </w:r>
      <w:r w:rsidRPr="009321CD">
        <w:rPr>
          <w:lang w:val="en-US"/>
        </w:rPr>
        <w:t>High</w:t>
      </w:r>
      <w:r w:rsidRPr="009321CD">
        <w:rPr>
          <w:spacing w:val="-4"/>
          <w:lang w:val="en-US"/>
        </w:rPr>
        <w:t xml:space="preserve"> </w:t>
      </w:r>
      <w:r w:rsidRPr="009321CD">
        <w:rPr>
          <w:lang w:val="en-US"/>
        </w:rPr>
        <w:t>metastatic</w:t>
      </w:r>
      <w:r w:rsidRPr="009321CD">
        <w:rPr>
          <w:spacing w:val="-5"/>
          <w:lang w:val="en-US"/>
        </w:rPr>
        <w:t xml:space="preserve"> </w:t>
      </w:r>
      <w:r w:rsidRPr="009321CD">
        <w:rPr>
          <w:lang w:val="en-US"/>
        </w:rPr>
        <w:t>node</w:t>
      </w:r>
      <w:r w:rsidRPr="009321CD">
        <w:rPr>
          <w:spacing w:val="-6"/>
          <w:lang w:val="en-US"/>
        </w:rPr>
        <w:t xml:space="preserve"> </w:t>
      </w:r>
      <w:r w:rsidRPr="009321CD">
        <w:rPr>
          <w:lang w:val="en-US"/>
        </w:rPr>
        <w:t>number,</w:t>
      </w:r>
      <w:r w:rsidRPr="009321CD">
        <w:rPr>
          <w:spacing w:val="-3"/>
          <w:lang w:val="en-US"/>
        </w:rPr>
        <w:t xml:space="preserve"> </w:t>
      </w:r>
      <w:r w:rsidRPr="009321CD">
        <w:rPr>
          <w:lang w:val="en-US"/>
        </w:rPr>
        <w:t>not</w:t>
      </w:r>
      <w:r w:rsidRPr="009321CD">
        <w:rPr>
          <w:spacing w:val="-6"/>
          <w:lang w:val="en-US"/>
        </w:rPr>
        <w:t xml:space="preserve"> </w:t>
      </w:r>
      <w:r w:rsidRPr="009321CD">
        <w:rPr>
          <w:lang w:val="en-US"/>
        </w:rPr>
        <w:t>extracapsular</w:t>
      </w:r>
      <w:r w:rsidRPr="009321CD">
        <w:rPr>
          <w:spacing w:val="-5"/>
          <w:lang w:val="en-US"/>
        </w:rPr>
        <w:t xml:space="preserve"> </w:t>
      </w:r>
      <w:r w:rsidRPr="009321CD">
        <w:rPr>
          <w:lang w:val="en-US"/>
        </w:rPr>
        <w:t>spread or</w:t>
      </w:r>
      <w:r w:rsidRPr="009321CD">
        <w:rPr>
          <w:spacing w:val="-5"/>
          <w:lang w:val="en-US"/>
        </w:rPr>
        <w:t xml:space="preserve"> </w:t>
      </w:r>
      <w:r w:rsidRPr="009321CD">
        <w:rPr>
          <w:lang w:val="en-US"/>
        </w:rPr>
        <w:t>N-classification</w:t>
      </w:r>
      <w:r w:rsidRPr="009321CD">
        <w:rPr>
          <w:spacing w:val="-4"/>
          <w:lang w:val="en-US"/>
        </w:rPr>
        <w:t xml:space="preserve"> </w:t>
      </w:r>
      <w:r w:rsidRPr="009321CD">
        <w:rPr>
          <w:lang w:val="en-US"/>
        </w:rPr>
        <w:t>is</w:t>
      </w:r>
      <w:r w:rsidRPr="009321CD">
        <w:rPr>
          <w:spacing w:val="-2"/>
          <w:lang w:val="en-US"/>
        </w:rPr>
        <w:t xml:space="preserve"> </w:t>
      </w:r>
      <w:r w:rsidRPr="009321CD">
        <w:rPr>
          <w:lang w:val="en-US"/>
        </w:rPr>
        <w:t>a</w:t>
      </w:r>
      <w:r w:rsidRPr="009321CD">
        <w:rPr>
          <w:spacing w:val="-6"/>
          <w:lang w:val="en-US"/>
        </w:rPr>
        <w:t xml:space="preserve"> </w:t>
      </w:r>
      <w:r w:rsidRPr="009321CD">
        <w:rPr>
          <w:lang w:val="en-US"/>
        </w:rPr>
        <w:t xml:space="preserve">node-related prognosticator in transorally-resected, neck-dissected p16-positive oropharynx cancer. </w:t>
      </w:r>
      <w:r>
        <w:rPr>
          <w:i/>
        </w:rPr>
        <w:t xml:space="preserve">Oral Oncol </w:t>
      </w:r>
      <w:r>
        <w:rPr>
          <w:spacing w:val="-2"/>
        </w:rPr>
        <w:t>51(5):514-520.</w:t>
      </w:r>
    </w:p>
    <w:p w14:paraId="0826DD06"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Haughey</w:t>
      </w:r>
      <w:r w:rsidRPr="009321CD">
        <w:rPr>
          <w:spacing w:val="-4"/>
          <w:lang w:val="en-US"/>
        </w:rPr>
        <w:t xml:space="preserve"> </w:t>
      </w:r>
      <w:r w:rsidRPr="009321CD">
        <w:rPr>
          <w:lang w:val="en-US"/>
        </w:rPr>
        <w:t>BH</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Sinha</w:t>
      </w:r>
      <w:r w:rsidRPr="009321CD">
        <w:rPr>
          <w:spacing w:val="-2"/>
          <w:lang w:val="en-US"/>
        </w:rPr>
        <w:t xml:space="preserve"> </w:t>
      </w:r>
      <w:r w:rsidRPr="009321CD">
        <w:rPr>
          <w:lang w:val="en-US"/>
        </w:rPr>
        <w:t>P</w:t>
      </w:r>
      <w:r w:rsidRPr="009321CD">
        <w:rPr>
          <w:spacing w:val="-6"/>
          <w:lang w:val="en-US"/>
        </w:rPr>
        <w:t xml:space="preserve"> </w:t>
      </w:r>
      <w:r w:rsidRPr="009321CD">
        <w:rPr>
          <w:lang w:val="en-US"/>
        </w:rPr>
        <w:t>(2012).</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and</w:t>
      </w:r>
      <w:r w:rsidRPr="009321CD">
        <w:rPr>
          <w:spacing w:val="-4"/>
          <w:lang w:val="en-US"/>
        </w:rPr>
        <w:t xml:space="preserve"> </w:t>
      </w:r>
      <w:r w:rsidRPr="009321CD">
        <w:rPr>
          <w:lang w:val="en-US"/>
        </w:rPr>
        <w:t>survival</w:t>
      </w:r>
      <w:r w:rsidRPr="009321CD">
        <w:rPr>
          <w:spacing w:val="-3"/>
          <w:lang w:val="en-US"/>
        </w:rPr>
        <w:t xml:space="preserve"> </w:t>
      </w:r>
      <w:r w:rsidRPr="009321CD">
        <w:rPr>
          <w:lang w:val="en-US"/>
        </w:rPr>
        <w:t>unique</w:t>
      </w:r>
      <w:r w:rsidRPr="009321CD">
        <w:rPr>
          <w:spacing w:val="-6"/>
          <w:lang w:val="en-US"/>
        </w:rPr>
        <w:t xml:space="preserve"> </w:t>
      </w:r>
      <w:r w:rsidRPr="009321CD">
        <w:rPr>
          <w:lang w:val="en-US"/>
        </w:rPr>
        <w:t>to surgically</w:t>
      </w:r>
      <w:r w:rsidRPr="009321CD">
        <w:rPr>
          <w:spacing w:val="-4"/>
          <w:lang w:val="en-US"/>
        </w:rPr>
        <w:t xml:space="preserve"> </w:t>
      </w:r>
      <w:r w:rsidRPr="009321CD">
        <w:rPr>
          <w:lang w:val="en-US"/>
        </w:rPr>
        <w:t xml:space="preserve">treated p16+ oropharyngeal cancer. </w:t>
      </w:r>
      <w:r>
        <w:rPr>
          <w:i/>
        </w:rPr>
        <w:t xml:space="preserve">Laryngoscope </w:t>
      </w:r>
      <w:r>
        <w:t>122 Suppl 2:S13-33.</w:t>
      </w:r>
    </w:p>
    <w:p w14:paraId="55F9D65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lastRenderedPageBreak/>
        <w:t>de</w:t>
      </w:r>
      <w:r>
        <w:rPr>
          <w:spacing w:val="-5"/>
        </w:rPr>
        <w:t xml:space="preserve"> </w:t>
      </w:r>
      <w:r>
        <w:t>Almeida</w:t>
      </w:r>
      <w:r>
        <w:rPr>
          <w:spacing w:val="-5"/>
        </w:rPr>
        <w:t xml:space="preserve"> </w:t>
      </w:r>
      <w:r>
        <w:t>JR,</w:t>
      </w:r>
      <w:r>
        <w:rPr>
          <w:spacing w:val="-2"/>
        </w:rPr>
        <w:t xml:space="preserve"> </w:t>
      </w:r>
      <w:r>
        <w:t>Li</w:t>
      </w:r>
      <w:r>
        <w:rPr>
          <w:spacing w:val="-2"/>
        </w:rPr>
        <w:t xml:space="preserve"> </w:t>
      </w:r>
      <w:r>
        <w:t>R,</w:t>
      </w:r>
      <w:r>
        <w:rPr>
          <w:spacing w:val="-2"/>
        </w:rPr>
        <w:t xml:space="preserve"> </w:t>
      </w:r>
      <w:r>
        <w:t>Magnuson</w:t>
      </w:r>
      <w:r>
        <w:rPr>
          <w:spacing w:val="-3"/>
        </w:rPr>
        <w:t xml:space="preserve"> </w:t>
      </w:r>
      <w:r>
        <w:t>JS,</w:t>
      </w:r>
      <w:r>
        <w:rPr>
          <w:spacing w:val="-2"/>
        </w:rPr>
        <w:t xml:space="preserve"> </w:t>
      </w:r>
      <w:r>
        <w:t>Smith</w:t>
      </w:r>
      <w:r>
        <w:rPr>
          <w:spacing w:val="-3"/>
        </w:rPr>
        <w:t xml:space="preserve"> </w:t>
      </w:r>
      <w:r>
        <w:t>RV, Moore</w:t>
      </w:r>
      <w:r>
        <w:rPr>
          <w:spacing w:val="-5"/>
        </w:rPr>
        <w:t xml:space="preserve"> </w:t>
      </w:r>
      <w:r>
        <w:t>E,</w:t>
      </w:r>
      <w:r>
        <w:rPr>
          <w:spacing w:val="-2"/>
        </w:rPr>
        <w:t xml:space="preserve"> </w:t>
      </w:r>
      <w:r>
        <w:t>Lawson</w:t>
      </w:r>
      <w:r>
        <w:rPr>
          <w:spacing w:val="-3"/>
        </w:rPr>
        <w:t xml:space="preserve"> </w:t>
      </w:r>
      <w:r>
        <w:t>G,</w:t>
      </w:r>
      <w:r>
        <w:rPr>
          <w:spacing w:val="-2"/>
        </w:rPr>
        <w:t xml:space="preserve"> </w:t>
      </w:r>
      <w:r>
        <w:t>Remacle</w:t>
      </w:r>
      <w:r>
        <w:rPr>
          <w:spacing w:val="-1"/>
        </w:rPr>
        <w:t xml:space="preserve"> </w:t>
      </w:r>
      <w:r>
        <w:t>M,</w:t>
      </w:r>
      <w:r>
        <w:rPr>
          <w:spacing w:val="-2"/>
        </w:rPr>
        <w:t xml:space="preserve"> </w:t>
      </w:r>
      <w:r>
        <w:t>Ganly</w:t>
      </w:r>
      <w:r>
        <w:rPr>
          <w:spacing w:val="-3"/>
        </w:rPr>
        <w:t xml:space="preserve"> </w:t>
      </w:r>
      <w:r>
        <w:t>I,</w:t>
      </w:r>
      <w:r>
        <w:rPr>
          <w:spacing w:val="-2"/>
        </w:rPr>
        <w:t xml:space="preserve"> </w:t>
      </w:r>
      <w:r>
        <w:t>Kraus</w:t>
      </w:r>
      <w:r>
        <w:rPr>
          <w:spacing w:val="-1"/>
        </w:rPr>
        <w:t xml:space="preserve"> </w:t>
      </w:r>
      <w:r>
        <w:t>DH,</w:t>
      </w:r>
      <w:r>
        <w:rPr>
          <w:spacing w:val="-2"/>
        </w:rPr>
        <w:t xml:space="preserve"> </w:t>
      </w:r>
      <w:r>
        <w:t xml:space="preserve">Teng MS, Miles BA, White H, Duvvuri U, Ferris RL, Mehta V, Kiyosaki K, Damrose EJ, Wang SJ, Kupferman ME, Koh YW, Genden EM and Holsinger FC (2015). </w:t>
      </w:r>
      <w:r w:rsidRPr="009321CD">
        <w:rPr>
          <w:lang w:val="en-US"/>
        </w:rPr>
        <w:t xml:space="preserve">Oncologic Outcomes After Transoral Robotic Surgery: A Multi-institutional Study. </w:t>
      </w:r>
      <w:r>
        <w:rPr>
          <w:i/>
        </w:rPr>
        <w:t xml:space="preserve">JAMA Otolaryngol Head Neck Surg </w:t>
      </w:r>
      <w:r>
        <w:t>141(12):1043-1051.</w:t>
      </w:r>
    </w:p>
    <w:p w14:paraId="1199B4B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Rahima B, Shingaki S, Nagata M and Saito C (2004). Prognostic significance of perineural invasion in oral</w:t>
      </w:r>
      <w:r w:rsidRPr="009321CD">
        <w:rPr>
          <w:spacing w:val="-3"/>
          <w:lang w:val="en-US"/>
        </w:rPr>
        <w:t xml:space="preserve"> </w:t>
      </w:r>
      <w:r w:rsidRPr="009321CD">
        <w:rPr>
          <w:lang w:val="en-US"/>
        </w:rPr>
        <w:t>and</w:t>
      </w:r>
      <w:r w:rsidRPr="009321CD">
        <w:rPr>
          <w:spacing w:val="-4"/>
          <w:lang w:val="en-US"/>
        </w:rPr>
        <w:t xml:space="preserve"> </w:t>
      </w:r>
      <w:r w:rsidRPr="009321CD">
        <w:rPr>
          <w:lang w:val="en-US"/>
        </w:rPr>
        <w:t>oropharyngeal</w:t>
      </w:r>
      <w:r w:rsidRPr="009321CD">
        <w:rPr>
          <w:spacing w:val="-3"/>
          <w:lang w:val="en-US"/>
        </w:rPr>
        <w:t xml:space="preserve"> </w:t>
      </w:r>
      <w:r w:rsidRPr="009321CD">
        <w:rPr>
          <w:lang w:val="en-US"/>
        </w:rPr>
        <w:t>carcinoma.</w:t>
      </w:r>
      <w:r w:rsidRPr="009321CD">
        <w:rPr>
          <w:spacing w:val="-4"/>
          <w:lang w:val="en-US"/>
        </w:rPr>
        <w:t xml:space="preserve"> </w:t>
      </w:r>
      <w:r>
        <w:rPr>
          <w:i/>
        </w:rPr>
        <w:t>Oral</w:t>
      </w:r>
      <w:r>
        <w:rPr>
          <w:i/>
          <w:spacing w:val="-3"/>
        </w:rPr>
        <w:t xml:space="preserve"> </w:t>
      </w:r>
      <w:r>
        <w:rPr>
          <w:i/>
        </w:rPr>
        <w:t>Surg</w:t>
      </w:r>
      <w:r>
        <w:rPr>
          <w:i/>
          <w:spacing w:val="-1"/>
        </w:rPr>
        <w:t xml:space="preserve"> </w:t>
      </w:r>
      <w:r>
        <w:rPr>
          <w:i/>
        </w:rPr>
        <w:t>Oral</w:t>
      </w:r>
      <w:r>
        <w:rPr>
          <w:i/>
          <w:spacing w:val="-3"/>
        </w:rPr>
        <w:t xml:space="preserve"> </w:t>
      </w:r>
      <w:r>
        <w:rPr>
          <w:i/>
        </w:rPr>
        <w:t>Med</w:t>
      </w:r>
      <w:r>
        <w:rPr>
          <w:i/>
          <w:spacing w:val="-5"/>
        </w:rPr>
        <w:t xml:space="preserve"> </w:t>
      </w:r>
      <w:r>
        <w:rPr>
          <w:i/>
        </w:rPr>
        <w:t>Oral Pathol</w:t>
      </w:r>
      <w:r>
        <w:rPr>
          <w:i/>
          <w:spacing w:val="-3"/>
        </w:rPr>
        <w:t xml:space="preserve"> </w:t>
      </w:r>
      <w:r>
        <w:rPr>
          <w:i/>
        </w:rPr>
        <w:t>Oral</w:t>
      </w:r>
      <w:r>
        <w:rPr>
          <w:i/>
          <w:spacing w:val="-3"/>
        </w:rPr>
        <w:t xml:space="preserve"> </w:t>
      </w:r>
      <w:r>
        <w:rPr>
          <w:i/>
        </w:rPr>
        <w:t>Radiol</w:t>
      </w:r>
      <w:r>
        <w:rPr>
          <w:i/>
          <w:spacing w:val="-3"/>
        </w:rPr>
        <w:t xml:space="preserve"> </w:t>
      </w:r>
      <w:r>
        <w:rPr>
          <w:i/>
        </w:rPr>
        <w:t xml:space="preserve">Endod </w:t>
      </w:r>
      <w:r>
        <w:t>97(4):423-431.</w:t>
      </w:r>
    </w:p>
    <w:p w14:paraId="50B687B4"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Iyer</w:t>
      </w:r>
      <w:r w:rsidRPr="009321CD">
        <w:rPr>
          <w:spacing w:val="-4"/>
          <w:lang w:val="en-US"/>
        </w:rPr>
        <w:t xml:space="preserve"> </w:t>
      </w:r>
      <w:r w:rsidRPr="009321CD">
        <w:rPr>
          <w:lang w:val="en-US"/>
        </w:rPr>
        <w:t>NG,</w:t>
      </w:r>
      <w:r w:rsidRPr="009321CD">
        <w:rPr>
          <w:spacing w:val="-2"/>
          <w:lang w:val="en-US"/>
        </w:rPr>
        <w:t xml:space="preserve"> </w:t>
      </w:r>
      <w:r w:rsidRPr="009321CD">
        <w:rPr>
          <w:lang w:val="en-US"/>
        </w:rPr>
        <w:t>Dogan</w:t>
      </w:r>
      <w:r w:rsidRPr="009321CD">
        <w:rPr>
          <w:spacing w:val="-3"/>
          <w:lang w:val="en-US"/>
        </w:rPr>
        <w:t xml:space="preserve"> </w:t>
      </w:r>
      <w:r w:rsidRPr="009321CD">
        <w:rPr>
          <w:lang w:val="en-US"/>
        </w:rPr>
        <w:t>S,</w:t>
      </w:r>
      <w:r w:rsidRPr="009321CD">
        <w:rPr>
          <w:spacing w:val="-2"/>
          <w:lang w:val="en-US"/>
        </w:rPr>
        <w:t xml:space="preserve"> </w:t>
      </w:r>
      <w:r w:rsidRPr="009321CD">
        <w:rPr>
          <w:lang w:val="en-US"/>
        </w:rPr>
        <w:t>Palmer</w:t>
      </w:r>
      <w:r w:rsidRPr="009321CD">
        <w:rPr>
          <w:spacing w:val="-4"/>
          <w:lang w:val="en-US"/>
        </w:rPr>
        <w:t xml:space="preserve"> </w:t>
      </w:r>
      <w:r w:rsidRPr="009321CD">
        <w:rPr>
          <w:lang w:val="en-US"/>
        </w:rPr>
        <w:t>F, Rahmati R,</w:t>
      </w:r>
      <w:r w:rsidRPr="009321CD">
        <w:rPr>
          <w:spacing w:val="-2"/>
          <w:lang w:val="en-US"/>
        </w:rPr>
        <w:t xml:space="preserve"> </w:t>
      </w:r>
      <w:r w:rsidRPr="009321CD">
        <w:rPr>
          <w:lang w:val="en-US"/>
        </w:rPr>
        <w:t>Nixon</w:t>
      </w:r>
      <w:r w:rsidRPr="009321CD">
        <w:rPr>
          <w:spacing w:val="-3"/>
          <w:lang w:val="en-US"/>
        </w:rPr>
        <w:t xml:space="preserve"> </w:t>
      </w:r>
      <w:r w:rsidRPr="009321CD">
        <w:rPr>
          <w:lang w:val="en-US"/>
        </w:rPr>
        <w:t>IJ,</w:t>
      </w:r>
      <w:r w:rsidRPr="009321CD">
        <w:rPr>
          <w:spacing w:val="-2"/>
          <w:lang w:val="en-US"/>
        </w:rPr>
        <w:t xml:space="preserve"> </w:t>
      </w:r>
      <w:r w:rsidRPr="009321CD">
        <w:rPr>
          <w:lang w:val="en-US"/>
        </w:rPr>
        <w:t>Lee</w:t>
      </w:r>
      <w:r w:rsidRPr="009321CD">
        <w:rPr>
          <w:spacing w:val="-5"/>
          <w:lang w:val="en-US"/>
        </w:rPr>
        <w:t xml:space="preserve"> </w:t>
      </w:r>
      <w:r w:rsidRPr="009321CD">
        <w:rPr>
          <w:lang w:val="en-US"/>
        </w:rPr>
        <w:t>N,</w:t>
      </w:r>
      <w:r w:rsidRPr="009321CD">
        <w:rPr>
          <w:spacing w:val="-2"/>
          <w:lang w:val="en-US"/>
        </w:rPr>
        <w:t xml:space="preserve"> </w:t>
      </w:r>
      <w:r w:rsidRPr="009321CD">
        <w:rPr>
          <w:lang w:val="en-US"/>
        </w:rPr>
        <w:t>Patel</w:t>
      </w:r>
      <w:r w:rsidRPr="009321CD">
        <w:rPr>
          <w:spacing w:val="-2"/>
          <w:lang w:val="en-US"/>
        </w:rPr>
        <w:t xml:space="preserve"> </w:t>
      </w:r>
      <w:r w:rsidRPr="009321CD">
        <w:rPr>
          <w:lang w:val="en-US"/>
        </w:rPr>
        <w:t>SG,</w:t>
      </w:r>
      <w:r w:rsidRPr="009321CD">
        <w:rPr>
          <w:spacing w:val="-2"/>
          <w:lang w:val="en-US"/>
        </w:rPr>
        <w:t xml:space="preserve"> </w:t>
      </w:r>
      <w:r w:rsidRPr="009321CD">
        <w:rPr>
          <w:lang w:val="en-US"/>
        </w:rPr>
        <w:t>Shah</w:t>
      </w:r>
      <w:r w:rsidRPr="009321CD">
        <w:rPr>
          <w:spacing w:val="-3"/>
          <w:lang w:val="en-US"/>
        </w:rPr>
        <w:t xml:space="preserve"> </w:t>
      </w:r>
      <w:r w:rsidRPr="009321CD">
        <w:rPr>
          <w:lang w:val="en-US"/>
        </w:rPr>
        <w:t>JP</w:t>
      </w:r>
      <w:r w:rsidRPr="009321CD">
        <w:rPr>
          <w:spacing w:val="-1"/>
          <w:lang w:val="en-US"/>
        </w:rPr>
        <w:t xml:space="preserve"> </w:t>
      </w:r>
      <w:r w:rsidRPr="009321CD">
        <w:rPr>
          <w:lang w:val="en-US"/>
        </w:rPr>
        <w:t>and</w:t>
      </w:r>
      <w:r w:rsidRPr="009321CD">
        <w:rPr>
          <w:spacing w:val="-3"/>
          <w:lang w:val="en-US"/>
        </w:rPr>
        <w:t xml:space="preserve"> </w:t>
      </w:r>
      <w:r w:rsidRPr="009321CD">
        <w:rPr>
          <w:lang w:val="en-US"/>
        </w:rPr>
        <w:t>Ganly</w:t>
      </w:r>
      <w:r w:rsidRPr="009321CD">
        <w:rPr>
          <w:spacing w:val="-3"/>
          <w:lang w:val="en-US"/>
        </w:rPr>
        <w:t xml:space="preserve"> </w:t>
      </w:r>
      <w:r w:rsidRPr="009321CD">
        <w:rPr>
          <w:lang w:val="en-US"/>
        </w:rPr>
        <w:t>I</w:t>
      </w:r>
      <w:r w:rsidRPr="009321CD">
        <w:rPr>
          <w:spacing w:val="-3"/>
          <w:lang w:val="en-US"/>
        </w:rPr>
        <w:t xml:space="preserve"> </w:t>
      </w:r>
      <w:r w:rsidRPr="009321CD">
        <w:rPr>
          <w:lang w:val="en-US"/>
        </w:rPr>
        <w:t>(2015).</w:t>
      </w:r>
      <w:r w:rsidRPr="009321CD">
        <w:rPr>
          <w:spacing w:val="-3"/>
          <w:lang w:val="en-US"/>
        </w:rPr>
        <w:t xml:space="preserve"> </w:t>
      </w:r>
      <w:r w:rsidRPr="009321CD">
        <w:rPr>
          <w:lang w:val="en-US"/>
        </w:rPr>
        <w:t xml:space="preserve">Detailed Analysis of Clinicopathologic Factors Demonstrate Distinct Difference in Outcome and Prognostic Factors Between Surgically Treated HPV-Positive and Negative Oropharyngeal Cancer. </w:t>
      </w:r>
      <w:r>
        <w:rPr>
          <w:i/>
        </w:rPr>
        <w:t xml:space="preserve">Ann Surg Oncol </w:t>
      </w:r>
      <w:r>
        <w:t>22(13):4411-4421.</w:t>
      </w:r>
    </w:p>
    <w:p w14:paraId="3B19B7C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Sher</w:t>
      </w:r>
      <w:r w:rsidRPr="007864DC">
        <w:rPr>
          <w:spacing w:val="-4"/>
        </w:rPr>
        <w:t xml:space="preserve"> </w:t>
      </w:r>
      <w:r w:rsidRPr="007864DC">
        <w:t>DJ,</w:t>
      </w:r>
      <w:r w:rsidRPr="007864DC">
        <w:rPr>
          <w:spacing w:val="-2"/>
        </w:rPr>
        <w:t xml:space="preserve"> </w:t>
      </w:r>
      <w:r w:rsidRPr="007864DC">
        <w:t>Adelstein</w:t>
      </w:r>
      <w:r w:rsidRPr="007864DC">
        <w:rPr>
          <w:spacing w:val="-3"/>
        </w:rPr>
        <w:t xml:space="preserve"> </w:t>
      </w:r>
      <w:r w:rsidRPr="007864DC">
        <w:t>DJ,</w:t>
      </w:r>
      <w:r w:rsidRPr="007864DC">
        <w:rPr>
          <w:spacing w:val="-2"/>
        </w:rPr>
        <w:t xml:space="preserve"> </w:t>
      </w:r>
      <w:r w:rsidRPr="007864DC">
        <w:t>Bajaj GK,</w:t>
      </w:r>
      <w:r w:rsidRPr="007864DC">
        <w:rPr>
          <w:spacing w:val="-2"/>
        </w:rPr>
        <w:t xml:space="preserve"> </w:t>
      </w:r>
      <w:r w:rsidRPr="007864DC">
        <w:t>Brizel</w:t>
      </w:r>
      <w:r w:rsidRPr="007864DC">
        <w:rPr>
          <w:spacing w:val="-2"/>
        </w:rPr>
        <w:t xml:space="preserve"> </w:t>
      </w:r>
      <w:r w:rsidRPr="007864DC">
        <w:t>DM,</w:t>
      </w:r>
      <w:r w:rsidRPr="007864DC">
        <w:rPr>
          <w:spacing w:val="-2"/>
        </w:rPr>
        <w:t xml:space="preserve"> </w:t>
      </w:r>
      <w:r w:rsidRPr="007864DC">
        <w:t>Cohen</w:t>
      </w:r>
      <w:r w:rsidRPr="007864DC">
        <w:rPr>
          <w:spacing w:val="-3"/>
        </w:rPr>
        <w:t xml:space="preserve"> </w:t>
      </w:r>
      <w:r w:rsidRPr="007864DC">
        <w:t>EEW,</w:t>
      </w:r>
      <w:r w:rsidRPr="007864DC">
        <w:rPr>
          <w:spacing w:val="-2"/>
        </w:rPr>
        <w:t xml:space="preserve"> </w:t>
      </w:r>
      <w:r w:rsidRPr="007864DC">
        <w:t>Halthore</w:t>
      </w:r>
      <w:r w:rsidRPr="007864DC">
        <w:rPr>
          <w:spacing w:val="-1"/>
        </w:rPr>
        <w:t xml:space="preserve"> </w:t>
      </w:r>
      <w:r w:rsidRPr="007864DC">
        <w:t>A,</w:t>
      </w:r>
      <w:r w:rsidRPr="007864DC">
        <w:rPr>
          <w:spacing w:val="-2"/>
        </w:rPr>
        <w:t xml:space="preserve"> </w:t>
      </w:r>
      <w:r w:rsidRPr="007864DC">
        <w:t>Harrison</w:t>
      </w:r>
      <w:r w:rsidRPr="007864DC">
        <w:rPr>
          <w:spacing w:val="-3"/>
        </w:rPr>
        <w:t xml:space="preserve"> </w:t>
      </w:r>
      <w:r w:rsidRPr="007864DC">
        <w:t>LB,</w:t>
      </w:r>
      <w:r w:rsidRPr="007864DC">
        <w:rPr>
          <w:spacing w:val="-2"/>
        </w:rPr>
        <w:t xml:space="preserve"> </w:t>
      </w:r>
      <w:r w:rsidRPr="007864DC">
        <w:t>Lu</w:t>
      </w:r>
      <w:r w:rsidRPr="007864DC">
        <w:rPr>
          <w:spacing w:val="-3"/>
        </w:rPr>
        <w:t xml:space="preserve"> </w:t>
      </w:r>
      <w:r w:rsidRPr="007864DC">
        <w:t>C,</w:t>
      </w:r>
      <w:r w:rsidRPr="007864DC">
        <w:rPr>
          <w:spacing w:val="-2"/>
        </w:rPr>
        <w:t xml:space="preserve"> </w:t>
      </w:r>
      <w:r w:rsidRPr="007864DC">
        <w:t>Moeller</w:t>
      </w:r>
      <w:r w:rsidRPr="007864DC">
        <w:rPr>
          <w:spacing w:val="-4"/>
        </w:rPr>
        <w:t xml:space="preserve"> </w:t>
      </w:r>
      <w:r w:rsidRPr="007864DC">
        <w:t xml:space="preserve">BJ, Quon H, Rocco JW, Sturgis EM, Tishler RB, Trotti A, Waldron J and Eisbruch A (2017). </w:t>
      </w:r>
      <w:r w:rsidRPr="009321CD">
        <w:rPr>
          <w:lang w:val="en-US"/>
        </w:rPr>
        <w:t>Radiation therapy</w:t>
      </w:r>
      <w:r w:rsidRPr="009321CD">
        <w:rPr>
          <w:spacing w:val="-5"/>
          <w:lang w:val="en-US"/>
        </w:rPr>
        <w:t xml:space="preserve"> </w:t>
      </w:r>
      <w:r w:rsidRPr="009321CD">
        <w:rPr>
          <w:lang w:val="en-US"/>
        </w:rPr>
        <w:t>for</w:t>
      </w:r>
      <w:r w:rsidRPr="009321CD">
        <w:rPr>
          <w:spacing w:val="-2"/>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4"/>
          <w:lang w:val="en-US"/>
        </w:rPr>
        <w:t xml:space="preserve"> </w:t>
      </w:r>
      <w:r w:rsidRPr="009321CD">
        <w:rPr>
          <w:lang w:val="en-US"/>
        </w:rPr>
        <w:t>Executive</w:t>
      </w:r>
      <w:r w:rsidRPr="009321CD">
        <w:rPr>
          <w:spacing w:val="-6"/>
          <w:lang w:val="en-US"/>
        </w:rPr>
        <w:t xml:space="preserve"> </w:t>
      </w:r>
      <w:r w:rsidRPr="009321CD">
        <w:rPr>
          <w:lang w:val="en-US"/>
        </w:rPr>
        <w:t>summary</w:t>
      </w:r>
      <w:r w:rsidRPr="009321CD">
        <w:rPr>
          <w:spacing w:val="-5"/>
          <w:lang w:val="en-US"/>
        </w:rPr>
        <w:t xml:space="preserve"> </w:t>
      </w:r>
      <w:r w:rsidRPr="009321CD">
        <w:rPr>
          <w:lang w:val="en-US"/>
        </w:rPr>
        <w:t>of an</w:t>
      </w:r>
      <w:r w:rsidRPr="009321CD">
        <w:rPr>
          <w:spacing w:val="-5"/>
          <w:lang w:val="en-US"/>
        </w:rPr>
        <w:t xml:space="preserve"> </w:t>
      </w:r>
      <w:r w:rsidRPr="009321CD">
        <w:rPr>
          <w:lang w:val="en-US"/>
        </w:rPr>
        <w:t>ASTRO</w:t>
      </w:r>
      <w:r w:rsidRPr="009321CD">
        <w:rPr>
          <w:spacing w:val="-3"/>
          <w:lang w:val="en-US"/>
        </w:rPr>
        <w:t xml:space="preserve"> </w:t>
      </w:r>
      <w:r w:rsidRPr="009321CD">
        <w:rPr>
          <w:lang w:val="en-US"/>
        </w:rPr>
        <w:t xml:space="preserve">Evidence- Based Clinical Practice Guideline. </w:t>
      </w:r>
      <w:r>
        <w:rPr>
          <w:i/>
        </w:rPr>
        <w:t xml:space="preserve">Pract Radiat Oncol </w:t>
      </w:r>
      <w:r>
        <w:t>7(4):246-253.</w:t>
      </w:r>
    </w:p>
    <w:p w14:paraId="30F7AD2B"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r w:rsidRPr="009321CD">
        <w:rPr>
          <w:lang w:val="en-US"/>
        </w:rPr>
        <w:t>Smith</w:t>
      </w:r>
      <w:r w:rsidRPr="009321CD">
        <w:rPr>
          <w:spacing w:val="-4"/>
          <w:lang w:val="en-US"/>
        </w:rPr>
        <w:t xml:space="preserve"> </w:t>
      </w:r>
      <w:r w:rsidRPr="009321CD">
        <w:rPr>
          <w:lang w:val="en-US"/>
        </w:rPr>
        <w:t>BD</w:t>
      </w:r>
      <w:r w:rsidRPr="009321CD">
        <w:rPr>
          <w:spacing w:val="-4"/>
          <w:lang w:val="en-US"/>
        </w:rPr>
        <w:t xml:space="preserve"> </w:t>
      </w:r>
      <w:r w:rsidRPr="009321CD">
        <w:rPr>
          <w:lang w:val="en-US"/>
        </w:rPr>
        <w:t>(2009).</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in</w:t>
      </w:r>
      <w:r w:rsidRPr="009321CD">
        <w:rPr>
          <w:spacing w:val="-4"/>
          <w:lang w:val="en-US"/>
        </w:rPr>
        <w:t xml:space="preserve"> </w:t>
      </w:r>
      <w:r w:rsidRPr="009321CD">
        <w:rPr>
          <w:lang w:val="en-US"/>
        </w:rPr>
        <w:t>patients</w:t>
      </w:r>
      <w:r w:rsidRPr="009321CD">
        <w:rPr>
          <w:spacing w:val="-2"/>
          <w:lang w:val="en-US"/>
        </w:rPr>
        <w:t xml:space="preserve"> </w:t>
      </w:r>
      <w:r w:rsidRPr="009321CD">
        <w:rPr>
          <w:lang w:val="en-US"/>
        </w:rPr>
        <w:t>with</w:t>
      </w:r>
      <w:r w:rsidRPr="009321CD">
        <w:rPr>
          <w:spacing w:val="-4"/>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4"/>
          <w:lang w:val="en-US"/>
        </w:rPr>
        <w:t xml:space="preserve"> </w:t>
      </w:r>
      <w:r w:rsidRPr="009321CD">
        <w:rPr>
          <w:lang w:val="en-US"/>
        </w:rPr>
        <w:t>cancer. In:</w:t>
      </w:r>
      <w:r w:rsidRPr="009321CD">
        <w:rPr>
          <w:spacing w:val="-3"/>
          <w:lang w:val="en-US"/>
        </w:rPr>
        <w:t xml:space="preserve"> </w:t>
      </w:r>
      <w:r w:rsidRPr="009321CD">
        <w:rPr>
          <w:i/>
          <w:lang w:val="en-US"/>
        </w:rPr>
        <w:t>Head</w:t>
      </w:r>
      <w:r w:rsidRPr="009321CD">
        <w:rPr>
          <w:i/>
          <w:spacing w:val="-5"/>
          <w:lang w:val="en-US"/>
        </w:rPr>
        <w:t xml:space="preserve"> </w:t>
      </w:r>
      <w:r w:rsidRPr="009321CD">
        <w:rPr>
          <w:i/>
          <w:lang w:val="en-US"/>
        </w:rPr>
        <w:t>and</w:t>
      </w:r>
      <w:r w:rsidRPr="009321CD">
        <w:rPr>
          <w:i/>
          <w:spacing w:val="-1"/>
          <w:lang w:val="en-US"/>
        </w:rPr>
        <w:t xml:space="preserve"> </w:t>
      </w:r>
      <w:r w:rsidRPr="009321CD">
        <w:rPr>
          <w:i/>
          <w:lang w:val="en-US"/>
        </w:rPr>
        <w:t>Neck Cancer:</w:t>
      </w:r>
      <w:r w:rsidRPr="009321CD">
        <w:rPr>
          <w:i/>
          <w:spacing w:val="-3"/>
          <w:lang w:val="en-US"/>
        </w:rPr>
        <w:t xml:space="preserve"> </w:t>
      </w:r>
      <w:r w:rsidRPr="009321CD">
        <w:rPr>
          <w:i/>
          <w:lang w:val="en-US"/>
        </w:rPr>
        <w:t>A</w:t>
      </w:r>
      <w:r w:rsidRPr="009321CD">
        <w:rPr>
          <w:i/>
          <w:spacing w:val="-4"/>
          <w:lang w:val="en-US"/>
        </w:rPr>
        <w:t xml:space="preserve"> </w:t>
      </w:r>
      <w:r w:rsidRPr="009321CD">
        <w:rPr>
          <w:i/>
          <w:lang w:val="en-US"/>
        </w:rPr>
        <w:t>Multidisciplinary</w:t>
      </w:r>
      <w:r w:rsidRPr="009321CD">
        <w:rPr>
          <w:i/>
          <w:spacing w:val="-3"/>
          <w:lang w:val="en-US"/>
        </w:rPr>
        <w:t xml:space="preserve"> </w:t>
      </w:r>
      <w:r w:rsidRPr="009321CD">
        <w:rPr>
          <w:i/>
          <w:lang w:val="en-US"/>
        </w:rPr>
        <w:t>Approach</w:t>
      </w:r>
      <w:r w:rsidRPr="009321CD">
        <w:rPr>
          <w:lang w:val="en-US"/>
        </w:rPr>
        <w:t>, Harrison</w:t>
      </w:r>
      <w:r w:rsidRPr="009321CD">
        <w:rPr>
          <w:spacing w:val="-4"/>
          <w:lang w:val="en-US"/>
        </w:rPr>
        <w:t xml:space="preserve"> </w:t>
      </w:r>
      <w:r w:rsidRPr="009321CD">
        <w:rPr>
          <w:lang w:val="en-US"/>
        </w:rPr>
        <w:t>LB,</w:t>
      </w:r>
      <w:r w:rsidRPr="009321CD">
        <w:rPr>
          <w:spacing w:val="-3"/>
          <w:lang w:val="en-US"/>
        </w:rPr>
        <w:t xml:space="preserve"> </w:t>
      </w:r>
      <w:r w:rsidRPr="009321CD">
        <w:rPr>
          <w:lang w:val="en-US"/>
        </w:rPr>
        <w:t>Sessions</w:t>
      </w:r>
      <w:r w:rsidRPr="009321CD">
        <w:rPr>
          <w:spacing w:val="-2"/>
          <w:lang w:val="en-US"/>
        </w:rPr>
        <w:t xml:space="preserve"> </w:t>
      </w:r>
      <w:r w:rsidRPr="009321CD">
        <w:rPr>
          <w:lang w:val="en-US"/>
        </w:rPr>
        <w:t>RB</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Hong</w:t>
      </w:r>
      <w:r w:rsidRPr="009321CD">
        <w:rPr>
          <w:spacing w:val="-4"/>
          <w:lang w:val="en-US"/>
        </w:rPr>
        <w:t xml:space="preserve"> </w:t>
      </w:r>
      <w:r w:rsidRPr="009321CD">
        <w:rPr>
          <w:lang w:val="en-US"/>
        </w:rPr>
        <w:t>WK</w:t>
      </w:r>
      <w:r w:rsidRPr="009321CD">
        <w:rPr>
          <w:spacing w:val="-3"/>
          <w:lang w:val="en-US"/>
        </w:rPr>
        <w:t xml:space="preserve"> </w:t>
      </w:r>
      <w:r w:rsidRPr="009321CD">
        <w:rPr>
          <w:lang w:val="en-US"/>
        </w:rPr>
        <w:t>(eds),</w:t>
      </w:r>
      <w:r w:rsidRPr="009321CD">
        <w:rPr>
          <w:spacing w:val="-3"/>
          <w:lang w:val="en-US"/>
        </w:rPr>
        <w:t xml:space="preserve"> </w:t>
      </w:r>
      <w:r w:rsidRPr="009321CD">
        <w:rPr>
          <w:lang w:val="en-US"/>
        </w:rPr>
        <w:t>Lippincott Williams and Wilkins, Philadelphia, USA.</w:t>
      </w:r>
    </w:p>
    <w:p w14:paraId="28BB1C2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Fagan JJ, Collins B, Barnes L, D'Amico F, Myers EN and Johnson JT (1998). Perineural invasion in 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6"/>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4"/>
          <w:lang w:val="en-US"/>
        </w:rPr>
        <w:t xml:space="preserve"> </w:t>
      </w:r>
      <w:r>
        <w:rPr>
          <w:i/>
        </w:rPr>
        <w:t>Arch</w:t>
      </w:r>
      <w:r>
        <w:rPr>
          <w:i/>
          <w:spacing w:val="-5"/>
        </w:rPr>
        <w:t xml:space="preserve"> </w:t>
      </w:r>
      <w:r>
        <w:rPr>
          <w:i/>
        </w:rPr>
        <w:t>Otolaryngol Head</w:t>
      </w:r>
      <w:r>
        <w:rPr>
          <w:i/>
          <w:spacing w:val="-5"/>
        </w:rPr>
        <w:t xml:space="preserve"> </w:t>
      </w:r>
      <w:r>
        <w:rPr>
          <w:i/>
        </w:rPr>
        <w:t>Neck</w:t>
      </w:r>
      <w:r>
        <w:rPr>
          <w:i/>
          <w:spacing w:val="-4"/>
        </w:rPr>
        <w:t xml:space="preserve"> </w:t>
      </w:r>
      <w:r>
        <w:rPr>
          <w:i/>
        </w:rPr>
        <w:t>Surg</w:t>
      </w:r>
      <w:r>
        <w:rPr>
          <w:i/>
          <w:spacing w:val="-1"/>
        </w:rPr>
        <w:t xml:space="preserve"> </w:t>
      </w:r>
      <w:r>
        <w:t>124(6):637-640.</w:t>
      </w:r>
    </w:p>
    <w:p w14:paraId="2C3161A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Kompelli</w:t>
      </w:r>
      <w:r w:rsidRPr="009321CD">
        <w:rPr>
          <w:spacing w:val="-2"/>
          <w:lang w:val="en-US"/>
        </w:rPr>
        <w:t xml:space="preserve"> </w:t>
      </w:r>
      <w:r w:rsidRPr="009321CD">
        <w:rPr>
          <w:lang w:val="en-US"/>
        </w:rPr>
        <w:t>AR,</w:t>
      </w:r>
      <w:r w:rsidRPr="009321CD">
        <w:rPr>
          <w:spacing w:val="-2"/>
          <w:lang w:val="en-US"/>
        </w:rPr>
        <w:t xml:space="preserve"> </w:t>
      </w:r>
      <w:r w:rsidRPr="009321CD">
        <w:rPr>
          <w:lang w:val="en-US"/>
        </w:rPr>
        <w:t>Morgan</w:t>
      </w:r>
      <w:r w:rsidRPr="009321CD">
        <w:rPr>
          <w:spacing w:val="-3"/>
          <w:lang w:val="en-US"/>
        </w:rPr>
        <w:t xml:space="preserve"> </w:t>
      </w:r>
      <w:r w:rsidRPr="009321CD">
        <w:rPr>
          <w:lang w:val="en-US"/>
        </w:rPr>
        <w:t>P,</w:t>
      </w:r>
      <w:r w:rsidRPr="009321CD">
        <w:rPr>
          <w:spacing w:val="-2"/>
          <w:lang w:val="en-US"/>
        </w:rPr>
        <w:t xml:space="preserve"> </w:t>
      </w:r>
      <w:r w:rsidRPr="009321CD">
        <w:rPr>
          <w:lang w:val="en-US"/>
        </w:rPr>
        <w:t>Li H,</w:t>
      </w:r>
      <w:r w:rsidRPr="009321CD">
        <w:rPr>
          <w:spacing w:val="-2"/>
          <w:lang w:val="en-US"/>
        </w:rPr>
        <w:t xml:space="preserve"> </w:t>
      </w:r>
      <w:r w:rsidRPr="009321CD">
        <w:rPr>
          <w:lang w:val="en-US"/>
        </w:rPr>
        <w:t>Harris</w:t>
      </w:r>
      <w:r w:rsidRPr="009321CD">
        <w:rPr>
          <w:spacing w:val="-1"/>
          <w:lang w:val="en-US"/>
        </w:rPr>
        <w:t xml:space="preserve"> </w:t>
      </w:r>
      <w:r w:rsidRPr="009321CD">
        <w:rPr>
          <w:lang w:val="en-US"/>
        </w:rPr>
        <w:t>W,</w:t>
      </w:r>
      <w:r w:rsidRPr="009321CD">
        <w:rPr>
          <w:spacing w:val="-2"/>
          <w:lang w:val="en-US"/>
        </w:rPr>
        <w:t xml:space="preserve"> </w:t>
      </w:r>
      <w:r w:rsidRPr="009321CD">
        <w:rPr>
          <w:lang w:val="en-US"/>
        </w:rPr>
        <w:t>Day</w:t>
      </w:r>
      <w:r w:rsidRPr="009321CD">
        <w:rPr>
          <w:spacing w:val="-3"/>
          <w:lang w:val="en-US"/>
        </w:rPr>
        <w:t xml:space="preserve"> </w:t>
      </w:r>
      <w:r w:rsidRPr="009321CD">
        <w:rPr>
          <w:lang w:val="en-US"/>
        </w:rPr>
        <w:t>TA</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Neskey</w:t>
      </w:r>
      <w:r w:rsidRPr="009321CD">
        <w:rPr>
          <w:spacing w:val="-3"/>
          <w:lang w:val="en-US"/>
        </w:rPr>
        <w:t xml:space="preserve"> </w:t>
      </w:r>
      <w:r w:rsidRPr="009321CD">
        <w:rPr>
          <w:lang w:val="en-US"/>
        </w:rPr>
        <w:t>DM</w:t>
      </w:r>
      <w:r w:rsidRPr="009321CD">
        <w:rPr>
          <w:spacing w:val="-3"/>
          <w:lang w:val="en-US"/>
        </w:rPr>
        <w:t xml:space="preserve"> </w:t>
      </w:r>
      <w:r w:rsidRPr="009321CD">
        <w:rPr>
          <w:lang w:val="en-US"/>
        </w:rPr>
        <w:t>(2019).</w:t>
      </w:r>
      <w:r w:rsidRPr="009321CD">
        <w:rPr>
          <w:spacing w:val="-3"/>
          <w:lang w:val="en-US"/>
        </w:rPr>
        <w:t xml:space="preserve"> </w:t>
      </w:r>
      <w:r w:rsidRPr="009321CD">
        <w:rPr>
          <w:lang w:val="en-US"/>
        </w:rPr>
        <w:t>Prognostic</w:t>
      </w:r>
      <w:r w:rsidRPr="009321CD">
        <w:rPr>
          <w:spacing w:val="-4"/>
          <w:lang w:val="en-US"/>
        </w:rPr>
        <w:t xml:space="preserve"> </w:t>
      </w:r>
      <w:r w:rsidRPr="009321CD">
        <w:rPr>
          <w:lang w:val="en-US"/>
        </w:rPr>
        <w:t>Impact</w:t>
      </w:r>
      <w:r w:rsidRPr="009321CD">
        <w:rPr>
          <w:spacing w:val="-1"/>
          <w:lang w:val="en-US"/>
        </w:rPr>
        <w:t xml:space="preserve"> </w:t>
      </w:r>
      <w:r w:rsidRPr="009321CD">
        <w:rPr>
          <w:lang w:val="en-US"/>
        </w:rPr>
        <w:t>of</w:t>
      </w:r>
      <w:r w:rsidRPr="009321CD">
        <w:rPr>
          <w:spacing w:val="-2"/>
          <w:lang w:val="en-US"/>
        </w:rPr>
        <w:t xml:space="preserve"> </w:t>
      </w:r>
      <w:r w:rsidRPr="009321CD">
        <w:rPr>
          <w:lang w:val="en-US"/>
        </w:rPr>
        <w:t xml:space="preserve">High-Risk Pathologic Features in HPV-Related Oropharyngeal Squamous Cell Carcinoma and Tobacco Use. </w:t>
      </w:r>
      <w:r>
        <w:rPr>
          <w:i/>
        </w:rPr>
        <w:t xml:space="preserve">Otolaryngol Head Neck Surg </w:t>
      </w:r>
      <w:r>
        <w:t>160(5):855-861.</w:t>
      </w:r>
    </w:p>
    <w:p w14:paraId="7D7C5B65"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Tassone</w:t>
      </w:r>
      <w:r w:rsidRPr="009321CD">
        <w:rPr>
          <w:spacing w:val="-5"/>
          <w:lang w:val="en-US"/>
        </w:rPr>
        <w:t xml:space="preserve"> </w:t>
      </w:r>
      <w:r w:rsidRPr="009321CD">
        <w:rPr>
          <w:lang w:val="en-US"/>
        </w:rPr>
        <w:t>P,</w:t>
      </w:r>
      <w:r w:rsidRPr="009321CD">
        <w:rPr>
          <w:spacing w:val="-2"/>
          <w:lang w:val="en-US"/>
        </w:rPr>
        <w:t xml:space="preserve"> </w:t>
      </w:r>
      <w:r w:rsidRPr="009321CD">
        <w:rPr>
          <w:lang w:val="en-US"/>
        </w:rPr>
        <w:t>Crawley</w:t>
      </w:r>
      <w:r w:rsidRPr="009321CD">
        <w:rPr>
          <w:spacing w:val="-3"/>
          <w:lang w:val="en-US"/>
        </w:rPr>
        <w:t xml:space="preserve"> </w:t>
      </w:r>
      <w:r w:rsidRPr="009321CD">
        <w:rPr>
          <w:lang w:val="en-US"/>
        </w:rPr>
        <w:t>M,</w:t>
      </w:r>
      <w:r w:rsidRPr="009321CD">
        <w:rPr>
          <w:spacing w:val="-2"/>
          <w:lang w:val="en-US"/>
        </w:rPr>
        <w:t xml:space="preserve"> </w:t>
      </w:r>
      <w:r w:rsidRPr="009321CD">
        <w:rPr>
          <w:lang w:val="en-US"/>
        </w:rPr>
        <w:t>Bovenzi</w:t>
      </w:r>
      <w:r w:rsidRPr="009321CD">
        <w:rPr>
          <w:spacing w:val="-2"/>
          <w:lang w:val="en-US"/>
        </w:rPr>
        <w:t xml:space="preserve"> </w:t>
      </w:r>
      <w:r w:rsidRPr="009321CD">
        <w:rPr>
          <w:lang w:val="en-US"/>
        </w:rPr>
        <w:t>C,</w:t>
      </w:r>
      <w:r w:rsidRPr="009321CD">
        <w:rPr>
          <w:spacing w:val="-2"/>
          <w:lang w:val="en-US"/>
        </w:rPr>
        <w:t xml:space="preserve"> </w:t>
      </w:r>
      <w:r w:rsidRPr="009321CD">
        <w:rPr>
          <w:lang w:val="en-US"/>
        </w:rPr>
        <w:t>Zhan T,</w:t>
      </w:r>
      <w:r w:rsidRPr="009321CD">
        <w:rPr>
          <w:spacing w:val="-2"/>
          <w:lang w:val="en-US"/>
        </w:rPr>
        <w:t xml:space="preserve"> </w:t>
      </w:r>
      <w:r w:rsidRPr="009321CD">
        <w:rPr>
          <w:lang w:val="en-US"/>
        </w:rPr>
        <w:t>Keane</w:t>
      </w:r>
      <w:r w:rsidRPr="009321CD">
        <w:rPr>
          <w:spacing w:val="-5"/>
          <w:lang w:val="en-US"/>
        </w:rPr>
        <w:t xml:space="preserve"> </w:t>
      </w:r>
      <w:r w:rsidRPr="009321CD">
        <w:rPr>
          <w:lang w:val="en-US"/>
        </w:rPr>
        <w:t>W,</w:t>
      </w:r>
      <w:r w:rsidRPr="009321CD">
        <w:rPr>
          <w:spacing w:val="-2"/>
          <w:lang w:val="en-US"/>
        </w:rPr>
        <w:t xml:space="preserve"> </w:t>
      </w:r>
      <w:r w:rsidRPr="009321CD">
        <w:rPr>
          <w:lang w:val="en-US"/>
        </w:rPr>
        <w:t>Cognetti</w:t>
      </w:r>
      <w:r w:rsidRPr="009321CD">
        <w:rPr>
          <w:spacing w:val="-2"/>
          <w:lang w:val="en-US"/>
        </w:rPr>
        <w:t xml:space="preserve"> </w:t>
      </w:r>
      <w:r w:rsidRPr="009321CD">
        <w:rPr>
          <w:lang w:val="en-US"/>
        </w:rPr>
        <w:t>D,</w:t>
      </w:r>
      <w:r w:rsidRPr="009321CD">
        <w:rPr>
          <w:spacing w:val="-2"/>
          <w:lang w:val="en-US"/>
        </w:rPr>
        <w:t xml:space="preserve"> </w:t>
      </w:r>
      <w:r w:rsidRPr="009321CD">
        <w:rPr>
          <w:lang w:val="en-US"/>
        </w:rPr>
        <w:t>Luginbuhl</w:t>
      </w:r>
      <w:r w:rsidRPr="009321CD">
        <w:rPr>
          <w:spacing w:val="-2"/>
          <w:lang w:val="en-US"/>
        </w:rPr>
        <w:t xml:space="preserve"> </w:t>
      </w:r>
      <w:r w:rsidRPr="009321CD">
        <w:rPr>
          <w:lang w:val="en-US"/>
        </w:rPr>
        <w:t>A</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Curry</w:t>
      </w:r>
      <w:r w:rsidRPr="009321CD">
        <w:rPr>
          <w:spacing w:val="-3"/>
          <w:lang w:val="en-US"/>
        </w:rPr>
        <w:t xml:space="preserve"> </w:t>
      </w:r>
      <w:r w:rsidRPr="009321CD">
        <w:rPr>
          <w:lang w:val="en-US"/>
        </w:rPr>
        <w:t>J</w:t>
      </w:r>
      <w:r w:rsidRPr="009321CD">
        <w:rPr>
          <w:spacing w:val="-1"/>
          <w:lang w:val="en-US"/>
        </w:rPr>
        <w:t xml:space="preserve"> </w:t>
      </w:r>
      <w:r w:rsidRPr="009321CD">
        <w:rPr>
          <w:lang w:val="en-US"/>
        </w:rPr>
        <w:t>(2017). Pathologic</w:t>
      </w:r>
      <w:r w:rsidRPr="009321CD">
        <w:rPr>
          <w:spacing w:val="-5"/>
          <w:lang w:val="en-US"/>
        </w:rPr>
        <w:t xml:space="preserve"> </w:t>
      </w:r>
      <w:r w:rsidRPr="009321CD">
        <w:rPr>
          <w:lang w:val="en-US"/>
        </w:rPr>
        <w:t>Markers</w:t>
      </w:r>
      <w:r w:rsidRPr="009321CD">
        <w:rPr>
          <w:spacing w:val="-2"/>
          <w:lang w:val="en-US"/>
        </w:rPr>
        <w:t xml:space="preserve"> </w:t>
      </w:r>
      <w:r w:rsidRPr="009321CD">
        <w:rPr>
          <w:lang w:val="en-US"/>
        </w:rPr>
        <w:t>in</w:t>
      </w:r>
      <w:r w:rsidRPr="009321CD">
        <w:rPr>
          <w:spacing w:val="-4"/>
          <w:lang w:val="en-US"/>
        </w:rPr>
        <w:t xml:space="preserve"> </w:t>
      </w:r>
      <w:r w:rsidRPr="009321CD">
        <w:rPr>
          <w:lang w:val="en-US"/>
        </w:rPr>
        <w:t>Surgically</w:t>
      </w:r>
      <w:r w:rsidRPr="009321CD">
        <w:rPr>
          <w:spacing w:val="-4"/>
          <w:lang w:val="en-US"/>
        </w:rPr>
        <w:t xml:space="preserve"> </w:t>
      </w:r>
      <w:r w:rsidRPr="009321CD">
        <w:rPr>
          <w:lang w:val="en-US"/>
        </w:rPr>
        <w:t>Treated HPV-Associated</w:t>
      </w:r>
      <w:r w:rsidRPr="009321CD">
        <w:rPr>
          <w:spacing w:val="-4"/>
          <w:lang w:val="en-US"/>
        </w:rPr>
        <w:t xml:space="preserve"> </w:t>
      </w:r>
      <w:r w:rsidRPr="009321CD">
        <w:rPr>
          <w:lang w:val="en-US"/>
        </w:rPr>
        <w:t>Oropharyngeal Cancer:</w:t>
      </w:r>
      <w:r w:rsidRPr="009321CD">
        <w:rPr>
          <w:spacing w:val="-3"/>
          <w:lang w:val="en-US"/>
        </w:rPr>
        <w:t xml:space="preserve"> </w:t>
      </w:r>
      <w:r w:rsidRPr="009321CD">
        <w:rPr>
          <w:lang w:val="en-US"/>
        </w:rPr>
        <w:t xml:space="preserve">Retrospective Study, Systematic Review, and Meta-analysis. </w:t>
      </w:r>
      <w:r>
        <w:rPr>
          <w:i/>
        </w:rPr>
        <w:t xml:space="preserve">Ann Otol Rhinol Laryngol </w:t>
      </w:r>
      <w:r>
        <w:t>126(5):365-374.</w:t>
      </w:r>
    </w:p>
    <w:p w14:paraId="5B405BA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9321CD">
        <w:rPr>
          <w:lang w:val="en-US"/>
        </w:rPr>
        <w:t>Poupore NS, Chen T, Nguyen SA, Nathan CO and Newman JG (2022). Transoral Robotic Surgery for Oropharyngeal 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6"/>
          <w:lang w:val="en-US"/>
        </w:rPr>
        <w:t xml:space="preserve"> </w:t>
      </w:r>
      <w:r w:rsidRPr="009321CD">
        <w:rPr>
          <w:lang w:val="en-US"/>
        </w:rPr>
        <w:t>Tonsil</w:t>
      </w:r>
      <w:r w:rsidRPr="009321CD">
        <w:rPr>
          <w:spacing w:val="-3"/>
          <w:lang w:val="en-US"/>
        </w:rPr>
        <w:t xml:space="preserve"> </w:t>
      </w:r>
      <w:r w:rsidRPr="009321CD">
        <w:rPr>
          <w:lang w:val="en-US"/>
        </w:rPr>
        <w:t>versus</w:t>
      </w:r>
      <w:r w:rsidRPr="009321CD">
        <w:rPr>
          <w:spacing w:val="-2"/>
          <w:lang w:val="en-US"/>
        </w:rPr>
        <w:t xml:space="preserve"> </w:t>
      </w:r>
      <w:r w:rsidRPr="009321CD">
        <w:rPr>
          <w:lang w:val="en-US"/>
        </w:rPr>
        <w:t>Base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Tongue:</w:t>
      </w:r>
      <w:r w:rsidRPr="009321CD">
        <w:rPr>
          <w:spacing w:val="-3"/>
          <w:lang w:val="en-US"/>
        </w:rPr>
        <w:t xml:space="preserve"> </w:t>
      </w:r>
      <w:r w:rsidRPr="009321CD">
        <w:rPr>
          <w:lang w:val="en-US"/>
        </w:rPr>
        <w:t>A</w:t>
      </w:r>
      <w:r w:rsidRPr="009321CD">
        <w:rPr>
          <w:spacing w:val="-4"/>
          <w:lang w:val="en-US"/>
        </w:rPr>
        <w:t xml:space="preserve"> </w:t>
      </w:r>
      <w:r w:rsidRPr="009321CD">
        <w:rPr>
          <w:lang w:val="en-US"/>
        </w:rPr>
        <w:t>Systematic</w:t>
      </w:r>
      <w:r w:rsidRPr="009321CD">
        <w:rPr>
          <w:spacing w:val="-5"/>
          <w:lang w:val="en-US"/>
        </w:rPr>
        <w:t xml:space="preserve"> </w:t>
      </w:r>
      <w:r w:rsidRPr="009321CD">
        <w:rPr>
          <w:lang w:val="en-US"/>
        </w:rPr>
        <w:t xml:space="preserve">Review and Meta-Analysis. </w:t>
      </w:r>
      <w:r>
        <w:rPr>
          <w:i/>
        </w:rPr>
        <w:t xml:space="preserve">Cancers (Basel) </w:t>
      </w:r>
      <w:r>
        <w:t>14(15):3837.</w:t>
      </w:r>
    </w:p>
    <w:p w14:paraId="4F0826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Magliocca KR, Kaka AS, Barrow EM, Studer MB, Griffith CC, Ernst J, Meade T, Balicki A, Boyce BJ, Schmitt NC, Bur AM, Schmitt AC, Jackson R, Steuer CE, Beitler JJ and Patel MR (2023). Specimen- Based</w:t>
      </w:r>
      <w:r w:rsidRPr="009321CD">
        <w:rPr>
          <w:spacing w:val="-5"/>
          <w:lang w:val="en-US"/>
        </w:rPr>
        <w:t xml:space="preserve"> </w:t>
      </w:r>
      <w:r w:rsidRPr="009321CD">
        <w:rPr>
          <w:lang w:val="en-US"/>
        </w:rPr>
        <w:t>Resection</w:t>
      </w:r>
      <w:r w:rsidRPr="009321CD">
        <w:rPr>
          <w:spacing w:val="-5"/>
          <w:lang w:val="en-US"/>
        </w:rPr>
        <w:t xml:space="preserve"> </w:t>
      </w:r>
      <w:r w:rsidRPr="009321CD">
        <w:rPr>
          <w:lang w:val="en-US"/>
        </w:rPr>
        <w:t>Margins</w:t>
      </w:r>
      <w:r w:rsidRPr="009321CD">
        <w:rPr>
          <w:spacing w:val="-3"/>
          <w:lang w:val="en-US"/>
        </w:rPr>
        <w:t xml:space="preserve"> </w:t>
      </w:r>
      <w:r w:rsidRPr="009321CD">
        <w:rPr>
          <w:lang w:val="en-US"/>
        </w:rPr>
        <w:t>and</w:t>
      </w:r>
      <w:r w:rsidRPr="009321CD">
        <w:rPr>
          <w:spacing w:val="-5"/>
          <w:lang w:val="en-US"/>
        </w:rPr>
        <w:t xml:space="preserve"> </w:t>
      </w:r>
      <w:r w:rsidRPr="009321CD">
        <w:rPr>
          <w:lang w:val="en-US"/>
        </w:rPr>
        <w:t>Local Control</w:t>
      </w:r>
      <w:r w:rsidRPr="009321CD">
        <w:rPr>
          <w:spacing w:val="-4"/>
          <w:lang w:val="en-US"/>
        </w:rPr>
        <w:t xml:space="preserve"> </w:t>
      </w:r>
      <w:r w:rsidRPr="009321CD">
        <w:rPr>
          <w:lang w:val="en-US"/>
        </w:rPr>
        <w:t>during</w:t>
      </w:r>
      <w:r w:rsidRPr="009321CD">
        <w:rPr>
          <w:spacing w:val="-5"/>
          <w:lang w:val="en-US"/>
        </w:rPr>
        <w:t xml:space="preserve"> </w:t>
      </w:r>
      <w:r w:rsidRPr="009321CD">
        <w:rPr>
          <w:lang w:val="en-US"/>
        </w:rPr>
        <w:t>Transoral</w:t>
      </w:r>
      <w:r w:rsidRPr="009321CD">
        <w:rPr>
          <w:spacing w:val="-4"/>
          <w:lang w:val="en-US"/>
        </w:rPr>
        <w:t xml:space="preserve"> </w:t>
      </w:r>
      <w:r w:rsidRPr="009321CD">
        <w:rPr>
          <w:lang w:val="en-US"/>
        </w:rPr>
        <w:t>Robotic</w:t>
      </w:r>
      <w:r w:rsidRPr="009321CD">
        <w:rPr>
          <w:spacing w:val="-6"/>
          <w:lang w:val="en-US"/>
        </w:rPr>
        <w:t xml:space="preserve"> </w:t>
      </w:r>
      <w:r w:rsidRPr="009321CD">
        <w:rPr>
          <w:lang w:val="en-US"/>
        </w:rPr>
        <w:t>Surgery</w:t>
      </w:r>
      <w:r w:rsidRPr="009321CD">
        <w:rPr>
          <w:spacing w:val="-1"/>
          <w:lang w:val="en-US"/>
        </w:rPr>
        <w:t xml:space="preserve"> </w:t>
      </w:r>
      <w:r w:rsidRPr="009321CD">
        <w:rPr>
          <w:lang w:val="en-US"/>
        </w:rPr>
        <w:t>for</w:t>
      </w:r>
      <w:r w:rsidRPr="009321CD">
        <w:rPr>
          <w:spacing w:val="-2"/>
          <w:lang w:val="en-US"/>
        </w:rPr>
        <w:t xml:space="preserve"> </w:t>
      </w:r>
      <w:r w:rsidRPr="009321CD">
        <w:rPr>
          <w:lang w:val="en-US"/>
        </w:rPr>
        <w:t>Oropharyngeal</w:t>
      </w:r>
      <w:r w:rsidRPr="009321CD">
        <w:rPr>
          <w:spacing w:val="-4"/>
          <w:lang w:val="en-US"/>
        </w:rPr>
        <w:t xml:space="preserve"> </w:t>
      </w:r>
      <w:r w:rsidRPr="009321CD">
        <w:rPr>
          <w:lang w:val="en-US"/>
        </w:rPr>
        <w:t xml:space="preserve">HPV- Mediated Squamous Cell Carcinoma. </w:t>
      </w:r>
      <w:r>
        <w:rPr>
          <w:i/>
        </w:rPr>
        <w:t xml:space="preserve">ORL J Otorhinolaryngol Relat Spec </w:t>
      </w:r>
      <w:r>
        <w:t>85(2):80-87.</w:t>
      </w:r>
    </w:p>
    <w:p w14:paraId="593E9F13" w14:textId="2218CD81"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Kaur</w:t>
      </w:r>
      <w:r w:rsidRPr="009321CD">
        <w:rPr>
          <w:spacing w:val="-4"/>
          <w:lang w:val="en-US"/>
        </w:rPr>
        <w:t xml:space="preserve"> </w:t>
      </w:r>
      <w:r w:rsidRPr="009321CD">
        <w:rPr>
          <w:lang w:val="en-US"/>
        </w:rPr>
        <w:t>V,</w:t>
      </w:r>
      <w:r w:rsidRPr="009321CD">
        <w:rPr>
          <w:spacing w:val="-2"/>
          <w:lang w:val="en-US"/>
        </w:rPr>
        <w:t xml:space="preserve"> </w:t>
      </w:r>
      <w:r w:rsidRPr="009321CD">
        <w:rPr>
          <w:lang w:val="en-US"/>
        </w:rPr>
        <w:t>Rooney</w:t>
      </w:r>
      <w:r w:rsidRPr="009321CD">
        <w:rPr>
          <w:spacing w:val="-3"/>
          <w:lang w:val="en-US"/>
        </w:rPr>
        <w:t xml:space="preserve"> </w:t>
      </w:r>
      <w:r w:rsidRPr="009321CD">
        <w:rPr>
          <w:lang w:val="en-US"/>
        </w:rPr>
        <w:t>A and</w:t>
      </w:r>
      <w:r w:rsidRPr="009321CD">
        <w:rPr>
          <w:spacing w:val="-3"/>
          <w:lang w:val="en-US"/>
        </w:rPr>
        <w:t xml:space="preserve"> </w:t>
      </w:r>
      <w:r w:rsidRPr="009321CD">
        <w:rPr>
          <w:lang w:val="en-US"/>
        </w:rPr>
        <w:t>Horton</w:t>
      </w:r>
      <w:r w:rsidRPr="009321CD">
        <w:rPr>
          <w:spacing w:val="-3"/>
          <w:lang w:val="en-US"/>
        </w:rPr>
        <w:t xml:space="preserve"> </w:t>
      </w:r>
      <w:r w:rsidRPr="009321CD">
        <w:rPr>
          <w:lang w:val="en-US"/>
        </w:rPr>
        <w:t>BJ</w:t>
      </w:r>
      <w:r w:rsidRPr="009321CD">
        <w:rPr>
          <w:spacing w:val="-1"/>
          <w:lang w:val="en-US"/>
        </w:rPr>
        <w:t xml:space="preserve"> </w:t>
      </w:r>
      <w:r w:rsidRPr="009321CD">
        <w:rPr>
          <w:lang w:val="en-US"/>
        </w:rPr>
        <w:t>(2023).</w:t>
      </w:r>
      <w:r w:rsidRPr="009321CD">
        <w:rPr>
          <w:spacing w:val="-3"/>
          <w:lang w:val="en-US"/>
        </w:rPr>
        <w:t xml:space="preserve"> </w:t>
      </w:r>
      <w:r w:rsidRPr="009321CD">
        <w:rPr>
          <w:lang w:val="en-US"/>
        </w:rPr>
        <w:t>Prognostic</w:t>
      </w:r>
      <w:r w:rsidRPr="009321CD">
        <w:rPr>
          <w:spacing w:val="-4"/>
          <w:lang w:val="en-US"/>
        </w:rPr>
        <w:t xml:space="preserve"> </w:t>
      </w:r>
      <w:r w:rsidRPr="009321CD">
        <w:rPr>
          <w:lang w:val="en-US"/>
        </w:rPr>
        <w:t>significance</w:t>
      </w:r>
      <w:r w:rsidRPr="009321CD">
        <w:rPr>
          <w:spacing w:val="-5"/>
          <w:lang w:val="en-US"/>
        </w:rPr>
        <w:t xml:space="preserve"> </w:t>
      </w:r>
      <w:r w:rsidRPr="009321CD">
        <w:rPr>
          <w:lang w:val="en-US"/>
        </w:rPr>
        <w:t>of</w:t>
      </w:r>
      <w:r w:rsidRPr="009321CD">
        <w:rPr>
          <w:spacing w:val="-2"/>
          <w:lang w:val="en-US"/>
        </w:rPr>
        <w:t xml:space="preserve"> </w:t>
      </w:r>
      <w:r w:rsidRPr="009321CD">
        <w:rPr>
          <w:lang w:val="en-US"/>
        </w:rPr>
        <w:t>extra-nodal</w:t>
      </w:r>
      <w:r w:rsidRPr="009321CD">
        <w:rPr>
          <w:spacing w:val="-2"/>
          <w:lang w:val="en-US"/>
        </w:rPr>
        <w:t xml:space="preserve"> </w:t>
      </w:r>
      <w:r w:rsidRPr="009321CD">
        <w:rPr>
          <w:lang w:val="en-US"/>
        </w:rPr>
        <w:t>extension</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 xml:space="preserve">positive surgical margins in HPV positive oropharyngeal squamous cell carcinoma. </w:t>
      </w:r>
      <w:r>
        <w:rPr>
          <w:i/>
        </w:rPr>
        <w:t xml:space="preserve">Am J Otolaryngol </w:t>
      </w:r>
      <w:r>
        <w:rPr>
          <w:spacing w:val="-2"/>
        </w:rPr>
        <w:t>44(4):103877.</w:t>
      </w:r>
    </w:p>
    <w:p w14:paraId="35CDA98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Molony</w:t>
      </w:r>
      <w:r w:rsidRPr="009321CD">
        <w:rPr>
          <w:spacing w:val="-4"/>
          <w:lang w:val="en-US"/>
        </w:rPr>
        <w:t xml:space="preserve"> </w:t>
      </w:r>
      <w:r w:rsidRPr="009321CD">
        <w:rPr>
          <w:lang w:val="en-US"/>
        </w:rPr>
        <w:t>P,</w:t>
      </w:r>
      <w:r w:rsidRPr="009321CD">
        <w:rPr>
          <w:spacing w:val="-3"/>
          <w:lang w:val="en-US"/>
        </w:rPr>
        <w:t xml:space="preserve"> </w:t>
      </w:r>
      <w:r w:rsidRPr="009321CD">
        <w:rPr>
          <w:lang w:val="en-US"/>
        </w:rPr>
        <w:t>Kharytaniuk</w:t>
      </w:r>
      <w:r w:rsidRPr="009321CD">
        <w:rPr>
          <w:spacing w:val="-4"/>
          <w:lang w:val="en-US"/>
        </w:rPr>
        <w:t xml:space="preserve"> </w:t>
      </w:r>
      <w:r w:rsidRPr="009321CD">
        <w:rPr>
          <w:lang w:val="en-US"/>
        </w:rPr>
        <w:t>N,</w:t>
      </w:r>
      <w:r w:rsidRPr="009321CD">
        <w:rPr>
          <w:spacing w:val="-3"/>
          <w:lang w:val="en-US"/>
        </w:rPr>
        <w:t xml:space="preserve"> </w:t>
      </w:r>
      <w:r w:rsidRPr="009321CD">
        <w:rPr>
          <w:lang w:val="en-US"/>
        </w:rPr>
        <w:t>Boyle</w:t>
      </w:r>
      <w:r w:rsidRPr="009321CD">
        <w:rPr>
          <w:spacing w:val="-6"/>
          <w:lang w:val="en-US"/>
        </w:rPr>
        <w:t xml:space="preserve"> </w:t>
      </w:r>
      <w:r w:rsidRPr="009321CD">
        <w:rPr>
          <w:lang w:val="en-US"/>
        </w:rPr>
        <w:t>S,</w:t>
      </w:r>
      <w:r w:rsidRPr="009321CD">
        <w:rPr>
          <w:spacing w:val="-3"/>
          <w:lang w:val="en-US"/>
        </w:rPr>
        <w:t xml:space="preserve"> </w:t>
      </w:r>
      <w:r w:rsidRPr="009321CD">
        <w:rPr>
          <w:lang w:val="en-US"/>
        </w:rPr>
        <w:t>Woods</w:t>
      </w:r>
      <w:r w:rsidRPr="009321CD">
        <w:rPr>
          <w:spacing w:val="-2"/>
          <w:lang w:val="en-US"/>
        </w:rPr>
        <w:t xml:space="preserve"> </w:t>
      </w:r>
      <w:r w:rsidRPr="009321CD">
        <w:rPr>
          <w:lang w:val="en-US"/>
        </w:rPr>
        <w:t>RSR,</w:t>
      </w:r>
      <w:r w:rsidRPr="009321CD">
        <w:rPr>
          <w:spacing w:val="-3"/>
          <w:lang w:val="en-US"/>
        </w:rPr>
        <w:t xml:space="preserve"> </w:t>
      </w:r>
      <w:r w:rsidRPr="009321CD">
        <w:rPr>
          <w:lang w:val="en-US"/>
        </w:rPr>
        <w:t>O'Leary</w:t>
      </w:r>
      <w:r w:rsidRPr="009321CD">
        <w:rPr>
          <w:spacing w:val="-4"/>
          <w:lang w:val="en-US"/>
        </w:rPr>
        <w:t xml:space="preserve"> </w:t>
      </w:r>
      <w:r w:rsidRPr="009321CD">
        <w:rPr>
          <w:lang w:val="en-US"/>
        </w:rPr>
        <w:t>G,</w:t>
      </w:r>
      <w:r w:rsidRPr="009321CD">
        <w:rPr>
          <w:spacing w:val="-3"/>
          <w:lang w:val="en-US"/>
        </w:rPr>
        <w:t xml:space="preserve"> </w:t>
      </w:r>
      <w:r w:rsidRPr="009321CD">
        <w:rPr>
          <w:lang w:val="en-US"/>
        </w:rPr>
        <w:t>Werner</w:t>
      </w:r>
      <w:r w:rsidRPr="009321CD">
        <w:rPr>
          <w:spacing w:val="-5"/>
          <w:lang w:val="en-US"/>
        </w:rPr>
        <w:t xml:space="preserve"> </w:t>
      </w:r>
      <w:r w:rsidRPr="009321CD">
        <w:rPr>
          <w:lang w:val="en-US"/>
        </w:rPr>
        <w:t>R, Heffron</w:t>
      </w:r>
      <w:r w:rsidRPr="009321CD">
        <w:rPr>
          <w:spacing w:val="-4"/>
          <w:lang w:val="en-US"/>
        </w:rPr>
        <w:t xml:space="preserve"> </w:t>
      </w:r>
      <w:r w:rsidRPr="009321CD">
        <w:rPr>
          <w:lang w:val="en-US"/>
        </w:rPr>
        <w:t>C, Feeley L</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 xml:space="preserve">Sheahan P (2017). Impact of positive margins on outcomes of oropharyngeal squamous cell carcinoma according to p16 status. </w:t>
      </w:r>
      <w:r>
        <w:rPr>
          <w:i/>
        </w:rPr>
        <w:t xml:space="preserve">Head Neck </w:t>
      </w:r>
      <w:r>
        <w:t>39(8):1680-1688.</w:t>
      </w:r>
    </w:p>
    <w:p w14:paraId="2DEE783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Hinni</w:t>
      </w:r>
      <w:r>
        <w:rPr>
          <w:spacing w:val="-3"/>
        </w:rPr>
        <w:t xml:space="preserve"> </w:t>
      </w:r>
      <w:r>
        <w:t>ML,</w:t>
      </w:r>
      <w:r>
        <w:rPr>
          <w:spacing w:val="-3"/>
        </w:rPr>
        <w:t xml:space="preserve"> </w:t>
      </w:r>
      <w:r>
        <w:t>Ferlito</w:t>
      </w:r>
      <w:r>
        <w:rPr>
          <w:spacing w:val="-4"/>
        </w:rPr>
        <w:t xml:space="preserve"> </w:t>
      </w:r>
      <w:r>
        <w:t>A,</w:t>
      </w:r>
      <w:r>
        <w:rPr>
          <w:spacing w:val="-3"/>
        </w:rPr>
        <w:t xml:space="preserve"> </w:t>
      </w:r>
      <w:r>
        <w:t>Brandwein-Gensler</w:t>
      </w:r>
      <w:r>
        <w:rPr>
          <w:spacing w:val="-5"/>
        </w:rPr>
        <w:t xml:space="preserve"> </w:t>
      </w:r>
      <w:r>
        <w:t>MS,</w:t>
      </w:r>
      <w:r>
        <w:rPr>
          <w:spacing w:val="-3"/>
        </w:rPr>
        <w:t xml:space="preserve"> </w:t>
      </w:r>
      <w:r>
        <w:t>Takes</w:t>
      </w:r>
      <w:r>
        <w:rPr>
          <w:spacing w:val="-2"/>
        </w:rPr>
        <w:t xml:space="preserve"> </w:t>
      </w:r>
      <w:r>
        <w:t>RP,</w:t>
      </w:r>
      <w:r>
        <w:rPr>
          <w:spacing w:val="-3"/>
        </w:rPr>
        <w:t xml:space="preserve"> </w:t>
      </w:r>
      <w:r>
        <w:t>Silver</w:t>
      </w:r>
      <w:r>
        <w:rPr>
          <w:spacing w:val="-1"/>
        </w:rPr>
        <w:t xml:space="preserve"> </w:t>
      </w:r>
      <w:r>
        <w:t>CE,</w:t>
      </w:r>
      <w:r>
        <w:rPr>
          <w:spacing w:val="-3"/>
        </w:rPr>
        <w:t xml:space="preserve"> </w:t>
      </w:r>
      <w:r>
        <w:t>Westra</w:t>
      </w:r>
      <w:r>
        <w:rPr>
          <w:spacing w:val="-6"/>
        </w:rPr>
        <w:t xml:space="preserve"> </w:t>
      </w:r>
      <w:r>
        <w:t>WH, Seethala</w:t>
      </w:r>
      <w:r>
        <w:rPr>
          <w:spacing w:val="-6"/>
        </w:rPr>
        <w:t xml:space="preserve"> </w:t>
      </w:r>
      <w:r>
        <w:t>RR,</w:t>
      </w:r>
      <w:r>
        <w:rPr>
          <w:spacing w:val="-3"/>
        </w:rPr>
        <w:t xml:space="preserve"> </w:t>
      </w:r>
      <w:r>
        <w:t>Rodrigo</w:t>
      </w:r>
      <w:r>
        <w:rPr>
          <w:spacing w:val="-4"/>
        </w:rPr>
        <w:t xml:space="preserve"> </w:t>
      </w:r>
      <w:r>
        <w:t xml:space="preserve">JP, </w:t>
      </w:r>
      <w:r>
        <w:lastRenderedPageBreak/>
        <w:t xml:space="preserve">Corry J, Bradford CR, Hunt JL, Strojan P, Devaney KO, Gnepp DR, Hartl DM, Kowalski LP, Rinaldo A and Barnes L (2013). </w:t>
      </w:r>
      <w:r w:rsidRPr="009321CD">
        <w:rPr>
          <w:lang w:val="en-US"/>
        </w:rPr>
        <w:t xml:space="preserve">Surgical margins in head and neck cancer: a contemporary review. </w:t>
      </w:r>
      <w:r>
        <w:rPr>
          <w:i/>
        </w:rPr>
        <w:t xml:space="preserve">Head Neck </w:t>
      </w:r>
      <w:r>
        <w:rPr>
          <w:spacing w:val="-2"/>
        </w:rPr>
        <w:t>35(9):1362-1370.</w:t>
      </w:r>
    </w:p>
    <w:p w14:paraId="136AFA3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Brandwein-Gensler M, Teixeira MS, Lewis CM, Lee B, Rolnitzky L, Hille JJ, Genden E, Urken ML and Wang</w:t>
      </w:r>
      <w:r w:rsidRPr="007864DC">
        <w:rPr>
          <w:spacing w:val="-3"/>
        </w:rPr>
        <w:t xml:space="preserve"> </w:t>
      </w:r>
      <w:r w:rsidRPr="007864DC">
        <w:t>BY</w:t>
      </w:r>
      <w:r w:rsidRPr="007864DC">
        <w:rPr>
          <w:spacing w:val="-3"/>
        </w:rPr>
        <w:t xml:space="preserve"> </w:t>
      </w:r>
      <w:r w:rsidRPr="007864DC">
        <w:t>(2005).</w:t>
      </w:r>
      <w:r w:rsidRPr="007864DC">
        <w:rPr>
          <w:spacing w:val="-3"/>
        </w:rPr>
        <w:t xml:space="preserve"> </w:t>
      </w:r>
      <w:r w:rsidRPr="009321CD">
        <w:rPr>
          <w:lang w:val="en-US"/>
        </w:rPr>
        <w:t>Oral</w:t>
      </w:r>
      <w:r w:rsidRPr="009321CD">
        <w:rPr>
          <w:spacing w:val="-3"/>
          <w:lang w:val="en-US"/>
        </w:rPr>
        <w:t xml:space="preserve"> </w:t>
      </w:r>
      <w:r w:rsidRPr="009321CD">
        <w:rPr>
          <w:lang w:val="en-US"/>
        </w:rPr>
        <w:t>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3"/>
          <w:lang w:val="en-US"/>
        </w:rPr>
        <w:t xml:space="preserve"> </w:t>
      </w:r>
      <w:r w:rsidRPr="009321CD">
        <w:rPr>
          <w:lang w:val="en-US"/>
        </w:rPr>
        <w:t>histologic</w:t>
      </w:r>
      <w:r w:rsidRPr="009321CD">
        <w:rPr>
          <w:spacing w:val="-4"/>
          <w:lang w:val="en-US"/>
        </w:rPr>
        <w:t xml:space="preserve"> </w:t>
      </w:r>
      <w:r w:rsidRPr="009321CD">
        <w:rPr>
          <w:lang w:val="en-US"/>
        </w:rPr>
        <w:t>risk</w:t>
      </w:r>
      <w:r w:rsidRPr="009321CD">
        <w:rPr>
          <w:spacing w:val="-3"/>
          <w:lang w:val="en-US"/>
        </w:rPr>
        <w:t xml:space="preserve"> </w:t>
      </w:r>
      <w:r w:rsidRPr="009321CD">
        <w:rPr>
          <w:lang w:val="en-US"/>
        </w:rPr>
        <w:t>assessment,</w:t>
      </w:r>
      <w:r w:rsidRPr="009321CD">
        <w:rPr>
          <w:spacing w:val="-3"/>
          <w:lang w:val="en-US"/>
        </w:rPr>
        <w:t xml:space="preserve"> </w:t>
      </w:r>
      <w:r w:rsidRPr="009321CD">
        <w:rPr>
          <w:lang w:val="en-US"/>
        </w:rPr>
        <w:t>but</w:t>
      </w:r>
      <w:r w:rsidRPr="009321CD">
        <w:rPr>
          <w:spacing w:val="-5"/>
          <w:lang w:val="en-US"/>
        </w:rPr>
        <w:t xml:space="preserve"> </w:t>
      </w:r>
      <w:r w:rsidRPr="009321CD">
        <w:rPr>
          <w:lang w:val="en-US"/>
        </w:rPr>
        <w:t>not</w:t>
      </w:r>
      <w:r w:rsidRPr="009321CD">
        <w:rPr>
          <w:spacing w:val="-5"/>
          <w:lang w:val="en-US"/>
        </w:rPr>
        <w:t xml:space="preserve"> </w:t>
      </w:r>
      <w:r w:rsidRPr="009321CD">
        <w:rPr>
          <w:lang w:val="en-US"/>
        </w:rPr>
        <w:t>margin</w:t>
      </w:r>
      <w:r w:rsidRPr="009321CD">
        <w:rPr>
          <w:spacing w:val="-3"/>
          <w:lang w:val="en-US"/>
        </w:rPr>
        <w:t xml:space="preserve"> </w:t>
      </w:r>
      <w:r w:rsidRPr="009321CD">
        <w:rPr>
          <w:lang w:val="en-US"/>
        </w:rPr>
        <w:t>status,</w:t>
      </w:r>
      <w:r w:rsidRPr="009321CD">
        <w:rPr>
          <w:spacing w:val="-3"/>
          <w:lang w:val="en-US"/>
        </w:rPr>
        <w:t xml:space="preserve"> </w:t>
      </w:r>
      <w:r w:rsidRPr="009321CD">
        <w:rPr>
          <w:lang w:val="en-US"/>
        </w:rPr>
        <w:t xml:space="preserve">is strongly predictive of local disease-free and overall survival. </w:t>
      </w:r>
      <w:r>
        <w:rPr>
          <w:i/>
        </w:rPr>
        <w:t xml:space="preserve">Am J Surg Pathol </w:t>
      </w:r>
      <w:r>
        <w:t>29(2):167-178.</w:t>
      </w:r>
    </w:p>
    <w:p w14:paraId="0A0E7D3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D5F64">
        <w:rPr>
          <w:lang w:val="en-US"/>
        </w:rPr>
        <w:t>Alicandri-Ciufelli</w:t>
      </w:r>
      <w:r w:rsidRPr="00CD5F64">
        <w:rPr>
          <w:spacing w:val="-3"/>
          <w:lang w:val="en-US"/>
        </w:rPr>
        <w:t xml:space="preserve"> </w:t>
      </w:r>
      <w:r w:rsidRPr="00CD5F64">
        <w:rPr>
          <w:lang w:val="en-US"/>
        </w:rPr>
        <w:t>M,</w:t>
      </w:r>
      <w:r w:rsidRPr="00CD5F64">
        <w:rPr>
          <w:spacing w:val="-3"/>
          <w:lang w:val="en-US"/>
        </w:rPr>
        <w:t xml:space="preserve"> </w:t>
      </w:r>
      <w:r w:rsidRPr="00CD5F64">
        <w:rPr>
          <w:lang w:val="en-US"/>
        </w:rPr>
        <w:t>Bonali</w:t>
      </w:r>
      <w:r w:rsidRPr="00CD5F64">
        <w:rPr>
          <w:spacing w:val="-3"/>
          <w:lang w:val="en-US"/>
        </w:rPr>
        <w:t xml:space="preserve"> </w:t>
      </w:r>
      <w:r w:rsidRPr="00CD5F64">
        <w:rPr>
          <w:lang w:val="en-US"/>
        </w:rPr>
        <w:t>M,</w:t>
      </w:r>
      <w:r w:rsidRPr="00CD5F64">
        <w:rPr>
          <w:spacing w:val="-3"/>
          <w:lang w:val="en-US"/>
        </w:rPr>
        <w:t xml:space="preserve"> </w:t>
      </w:r>
      <w:r w:rsidRPr="00CD5F64">
        <w:rPr>
          <w:lang w:val="en-US"/>
        </w:rPr>
        <w:t>Piccinini</w:t>
      </w:r>
      <w:r w:rsidRPr="00CD5F64">
        <w:rPr>
          <w:spacing w:val="-3"/>
          <w:lang w:val="en-US"/>
        </w:rPr>
        <w:t xml:space="preserve"> </w:t>
      </w:r>
      <w:r w:rsidRPr="00CD5F64">
        <w:rPr>
          <w:lang w:val="en-US"/>
        </w:rPr>
        <w:t>A,</w:t>
      </w:r>
      <w:r w:rsidRPr="00CD5F64">
        <w:rPr>
          <w:spacing w:val="-3"/>
          <w:lang w:val="en-US"/>
        </w:rPr>
        <w:t xml:space="preserve"> </w:t>
      </w:r>
      <w:r w:rsidRPr="00CD5F64">
        <w:rPr>
          <w:lang w:val="en-US"/>
        </w:rPr>
        <w:t>Marra</w:t>
      </w:r>
      <w:r w:rsidRPr="00CD5F64">
        <w:rPr>
          <w:spacing w:val="-6"/>
          <w:lang w:val="en-US"/>
        </w:rPr>
        <w:t xml:space="preserve"> </w:t>
      </w:r>
      <w:r w:rsidRPr="00CD5F64">
        <w:rPr>
          <w:lang w:val="en-US"/>
        </w:rPr>
        <w:t>L,</w:t>
      </w:r>
      <w:r w:rsidRPr="00CD5F64">
        <w:rPr>
          <w:spacing w:val="-3"/>
          <w:lang w:val="en-US"/>
        </w:rPr>
        <w:t xml:space="preserve"> </w:t>
      </w:r>
      <w:r w:rsidRPr="00CD5F64">
        <w:rPr>
          <w:lang w:val="en-US"/>
        </w:rPr>
        <w:t>Ghidini</w:t>
      </w:r>
      <w:r w:rsidRPr="00CD5F64">
        <w:rPr>
          <w:spacing w:val="-3"/>
          <w:lang w:val="en-US"/>
        </w:rPr>
        <w:t xml:space="preserve"> </w:t>
      </w:r>
      <w:r w:rsidRPr="00CD5F64">
        <w:rPr>
          <w:lang w:val="en-US"/>
        </w:rPr>
        <w:t>A,</w:t>
      </w:r>
      <w:r w:rsidRPr="00CD5F64">
        <w:rPr>
          <w:spacing w:val="-3"/>
          <w:lang w:val="en-US"/>
        </w:rPr>
        <w:t xml:space="preserve"> </w:t>
      </w:r>
      <w:r w:rsidRPr="00CD5F64">
        <w:rPr>
          <w:lang w:val="en-US"/>
        </w:rPr>
        <w:t>Cunsolo</w:t>
      </w:r>
      <w:r w:rsidRPr="00CD5F64">
        <w:rPr>
          <w:spacing w:val="-4"/>
          <w:lang w:val="en-US"/>
        </w:rPr>
        <w:t xml:space="preserve"> </w:t>
      </w:r>
      <w:r w:rsidRPr="00CD5F64">
        <w:rPr>
          <w:lang w:val="en-US"/>
        </w:rPr>
        <w:t>EM,</w:t>
      </w:r>
      <w:r w:rsidRPr="00CD5F64">
        <w:rPr>
          <w:spacing w:val="-3"/>
          <w:lang w:val="en-US"/>
        </w:rPr>
        <w:t xml:space="preserve"> </w:t>
      </w:r>
      <w:r w:rsidRPr="00CD5F64">
        <w:rPr>
          <w:lang w:val="en-US"/>
        </w:rPr>
        <w:t>Maiorana</w:t>
      </w:r>
      <w:r w:rsidRPr="00CD5F64">
        <w:rPr>
          <w:spacing w:val="-6"/>
          <w:lang w:val="en-US"/>
        </w:rPr>
        <w:t xml:space="preserve"> </w:t>
      </w:r>
      <w:r w:rsidRPr="00CD5F64">
        <w:rPr>
          <w:lang w:val="en-US"/>
        </w:rPr>
        <w:t>A,</w:t>
      </w:r>
      <w:r w:rsidRPr="00CD5F64">
        <w:rPr>
          <w:spacing w:val="-3"/>
          <w:lang w:val="en-US"/>
        </w:rPr>
        <w:t xml:space="preserve"> </w:t>
      </w:r>
      <w:r w:rsidRPr="00CD5F64">
        <w:rPr>
          <w:lang w:val="en-US"/>
        </w:rPr>
        <w:t>Presutti</w:t>
      </w:r>
      <w:r w:rsidRPr="00CD5F64">
        <w:rPr>
          <w:spacing w:val="-3"/>
          <w:lang w:val="en-US"/>
        </w:rPr>
        <w:t xml:space="preserve"> </w:t>
      </w:r>
      <w:r w:rsidRPr="00CD5F64">
        <w:rPr>
          <w:lang w:val="en-US"/>
        </w:rPr>
        <w:t>L</w:t>
      </w:r>
      <w:r w:rsidRPr="00CD5F64">
        <w:rPr>
          <w:spacing w:val="-1"/>
          <w:lang w:val="en-US"/>
        </w:rPr>
        <w:t xml:space="preserve"> </w:t>
      </w:r>
      <w:r w:rsidRPr="00CD5F64">
        <w:rPr>
          <w:lang w:val="en-US"/>
        </w:rPr>
        <w:t xml:space="preserve">and Conte PF (2013). </w:t>
      </w:r>
      <w:r w:rsidRPr="009321CD">
        <w:rPr>
          <w:lang w:val="en-US"/>
        </w:rPr>
        <w:t xml:space="preserve">Surgical margins in head and neck squamous cell carcinoma: what is 'close'? </w:t>
      </w:r>
      <w:r>
        <w:rPr>
          <w:i/>
        </w:rPr>
        <w:t xml:space="preserve">Eur Arch Otorhinolaryngol </w:t>
      </w:r>
      <w:r>
        <w:t>270(10):2603-2609.</w:t>
      </w:r>
    </w:p>
    <w:p w14:paraId="68E6109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Bradley</w:t>
      </w:r>
      <w:r w:rsidRPr="009321CD">
        <w:rPr>
          <w:spacing w:val="-5"/>
          <w:lang w:val="en-US"/>
        </w:rPr>
        <w:t xml:space="preserve"> </w:t>
      </w:r>
      <w:r w:rsidRPr="009321CD">
        <w:rPr>
          <w:lang w:val="en-US"/>
        </w:rPr>
        <w:t>PJ,</w:t>
      </w:r>
      <w:r w:rsidRPr="009321CD">
        <w:rPr>
          <w:spacing w:val="-4"/>
          <w:lang w:val="en-US"/>
        </w:rPr>
        <w:t xml:space="preserve"> </w:t>
      </w:r>
      <w:r w:rsidRPr="009321CD">
        <w:rPr>
          <w:lang w:val="en-US"/>
        </w:rPr>
        <w:t>MacLennan</w:t>
      </w:r>
      <w:r w:rsidRPr="009321CD">
        <w:rPr>
          <w:spacing w:val="-5"/>
          <w:lang w:val="en-US"/>
        </w:rPr>
        <w:t xml:space="preserve"> </w:t>
      </w:r>
      <w:r w:rsidRPr="009321CD">
        <w:rPr>
          <w:lang w:val="en-US"/>
        </w:rPr>
        <w:t>K,</w:t>
      </w:r>
      <w:r w:rsidRPr="009321CD">
        <w:rPr>
          <w:spacing w:val="-4"/>
          <w:lang w:val="en-US"/>
        </w:rPr>
        <w:t xml:space="preserve"> </w:t>
      </w:r>
      <w:r w:rsidRPr="009321CD">
        <w:rPr>
          <w:lang w:val="en-US"/>
        </w:rPr>
        <w:t>Brakenhoff</w:t>
      </w:r>
      <w:r w:rsidRPr="009321CD">
        <w:rPr>
          <w:spacing w:val="-4"/>
          <w:lang w:val="en-US"/>
        </w:rPr>
        <w:t xml:space="preserve"> </w:t>
      </w:r>
      <w:r w:rsidRPr="009321CD">
        <w:rPr>
          <w:lang w:val="en-US"/>
        </w:rPr>
        <w:t>RH</w:t>
      </w:r>
      <w:r w:rsidRPr="009321CD">
        <w:rPr>
          <w:spacing w:val="-2"/>
          <w:lang w:val="en-US"/>
        </w:rPr>
        <w:t xml:space="preserve"> </w:t>
      </w:r>
      <w:r w:rsidRPr="009321CD">
        <w:rPr>
          <w:lang w:val="en-US"/>
        </w:rPr>
        <w:t>and</w:t>
      </w:r>
      <w:r w:rsidRPr="009321CD">
        <w:rPr>
          <w:spacing w:val="-1"/>
          <w:lang w:val="en-US"/>
        </w:rPr>
        <w:t xml:space="preserve"> </w:t>
      </w:r>
      <w:r w:rsidRPr="009321CD">
        <w:rPr>
          <w:lang w:val="en-US"/>
        </w:rPr>
        <w:t>Leemans</w:t>
      </w:r>
      <w:r w:rsidRPr="009321CD">
        <w:rPr>
          <w:spacing w:val="-3"/>
          <w:lang w:val="en-US"/>
        </w:rPr>
        <w:t xml:space="preserve"> </w:t>
      </w:r>
      <w:r w:rsidRPr="009321CD">
        <w:rPr>
          <w:lang w:val="en-US"/>
        </w:rPr>
        <w:t>CR</w:t>
      </w:r>
      <w:r w:rsidRPr="009321CD">
        <w:rPr>
          <w:spacing w:val="-1"/>
          <w:lang w:val="en-US"/>
        </w:rPr>
        <w:t xml:space="preserve"> </w:t>
      </w:r>
      <w:r w:rsidRPr="009321CD">
        <w:rPr>
          <w:lang w:val="en-US"/>
        </w:rPr>
        <w:t>(2007).</w:t>
      </w:r>
      <w:r w:rsidRPr="009321CD">
        <w:rPr>
          <w:spacing w:val="-5"/>
          <w:lang w:val="en-US"/>
        </w:rPr>
        <w:t xml:space="preserve"> </w:t>
      </w:r>
      <w:r w:rsidRPr="009321CD">
        <w:rPr>
          <w:lang w:val="en-US"/>
        </w:rPr>
        <w:t>Status</w:t>
      </w:r>
      <w:r w:rsidRPr="009321CD">
        <w:rPr>
          <w:spacing w:val="-3"/>
          <w:lang w:val="en-US"/>
        </w:rPr>
        <w:t xml:space="preserve"> </w:t>
      </w:r>
      <w:r w:rsidRPr="009321CD">
        <w:rPr>
          <w:lang w:val="en-US"/>
        </w:rPr>
        <w:t>of</w:t>
      </w:r>
      <w:r w:rsidRPr="009321CD">
        <w:rPr>
          <w:spacing w:val="-4"/>
          <w:lang w:val="en-US"/>
        </w:rPr>
        <w:t xml:space="preserve"> </w:t>
      </w:r>
      <w:r w:rsidRPr="009321CD">
        <w:rPr>
          <w:lang w:val="en-US"/>
        </w:rPr>
        <w:t>primary</w:t>
      </w:r>
      <w:r w:rsidRPr="009321CD">
        <w:rPr>
          <w:spacing w:val="-1"/>
          <w:lang w:val="en-US"/>
        </w:rPr>
        <w:t xml:space="preserve"> </w:t>
      </w:r>
      <w:r w:rsidRPr="009321CD">
        <w:rPr>
          <w:lang w:val="en-US"/>
        </w:rPr>
        <w:t>tumour</w:t>
      </w:r>
      <w:r w:rsidRPr="009321CD">
        <w:rPr>
          <w:spacing w:val="-2"/>
          <w:lang w:val="en-US"/>
        </w:rPr>
        <w:t xml:space="preserve"> </w:t>
      </w:r>
      <w:r w:rsidRPr="009321CD">
        <w:rPr>
          <w:lang w:val="en-US"/>
        </w:rPr>
        <w:t xml:space="preserve">surgical margins in squamous head and neck cancer: prognostic implications. </w:t>
      </w:r>
      <w:r>
        <w:rPr>
          <w:i/>
        </w:rPr>
        <w:t xml:space="preserve">Curr Opin Otolaryngol Head Neck Surg </w:t>
      </w:r>
      <w:r>
        <w:t>15(2):74-81.</w:t>
      </w:r>
    </w:p>
    <w:p w14:paraId="5D16CBB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Holcomb AJ, Herberg M, Strohl M, Ochoa E, Feng AL, Abt NB, Mokhtari TE, Suresh K, McHugh CI, Parikh</w:t>
      </w:r>
      <w:r>
        <w:rPr>
          <w:spacing w:val="-4"/>
        </w:rPr>
        <w:t xml:space="preserve"> </w:t>
      </w:r>
      <w:r>
        <w:t>AS,</w:t>
      </w:r>
      <w:r>
        <w:rPr>
          <w:spacing w:val="-3"/>
        </w:rPr>
        <w:t xml:space="preserve"> </w:t>
      </w:r>
      <w:r>
        <w:t>Sadow</w:t>
      </w:r>
      <w:r>
        <w:rPr>
          <w:spacing w:val="-1"/>
        </w:rPr>
        <w:t xml:space="preserve"> </w:t>
      </w:r>
      <w:r>
        <w:t>P,</w:t>
      </w:r>
      <w:r>
        <w:rPr>
          <w:spacing w:val="-3"/>
        </w:rPr>
        <w:t xml:space="preserve"> </w:t>
      </w:r>
      <w:r>
        <w:t>Faquin</w:t>
      </w:r>
      <w:r>
        <w:rPr>
          <w:spacing w:val="-4"/>
        </w:rPr>
        <w:t xml:space="preserve"> </w:t>
      </w:r>
      <w:r>
        <w:t>W,</w:t>
      </w:r>
      <w:r>
        <w:rPr>
          <w:spacing w:val="-3"/>
        </w:rPr>
        <w:t xml:space="preserve"> </w:t>
      </w:r>
      <w:r>
        <w:t>Faden D,</w:t>
      </w:r>
      <w:r>
        <w:rPr>
          <w:spacing w:val="-3"/>
        </w:rPr>
        <w:t xml:space="preserve"> </w:t>
      </w:r>
      <w:r>
        <w:t>Deschler</w:t>
      </w:r>
      <w:r>
        <w:rPr>
          <w:spacing w:val="-5"/>
        </w:rPr>
        <w:t xml:space="preserve"> </w:t>
      </w:r>
      <w:r>
        <w:t>DG,</w:t>
      </w:r>
      <w:r>
        <w:rPr>
          <w:spacing w:val="-3"/>
        </w:rPr>
        <w:t xml:space="preserve"> </w:t>
      </w:r>
      <w:r>
        <w:t>Varvares</w:t>
      </w:r>
      <w:r>
        <w:rPr>
          <w:spacing w:val="-2"/>
        </w:rPr>
        <w:t xml:space="preserve"> </w:t>
      </w:r>
      <w:r>
        <w:t>MA,</w:t>
      </w:r>
      <w:r>
        <w:rPr>
          <w:spacing w:val="-3"/>
        </w:rPr>
        <w:t xml:space="preserve"> </w:t>
      </w:r>
      <w:r>
        <w:t>Lin</w:t>
      </w:r>
      <w:r>
        <w:rPr>
          <w:spacing w:val="-4"/>
        </w:rPr>
        <w:t xml:space="preserve"> </w:t>
      </w:r>
      <w:r>
        <w:t>DT,</w:t>
      </w:r>
      <w:r>
        <w:rPr>
          <w:spacing w:val="-3"/>
        </w:rPr>
        <w:t xml:space="preserve"> </w:t>
      </w:r>
      <w:r>
        <w:t>Fakhry C,</w:t>
      </w:r>
      <w:r>
        <w:rPr>
          <w:spacing w:val="-3"/>
        </w:rPr>
        <w:t xml:space="preserve"> </w:t>
      </w:r>
      <w:r>
        <w:t>Ryan WR</w:t>
      </w:r>
      <w:r>
        <w:rPr>
          <w:spacing w:val="-4"/>
        </w:rPr>
        <w:t xml:space="preserve"> </w:t>
      </w:r>
      <w:r>
        <w:t xml:space="preserve">and Richmon JD (2021). </w:t>
      </w:r>
      <w:r w:rsidRPr="009321CD">
        <w:rPr>
          <w:lang w:val="en-US"/>
        </w:rPr>
        <w:t>Impact of surgical margins on local control in patients undergoing single- modality transoral robotic</w:t>
      </w:r>
      <w:r w:rsidRPr="009321CD">
        <w:rPr>
          <w:spacing w:val="-1"/>
          <w:lang w:val="en-US"/>
        </w:rPr>
        <w:t xml:space="preserve"> </w:t>
      </w:r>
      <w:r w:rsidRPr="009321CD">
        <w:rPr>
          <w:lang w:val="en-US"/>
        </w:rPr>
        <w:t xml:space="preserve">surgery for HPV-related oropharyngeal squamous cell carcinoma. </w:t>
      </w:r>
      <w:r>
        <w:rPr>
          <w:i/>
        </w:rPr>
        <w:t xml:space="preserve">Head Neck </w:t>
      </w:r>
      <w:r>
        <w:t>43(8):2434-2444.</w:t>
      </w:r>
    </w:p>
    <w:p w14:paraId="2FDA7FF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CE2C0A">
        <w:t xml:space="preserve">Chan MW, Yu E, Bartlett E, O'Sullivan B, et al. </w:t>
      </w:r>
      <w:r w:rsidRPr="009321CD">
        <w:rPr>
          <w:lang w:val="en-US"/>
        </w:rPr>
        <w:t>(2017). Morphologic and topographic radiologic features</w:t>
      </w:r>
      <w:r w:rsidRPr="009321CD">
        <w:rPr>
          <w:spacing w:val="-4"/>
          <w:lang w:val="en-US"/>
        </w:rPr>
        <w:t xml:space="preserve"> </w:t>
      </w:r>
      <w:r w:rsidRPr="009321CD">
        <w:rPr>
          <w:lang w:val="en-US"/>
        </w:rPr>
        <w:t>of</w:t>
      </w:r>
      <w:r w:rsidRPr="009321CD">
        <w:rPr>
          <w:spacing w:val="-1"/>
          <w:lang w:val="en-US"/>
        </w:rPr>
        <w:t xml:space="preserve"> </w:t>
      </w:r>
      <w:r w:rsidRPr="009321CD">
        <w:rPr>
          <w:lang w:val="en-US"/>
        </w:rPr>
        <w:t>human</w:t>
      </w:r>
      <w:r w:rsidRPr="009321CD">
        <w:rPr>
          <w:spacing w:val="-6"/>
          <w:lang w:val="en-US"/>
        </w:rPr>
        <w:t xml:space="preserve"> </w:t>
      </w:r>
      <w:r w:rsidRPr="009321CD">
        <w:rPr>
          <w:lang w:val="en-US"/>
        </w:rPr>
        <w:t>2</w:t>
      </w:r>
      <w:r w:rsidRPr="009321CD">
        <w:rPr>
          <w:spacing w:val="-6"/>
          <w:lang w:val="en-US"/>
        </w:rPr>
        <w:t xml:space="preserve"> </w:t>
      </w:r>
      <w:r w:rsidRPr="009321CD">
        <w:rPr>
          <w:lang w:val="en-US"/>
        </w:rPr>
        <w:t>papillomavirus-related</w:t>
      </w:r>
      <w:r w:rsidRPr="009321CD">
        <w:rPr>
          <w:spacing w:val="-6"/>
          <w:lang w:val="en-US"/>
        </w:rPr>
        <w:t xml:space="preserve"> </w:t>
      </w:r>
      <w:r w:rsidRPr="009321CD">
        <w:rPr>
          <w:lang w:val="en-US"/>
        </w:rPr>
        <w:t>and</w:t>
      </w:r>
      <w:r w:rsidRPr="009321CD">
        <w:rPr>
          <w:spacing w:val="-6"/>
          <w:lang w:val="en-US"/>
        </w:rPr>
        <w:t xml:space="preserve"> </w:t>
      </w:r>
      <w:r w:rsidRPr="009321CD">
        <w:rPr>
          <w:lang w:val="en-US"/>
        </w:rPr>
        <w:t>unrelated</w:t>
      </w:r>
      <w:r w:rsidRPr="009321CD">
        <w:rPr>
          <w:spacing w:val="-2"/>
          <w:lang w:val="en-US"/>
        </w:rPr>
        <w:t xml:space="preserve"> </w:t>
      </w:r>
      <w:r w:rsidRPr="009321CD">
        <w:rPr>
          <w:lang w:val="en-US"/>
        </w:rPr>
        <w:t>oropharyngeal</w:t>
      </w:r>
      <w:r w:rsidRPr="009321CD">
        <w:rPr>
          <w:spacing w:val="-5"/>
          <w:lang w:val="en-US"/>
        </w:rPr>
        <w:t xml:space="preserve"> </w:t>
      </w:r>
      <w:r w:rsidRPr="009321CD">
        <w:rPr>
          <w:lang w:val="en-US"/>
        </w:rPr>
        <w:t>carcinoma.</w:t>
      </w:r>
      <w:r w:rsidRPr="009321CD">
        <w:rPr>
          <w:spacing w:val="-6"/>
          <w:lang w:val="en-US"/>
        </w:rPr>
        <w:t xml:space="preserve"> </w:t>
      </w:r>
      <w:r>
        <w:rPr>
          <w:i/>
        </w:rPr>
        <w:t>Head</w:t>
      </w:r>
      <w:r>
        <w:rPr>
          <w:i/>
          <w:spacing w:val="-3"/>
        </w:rPr>
        <w:t xml:space="preserve"> </w:t>
      </w:r>
      <w:r>
        <w:rPr>
          <w:i/>
        </w:rPr>
        <w:t xml:space="preserve">Neck </w:t>
      </w:r>
      <w:r>
        <w:rPr>
          <w:spacing w:val="-2"/>
        </w:rPr>
        <w:t>39(8):1524-1534.</w:t>
      </w:r>
    </w:p>
    <w:p w14:paraId="6C6BB96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Gondim</w:t>
      </w:r>
      <w:r w:rsidRPr="009321CD">
        <w:rPr>
          <w:spacing w:val="-1"/>
          <w:lang w:val="en-US"/>
        </w:rPr>
        <w:t xml:space="preserve"> </w:t>
      </w:r>
      <w:r w:rsidRPr="009321CD">
        <w:rPr>
          <w:lang w:val="en-US"/>
        </w:rPr>
        <w:t>DD, Haynes W, Wang</w:t>
      </w:r>
      <w:r w:rsidRPr="009321CD">
        <w:rPr>
          <w:spacing w:val="-1"/>
          <w:lang w:val="en-US"/>
        </w:rPr>
        <w:t xml:space="preserve"> </w:t>
      </w:r>
      <w:r w:rsidRPr="009321CD">
        <w:rPr>
          <w:lang w:val="en-US"/>
        </w:rPr>
        <w:t>X, Chernock RD, El-Mofty</w:t>
      </w:r>
      <w:r w:rsidRPr="009321CD">
        <w:rPr>
          <w:spacing w:val="-1"/>
          <w:lang w:val="en-US"/>
        </w:rPr>
        <w:t xml:space="preserve"> </w:t>
      </w:r>
      <w:r w:rsidRPr="009321CD">
        <w:rPr>
          <w:lang w:val="en-US"/>
        </w:rPr>
        <w:t>SK and</w:t>
      </w:r>
      <w:r w:rsidRPr="009321CD">
        <w:rPr>
          <w:spacing w:val="-1"/>
          <w:lang w:val="en-US"/>
        </w:rPr>
        <w:t xml:space="preserve"> </w:t>
      </w:r>
      <w:r w:rsidRPr="009321CD">
        <w:rPr>
          <w:lang w:val="en-US"/>
        </w:rPr>
        <w:t>Lewis JS, Jr.</w:t>
      </w:r>
      <w:r w:rsidRPr="009321CD">
        <w:rPr>
          <w:spacing w:val="-1"/>
          <w:lang w:val="en-US"/>
        </w:rPr>
        <w:t xml:space="preserve"> </w:t>
      </w:r>
      <w:r w:rsidRPr="009321CD">
        <w:rPr>
          <w:lang w:val="en-US"/>
        </w:rPr>
        <w:t>(2016).</w:t>
      </w:r>
      <w:r w:rsidRPr="009321CD">
        <w:rPr>
          <w:spacing w:val="-1"/>
          <w:lang w:val="en-US"/>
        </w:rPr>
        <w:t xml:space="preserve"> </w:t>
      </w:r>
      <w:r w:rsidRPr="009321CD">
        <w:rPr>
          <w:lang w:val="en-US"/>
        </w:rPr>
        <w:t>Histologic</w:t>
      </w:r>
      <w:r w:rsidRPr="009321CD">
        <w:rPr>
          <w:spacing w:val="-2"/>
          <w:lang w:val="en-US"/>
        </w:rPr>
        <w:t xml:space="preserve"> </w:t>
      </w:r>
      <w:r w:rsidRPr="009321CD">
        <w:rPr>
          <w:lang w:val="en-US"/>
        </w:rPr>
        <w:t>Typing in</w:t>
      </w:r>
      <w:r w:rsidRPr="009321CD">
        <w:rPr>
          <w:spacing w:val="-5"/>
          <w:lang w:val="en-US"/>
        </w:rPr>
        <w:t xml:space="preserve"> </w:t>
      </w:r>
      <w:r w:rsidRPr="009321CD">
        <w:rPr>
          <w:lang w:val="en-US"/>
        </w:rPr>
        <w:t>Oropharyngeal</w:t>
      </w:r>
      <w:r w:rsidRPr="009321CD">
        <w:rPr>
          <w:spacing w:val="-1"/>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1"/>
          <w:lang w:val="en-US"/>
        </w:rPr>
        <w:t xml:space="preserve"> </w:t>
      </w:r>
      <w:r w:rsidRPr="009321CD">
        <w:rPr>
          <w:lang w:val="en-US"/>
        </w:rPr>
        <w:t>A</w:t>
      </w:r>
      <w:r w:rsidRPr="009321CD">
        <w:rPr>
          <w:spacing w:val="-5"/>
          <w:lang w:val="en-US"/>
        </w:rPr>
        <w:t xml:space="preserve"> </w:t>
      </w:r>
      <w:r w:rsidRPr="009321CD">
        <w:rPr>
          <w:lang w:val="en-US"/>
        </w:rPr>
        <w:t>4-Year</w:t>
      </w:r>
      <w:r w:rsidRPr="009321CD">
        <w:rPr>
          <w:spacing w:val="-2"/>
          <w:lang w:val="en-US"/>
        </w:rPr>
        <w:t xml:space="preserve"> </w:t>
      </w:r>
      <w:r w:rsidRPr="009321CD">
        <w:rPr>
          <w:lang w:val="en-US"/>
        </w:rPr>
        <w:t>Prospective</w:t>
      </w:r>
      <w:r w:rsidRPr="009321CD">
        <w:rPr>
          <w:spacing w:val="-3"/>
          <w:lang w:val="en-US"/>
        </w:rPr>
        <w:t xml:space="preserve"> </w:t>
      </w:r>
      <w:r w:rsidRPr="009321CD">
        <w:rPr>
          <w:lang w:val="en-US"/>
        </w:rPr>
        <w:t>Practice</w:t>
      </w:r>
      <w:r w:rsidRPr="009321CD">
        <w:rPr>
          <w:spacing w:val="-3"/>
          <w:lang w:val="en-US"/>
        </w:rPr>
        <w:t xml:space="preserve"> </w:t>
      </w:r>
      <w:r w:rsidRPr="009321CD">
        <w:rPr>
          <w:lang w:val="en-US"/>
        </w:rPr>
        <w:t>Study</w:t>
      </w:r>
      <w:r w:rsidRPr="009321CD">
        <w:rPr>
          <w:spacing w:val="-2"/>
          <w:lang w:val="en-US"/>
        </w:rPr>
        <w:t xml:space="preserve"> </w:t>
      </w:r>
      <w:r w:rsidRPr="009321CD">
        <w:rPr>
          <w:lang w:val="en-US"/>
        </w:rPr>
        <w:t>With</w:t>
      </w:r>
      <w:r w:rsidRPr="009321CD">
        <w:rPr>
          <w:spacing w:val="-5"/>
          <w:lang w:val="en-US"/>
        </w:rPr>
        <w:t xml:space="preserve"> </w:t>
      </w:r>
      <w:r w:rsidRPr="009321CD">
        <w:rPr>
          <w:lang w:val="en-US"/>
        </w:rPr>
        <w:t>p16</w:t>
      </w:r>
      <w:r w:rsidRPr="009321CD">
        <w:rPr>
          <w:spacing w:val="-2"/>
          <w:lang w:val="en-US"/>
        </w:rPr>
        <w:t xml:space="preserve"> </w:t>
      </w:r>
      <w:r w:rsidRPr="009321CD">
        <w:rPr>
          <w:lang w:val="en-US"/>
        </w:rPr>
        <w:t>and</w:t>
      </w:r>
      <w:r w:rsidRPr="009321CD">
        <w:rPr>
          <w:spacing w:val="-5"/>
          <w:lang w:val="en-US"/>
        </w:rPr>
        <w:t xml:space="preserve"> </w:t>
      </w:r>
      <w:r w:rsidRPr="009321CD">
        <w:rPr>
          <w:lang w:val="en-US"/>
        </w:rPr>
        <w:t xml:space="preserve">High- Risk HPV mRNA Testing Correlation. </w:t>
      </w:r>
      <w:r>
        <w:rPr>
          <w:i/>
        </w:rPr>
        <w:t xml:space="preserve">Am J Surg Pathol </w:t>
      </w:r>
      <w:r>
        <w:t>40(8):1117-1124.</w:t>
      </w:r>
    </w:p>
    <w:p w14:paraId="7BB3ED9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D5F64">
        <w:rPr>
          <w:lang w:val="en-US"/>
        </w:rPr>
        <w:t>D'Souza</w:t>
      </w:r>
      <w:r w:rsidRPr="00CD5F64">
        <w:rPr>
          <w:spacing w:val="-5"/>
          <w:lang w:val="en-US"/>
        </w:rPr>
        <w:t xml:space="preserve"> </w:t>
      </w:r>
      <w:r w:rsidRPr="00CD5F64">
        <w:rPr>
          <w:lang w:val="en-US"/>
        </w:rPr>
        <w:t>G,</w:t>
      </w:r>
      <w:r w:rsidRPr="00CD5F64">
        <w:rPr>
          <w:spacing w:val="-2"/>
          <w:lang w:val="en-US"/>
        </w:rPr>
        <w:t xml:space="preserve"> </w:t>
      </w:r>
      <w:r w:rsidRPr="00CD5F64">
        <w:rPr>
          <w:lang w:val="en-US"/>
        </w:rPr>
        <w:t>Zhang</w:t>
      </w:r>
      <w:r w:rsidRPr="00CD5F64">
        <w:rPr>
          <w:spacing w:val="-3"/>
          <w:lang w:val="en-US"/>
        </w:rPr>
        <w:t xml:space="preserve"> </w:t>
      </w:r>
      <w:r w:rsidRPr="00CD5F64">
        <w:rPr>
          <w:lang w:val="en-US"/>
        </w:rPr>
        <w:t>HH,</w:t>
      </w:r>
      <w:r w:rsidRPr="00CD5F64">
        <w:rPr>
          <w:spacing w:val="-2"/>
          <w:lang w:val="en-US"/>
        </w:rPr>
        <w:t xml:space="preserve"> </w:t>
      </w:r>
      <w:r w:rsidRPr="00CD5F64">
        <w:rPr>
          <w:lang w:val="en-US"/>
        </w:rPr>
        <w:t>D'Souza</w:t>
      </w:r>
      <w:r w:rsidRPr="00CD5F64">
        <w:rPr>
          <w:spacing w:val="-5"/>
          <w:lang w:val="en-US"/>
        </w:rPr>
        <w:t xml:space="preserve"> </w:t>
      </w:r>
      <w:r w:rsidRPr="00CD5F64">
        <w:rPr>
          <w:lang w:val="en-US"/>
        </w:rPr>
        <w:t>WD,</w:t>
      </w:r>
      <w:r w:rsidRPr="00CD5F64">
        <w:rPr>
          <w:spacing w:val="-2"/>
          <w:lang w:val="en-US"/>
        </w:rPr>
        <w:t xml:space="preserve"> </w:t>
      </w:r>
      <w:r w:rsidRPr="00CD5F64">
        <w:rPr>
          <w:lang w:val="en-US"/>
        </w:rPr>
        <w:t>Meyer</w:t>
      </w:r>
      <w:r w:rsidRPr="00CD5F64">
        <w:rPr>
          <w:spacing w:val="-4"/>
          <w:lang w:val="en-US"/>
        </w:rPr>
        <w:t xml:space="preserve"> </w:t>
      </w:r>
      <w:r w:rsidRPr="00CD5F64">
        <w:rPr>
          <w:lang w:val="en-US"/>
        </w:rPr>
        <w:t>RR and</w:t>
      </w:r>
      <w:r w:rsidRPr="00CD5F64">
        <w:rPr>
          <w:spacing w:val="-3"/>
          <w:lang w:val="en-US"/>
        </w:rPr>
        <w:t xml:space="preserve"> </w:t>
      </w:r>
      <w:r w:rsidRPr="00CD5F64">
        <w:rPr>
          <w:lang w:val="en-US"/>
        </w:rPr>
        <w:t>Gillison</w:t>
      </w:r>
      <w:r w:rsidRPr="00CD5F64">
        <w:rPr>
          <w:spacing w:val="-3"/>
          <w:lang w:val="en-US"/>
        </w:rPr>
        <w:t xml:space="preserve"> </w:t>
      </w:r>
      <w:r w:rsidRPr="00CD5F64">
        <w:rPr>
          <w:lang w:val="en-US"/>
        </w:rPr>
        <w:t>ML</w:t>
      </w:r>
      <w:r w:rsidRPr="00CD5F64">
        <w:rPr>
          <w:spacing w:val="-4"/>
          <w:lang w:val="en-US"/>
        </w:rPr>
        <w:t xml:space="preserve"> </w:t>
      </w:r>
      <w:r w:rsidRPr="00CD5F64">
        <w:rPr>
          <w:lang w:val="en-US"/>
        </w:rPr>
        <w:t>(2010).</w:t>
      </w:r>
      <w:r w:rsidRPr="00CD5F64">
        <w:rPr>
          <w:spacing w:val="-3"/>
          <w:lang w:val="en-US"/>
        </w:rPr>
        <w:t xml:space="preserve"> </w:t>
      </w:r>
      <w:r w:rsidRPr="009321CD">
        <w:rPr>
          <w:lang w:val="en-US"/>
        </w:rPr>
        <w:t>Moderate</w:t>
      </w:r>
      <w:r w:rsidRPr="009321CD">
        <w:rPr>
          <w:spacing w:val="-5"/>
          <w:lang w:val="en-US"/>
        </w:rPr>
        <w:t xml:space="preserve"> </w:t>
      </w:r>
      <w:r w:rsidRPr="009321CD">
        <w:rPr>
          <w:lang w:val="en-US"/>
        </w:rPr>
        <w:t>predictive</w:t>
      </w:r>
      <w:r w:rsidRPr="009321CD">
        <w:rPr>
          <w:spacing w:val="-1"/>
          <w:lang w:val="en-US"/>
        </w:rPr>
        <w:t xml:space="preserve"> </w:t>
      </w:r>
      <w:r w:rsidRPr="009321CD">
        <w:rPr>
          <w:lang w:val="en-US"/>
        </w:rPr>
        <w:t>value</w:t>
      </w:r>
      <w:r w:rsidRPr="009321CD">
        <w:rPr>
          <w:spacing w:val="-5"/>
          <w:lang w:val="en-US"/>
        </w:rPr>
        <w:t xml:space="preserve"> </w:t>
      </w:r>
      <w:r w:rsidRPr="009321CD">
        <w:rPr>
          <w:lang w:val="en-US"/>
        </w:rPr>
        <w:t>of demographic</w:t>
      </w:r>
      <w:r w:rsidRPr="009321CD">
        <w:rPr>
          <w:spacing w:val="-1"/>
          <w:lang w:val="en-US"/>
        </w:rPr>
        <w:t xml:space="preserve"> </w:t>
      </w:r>
      <w:r w:rsidRPr="009321CD">
        <w:rPr>
          <w:lang w:val="en-US"/>
        </w:rPr>
        <w:t>and behavioral characteristics for</w:t>
      </w:r>
      <w:r w:rsidRPr="009321CD">
        <w:rPr>
          <w:spacing w:val="-1"/>
          <w:lang w:val="en-US"/>
        </w:rPr>
        <w:t xml:space="preserve"> </w:t>
      </w:r>
      <w:r w:rsidRPr="009321CD">
        <w:rPr>
          <w:lang w:val="en-US"/>
        </w:rPr>
        <w:t>a</w:t>
      </w:r>
      <w:r w:rsidRPr="009321CD">
        <w:rPr>
          <w:spacing w:val="-3"/>
          <w:lang w:val="en-US"/>
        </w:rPr>
        <w:t xml:space="preserve"> </w:t>
      </w:r>
      <w:r w:rsidRPr="009321CD">
        <w:rPr>
          <w:lang w:val="en-US"/>
        </w:rPr>
        <w:t>diagnosis of HPV16-positive</w:t>
      </w:r>
      <w:r w:rsidRPr="009321CD">
        <w:rPr>
          <w:spacing w:val="-3"/>
          <w:lang w:val="en-US"/>
        </w:rPr>
        <w:t xml:space="preserve"> </w:t>
      </w:r>
      <w:r w:rsidRPr="009321CD">
        <w:rPr>
          <w:lang w:val="en-US"/>
        </w:rPr>
        <w:t xml:space="preserve">and HPV16-negative head and neck cancer. </w:t>
      </w:r>
      <w:r>
        <w:rPr>
          <w:i/>
        </w:rPr>
        <w:t xml:space="preserve">Oral Oncol </w:t>
      </w:r>
      <w:r>
        <w:t>46(2):100-104.</w:t>
      </w:r>
    </w:p>
    <w:p w14:paraId="40ADD56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Chung</w:t>
      </w:r>
      <w:r w:rsidRPr="009321CD">
        <w:rPr>
          <w:spacing w:val="-3"/>
          <w:lang w:val="en-US"/>
        </w:rPr>
        <w:t xml:space="preserve"> </w:t>
      </w:r>
      <w:r w:rsidRPr="009321CD">
        <w:rPr>
          <w:lang w:val="en-US"/>
        </w:rPr>
        <w:t>CH and</w:t>
      </w:r>
      <w:r w:rsidRPr="009321CD">
        <w:rPr>
          <w:spacing w:val="-3"/>
          <w:lang w:val="en-US"/>
        </w:rPr>
        <w:t xml:space="preserve"> </w:t>
      </w:r>
      <w:r w:rsidRPr="009321CD">
        <w:rPr>
          <w:lang w:val="en-US"/>
        </w:rPr>
        <w:t>Gillison</w:t>
      </w:r>
      <w:r w:rsidRPr="009321CD">
        <w:rPr>
          <w:spacing w:val="-3"/>
          <w:lang w:val="en-US"/>
        </w:rPr>
        <w:t xml:space="preserve"> </w:t>
      </w:r>
      <w:r w:rsidRPr="009321CD">
        <w:rPr>
          <w:lang w:val="en-US"/>
        </w:rPr>
        <w:t>ML</w:t>
      </w:r>
      <w:r w:rsidRPr="009321CD">
        <w:rPr>
          <w:spacing w:val="-4"/>
          <w:lang w:val="en-US"/>
        </w:rPr>
        <w:t xml:space="preserve"> </w:t>
      </w:r>
      <w:r w:rsidRPr="009321CD">
        <w:rPr>
          <w:lang w:val="en-US"/>
        </w:rPr>
        <w:t>(2009).</w:t>
      </w:r>
      <w:r w:rsidRPr="009321CD">
        <w:rPr>
          <w:spacing w:val="-3"/>
          <w:lang w:val="en-US"/>
        </w:rPr>
        <w:t xml:space="preserve"> </w:t>
      </w:r>
      <w:r w:rsidRPr="009321CD">
        <w:rPr>
          <w:lang w:val="en-US"/>
        </w:rPr>
        <w:t>Human</w:t>
      </w:r>
      <w:r w:rsidRPr="009321CD">
        <w:rPr>
          <w:spacing w:val="-3"/>
          <w:lang w:val="en-US"/>
        </w:rPr>
        <w:t xml:space="preserve"> </w:t>
      </w:r>
      <w:r w:rsidRPr="009321CD">
        <w:rPr>
          <w:lang w:val="en-US"/>
        </w:rPr>
        <w:t>papillomavirus</w:t>
      </w:r>
      <w:r w:rsidRPr="009321CD">
        <w:rPr>
          <w:spacing w:val="-1"/>
          <w:lang w:val="en-US"/>
        </w:rPr>
        <w:t xml:space="preserve"> </w:t>
      </w:r>
      <w:r w:rsidRPr="009321CD">
        <w:rPr>
          <w:lang w:val="en-US"/>
        </w:rPr>
        <w:t>in</w:t>
      </w:r>
      <w:r w:rsidRPr="009321CD">
        <w:rPr>
          <w:spacing w:val="-3"/>
          <w:lang w:val="en-US"/>
        </w:rPr>
        <w:t xml:space="preserve"> </w:t>
      </w:r>
      <w:r w:rsidRPr="009321CD">
        <w:rPr>
          <w:lang w:val="en-US"/>
        </w:rPr>
        <w:t>head</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neck</w:t>
      </w:r>
      <w:r w:rsidRPr="009321CD">
        <w:rPr>
          <w:spacing w:val="-3"/>
          <w:lang w:val="en-US"/>
        </w:rPr>
        <w:t xml:space="preserve"> </w:t>
      </w:r>
      <w:r w:rsidRPr="009321CD">
        <w:rPr>
          <w:lang w:val="en-US"/>
        </w:rPr>
        <w:t>cancer:</w:t>
      </w:r>
      <w:r w:rsidRPr="009321CD">
        <w:rPr>
          <w:spacing w:val="-2"/>
          <w:lang w:val="en-US"/>
        </w:rPr>
        <w:t xml:space="preserve"> </w:t>
      </w:r>
      <w:r w:rsidRPr="009321CD">
        <w:rPr>
          <w:lang w:val="en-US"/>
        </w:rPr>
        <w:t>its</w:t>
      </w:r>
      <w:r w:rsidRPr="009321CD">
        <w:rPr>
          <w:spacing w:val="-1"/>
          <w:lang w:val="en-US"/>
        </w:rPr>
        <w:t xml:space="preserve"> </w:t>
      </w:r>
      <w:r w:rsidRPr="009321CD">
        <w:rPr>
          <w:lang w:val="en-US"/>
        </w:rPr>
        <w:t>role</w:t>
      </w:r>
      <w:r w:rsidRPr="009321CD">
        <w:rPr>
          <w:spacing w:val="-5"/>
          <w:lang w:val="en-US"/>
        </w:rPr>
        <w:t xml:space="preserve"> </w:t>
      </w:r>
      <w:r w:rsidRPr="009321CD">
        <w:rPr>
          <w:lang w:val="en-US"/>
        </w:rPr>
        <w:t xml:space="preserve">in pathogenesis and clinical implications. </w:t>
      </w:r>
      <w:r>
        <w:rPr>
          <w:i/>
        </w:rPr>
        <w:t xml:space="preserve">Clin Cancer Res </w:t>
      </w:r>
      <w:r>
        <w:t>15(22):6758-6762.</w:t>
      </w:r>
    </w:p>
    <w:p w14:paraId="67DFADE5" w14:textId="77777777" w:rsidR="009321CD" w:rsidRPr="00E43278"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hyperlink r:id="rId20">
        <w:r w:rsidRPr="009321CD">
          <w:rPr>
            <w:lang w:val="en-US"/>
          </w:rPr>
          <w:t>IARC</w:t>
        </w:r>
        <w:r w:rsidRPr="009321CD">
          <w:rPr>
            <w:spacing w:val="-6"/>
            <w:lang w:val="en-US"/>
          </w:rPr>
          <w:t xml:space="preserve"> </w:t>
        </w:r>
        <w:r w:rsidRPr="009321CD">
          <w:rPr>
            <w:lang w:val="en-US"/>
          </w:rPr>
          <w:t>Working</w:t>
        </w:r>
        <w:r w:rsidRPr="009321CD">
          <w:rPr>
            <w:spacing w:val="-4"/>
            <w:lang w:val="en-US"/>
          </w:rPr>
          <w:t xml:space="preserve"> </w:t>
        </w:r>
        <w:r w:rsidRPr="009321CD">
          <w:rPr>
            <w:lang w:val="en-US"/>
          </w:rPr>
          <w:t>Group</w:t>
        </w:r>
        <w:r w:rsidRPr="009321CD">
          <w:rPr>
            <w:spacing w:val="-4"/>
            <w:lang w:val="en-US"/>
          </w:rPr>
          <w:t xml:space="preserve"> </w:t>
        </w:r>
        <w:r w:rsidRPr="009321CD">
          <w:rPr>
            <w:lang w:val="en-US"/>
          </w:rPr>
          <w:t>on</w:t>
        </w:r>
        <w:r w:rsidRPr="009321CD">
          <w:rPr>
            <w:spacing w:val="-4"/>
            <w:lang w:val="en-US"/>
          </w:rPr>
          <w:t xml:space="preserve"> </w:t>
        </w:r>
        <w:r w:rsidRPr="009321CD">
          <w:rPr>
            <w:lang w:val="en-US"/>
          </w:rPr>
          <w:t>the</w:t>
        </w:r>
        <w:r w:rsidRPr="009321CD">
          <w:rPr>
            <w:spacing w:val="-2"/>
            <w:lang w:val="en-US"/>
          </w:rPr>
          <w:t xml:space="preserve"> </w:t>
        </w:r>
        <w:r w:rsidRPr="009321CD">
          <w:rPr>
            <w:lang w:val="en-US"/>
          </w:rPr>
          <w:t>Evaluation</w:t>
        </w:r>
        <w:r w:rsidRPr="009321CD">
          <w:rPr>
            <w:spacing w:val="-4"/>
            <w:lang w:val="en-US"/>
          </w:rPr>
          <w:t xml:space="preserve"> </w:t>
        </w:r>
        <w:r w:rsidRPr="009321CD">
          <w:rPr>
            <w:lang w:val="en-US"/>
          </w:rPr>
          <w:t>of Carcinogenic</w:t>
        </w:r>
        <w:r w:rsidRPr="009321CD">
          <w:rPr>
            <w:spacing w:val="-5"/>
            <w:lang w:val="en-US"/>
          </w:rPr>
          <w:t xml:space="preserve"> </w:t>
        </w:r>
        <w:r w:rsidRPr="009321CD">
          <w:rPr>
            <w:lang w:val="en-US"/>
          </w:rPr>
          <w:t>Risks</w:t>
        </w:r>
        <w:r w:rsidRPr="009321CD">
          <w:rPr>
            <w:spacing w:val="-2"/>
            <w:lang w:val="en-US"/>
          </w:rPr>
          <w:t xml:space="preserve"> </w:t>
        </w:r>
        <w:r w:rsidRPr="009321CD">
          <w:rPr>
            <w:lang w:val="en-US"/>
          </w:rPr>
          <w:t>to</w:t>
        </w:r>
        <w:r w:rsidRPr="009321CD">
          <w:rPr>
            <w:spacing w:val="-4"/>
            <w:lang w:val="en-US"/>
          </w:rPr>
          <w:t xml:space="preserve"> </w:t>
        </w:r>
        <w:r w:rsidRPr="009321CD">
          <w:rPr>
            <w:lang w:val="en-US"/>
          </w:rPr>
          <w:t>Humans</w:t>
        </w:r>
      </w:hyperlink>
      <w:r w:rsidRPr="009321CD">
        <w:rPr>
          <w:spacing w:val="-1"/>
          <w:lang w:val="en-US"/>
        </w:rPr>
        <w:t xml:space="preserve"> </w:t>
      </w:r>
      <w:r w:rsidRPr="009321CD">
        <w:rPr>
          <w:lang w:val="en-US"/>
        </w:rPr>
        <w:t>(2007).</w:t>
      </w:r>
      <w:r w:rsidRPr="009321CD">
        <w:rPr>
          <w:spacing w:val="-4"/>
          <w:lang w:val="en-US"/>
        </w:rPr>
        <w:t xml:space="preserve"> </w:t>
      </w:r>
      <w:r w:rsidRPr="00E43278">
        <w:rPr>
          <w:lang w:val="en-US"/>
        </w:rPr>
        <w:t xml:space="preserve">Human papillomaviruses. </w:t>
      </w:r>
      <w:r w:rsidRPr="00E43278">
        <w:rPr>
          <w:i/>
          <w:lang w:val="en-US"/>
        </w:rPr>
        <w:t xml:space="preserve">IARC Monogr Eval Carcinog Risks Hum </w:t>
      </w:r>
      <w:r w:rsidRPr="00E43278">
        <w:rPr>
          <w:lang w:val="en-US"/>
        </w:rPr>
        <w:t>90:1-636.</w:t>
      </w:r>
    </w:p>
    <w:p w14:paraId="45C9D4F1" w14:textId="197BDCEF"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Broglie</w:t>
      </w:r>
      <w:r w:rsidRPr="009321CD">
        <w:rPr>
          <w:spacing w:val="-6"/>
          <w:lang w:val="en-US"/>
        </w:rPr>
        <w:t xml:space="preserve"> </w:t>
      </w:r>
      <w:r w:rsidRPr="009321CD">
        <w:rPr>
          <w:lang w:val="en-US"/>
        </w:rPr>
        <w:t>MA,</w:t>
      </w:r>
      <w:r w:rsidRPr="009321CD">
        <w:rPr>
          <w:spacing w:val="-3"/>
          <w:lang w:val="en-US"/>
        </w:rPr>
        <w:t xml:space="preserve"> </w:t>
      </w:r>
      <w:r w:rsidRPr="009321CD">
        <w:rPr>
          <w:lang w:val="en-US"/>
        </w:rPr>
        <w:t>Haerle</w:t>
      </w:r>
      <w:r w:rsidRPr="009321CD">
        <w:rPr>
          <w:spacing w:val="-2"/>
          <w:lang w:val="en-US"/>
        </w:rPr>
        <w:t xml:space="preserve"> </w:t>
      </w:r>
      <w:r w:rsidRPr="009321CD">
        <w:rPr>
          <w:lang w:val="en-US"/>
        </w:rPr>
        <w:t>SK,</w:t>
      </w:r>
      <w:r w:rsidRPr="009321CD">
        <w:rPr>
          <w:spacing w:val="-3"/>
          <w:lang w:val="en-US"/>
        </w:rPr>
        <w:t xml:space="preserve"> </w:t>
      </w:r>
      <w:r w:rsidRPr="009321CD">
        <w:rPr>
          <w:lang w:val="en-US"/>
        </w:rPr>
        <w:t>Huber</w:t>
      </w:r>
      <w:r w:rsidRPr="009321CD">
        <w:rPr>
          <w:spacing w:val="-1"/>
          <w:lang w:val="en-US"/>
        </w:rPr>
        <w:t xml:space="preserve"> </w:t>
      </w:r>
      <w:r w:rsidRPr="009321CD">
        <w:rPr>
          <w:lang w:val="en-US"/>
        </w:rPr>
        <w:t>GF,</w:t>
      </w:r>
      <w:r w:rsidRPr="009321CD">
        <w:rPr>
          <w:spacing w:val="-3"/>
          <w:lang w:val="en-US"/>
        </w:rPr>
        <w:t xml:space="preserve"> </w:t>
      </w:r>
      <w:r w:rsidRPr="009321CD">
        <w:rPr>
          <w:lang w:val="en-US"/>
        </w:rPr>
        <w:t>Haile</w:t>
      </w:r>
      <w:r w:rsidRPr="009321CD">
        <w:rPr>
          <w:spacing w:val="-2"/>
          <w:lang w:val="en-US"/>
        </w:rPr>
        <w:t xml:space="preserve"> </w:t>
      </w:r>
      <w:r w:rsidRPr="009321CD">
        <w:rPr>
          <w:lang w:val="en-US"/>
        </w:rPr>
        <w:t>SR</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Stoeckli</w:t>
      </w:r>
      <w:r w:rsidRPr="009321CD">
        <w:rPr>
          <w:spacing w:val="-3"/>
          <w:lang w:val="en-US"/>
        </w:rPr>
        <w:t xml:space="preserve"> </w:t>
      </w:r>
      <w:r w:rsidRPr="009321CD">
        <w:rPr>
          <w:lang w:val="en-US"/>
        </w:rPr>
        <w:t>SJ</w:t>
      </w:r>
      <w:r w:rsidRPr="009321CD">
        <w:rPr>
          <w:spacing w:val="-2"/>
          <w:lang w:val="en-US"/>
        </w:rPr>
        <w:t xml:space="preserve"> </w:t>
      </w:r>
      <w:r w:rsidRPr="009321CD">
        <w:rPr>
          <w:lang w:val="en-US"/>
        </w:rPr>
        <w:t>(2013).</w:t>
      </w:r>
      <w:r w:rsidRPr="009321CD">
        <w:rPr>
          <w:spacing w:val="-4"/>
          <w:lang w:val="en-US"/>
        </w:rPr>
        <w:t xml:space="preserve"> </w:t>
      </w:r>
      <w:r w:rsidRPr="009321CD">
        <w:rPr>
          <w:lang w:val="en-US"/>
        </w:rPr>
        <w:t>Occult</w:t>
      </w:r>
      <w:r w:rsidRPr="009321CD">
        <w:rPr>
          <w:spacing w:val="-6"/>
          <w:lang w:val="en-US"/>
        </w:rPr>
        <w:t xml:space="preserve"> </w:t>
      </w:r>
      <w:r w:rsidRPr="009321CD">
        <w:rPr>
          <w:lang w:val="en-US"/>
        </w:rPr>
        <w:t>metastases</w:t>
      </w:r>
      <w:r w:rsidRPr="009321CD">
        <w:rPr>
          <w:spacing w:val="-2"/>
          <w:lang w:val="en-US"/>
        </w:rPr>
        <w:t xml:space="preserve"> </w:t>
      </w:r>
      <w:r w:rsidRPr="009321CD">
        <w:rPr>
          <w:lang w:val="en-US"/>
        </w:rPr>
        <w:t>detected</w:t>
      </w:r>
      <w:r w:rsidRPr="009321CD">
        <w:rPr>
          <w:spacing w:val="-4"/>
          <w:lang w:val="en-US"/>
        </w:rPr>
        <w:t xml:space="preserve"> </w:t>
      </w:r>
      <w:r w:rsidRPr="009321CD">
        <w:rPr>
          <w:lang w:val="en-US"/>
        </w:rPr>
        <w:t xml:space="preserve">by sentinel node biopsy in patients with early oral and oropharyngeal squamous cell carcinomas: impact on survival. </w:t>
      </w:r>
      <w:r>
        <w:rPr>
          <w:i/>
        </w:rPr>
        <w:t xml:space="preserve">Head Neck </w:t>
      </w:r>
      <w:r>
        <w:t>35(5):660-666.</w:t>
      </w:r>
    </w:p>
    <w:p w14:paraId="386E69C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Sedghizadeh</w:t>
      </w:r>
      <w:r w:rsidRPr="009321CD">
        <w:rPr>
          <w:spacing w:val="-4"/>
          <w:lang w:val="en-US"/>
        </w:rPr>
        <w:t xml:space="preserve"> </w:t>
      </w:r>
      <w:r w:rsidRPr="009321CD">
        <w:rPr>
          <w:lang w:val="en-US"/>
        </w:rPr>
        <w:t>PP, Billington</w:t>
      </w:r>
      <w:r w:rsidRPr="009321CD">
        <w:rPr>
          <w:spacing w:val="-4"/>
          <w:lang w:val="en-US"/>
        </w:rPr>
        <w:t xml:space="preserve"> </w:t>
      </w:r>
      <w:r w:rsidRPr="009321CD">
        <w:rPr>
          <w:lang w:val="en-US"/>
        </w:rPr>
        <w:t>WD,</w:t>
      </w:r>
      <w:r w:rsidRPr="009321CD">
        <w:rPr>
          <w:spacing w:val="-3"/>
          <w:lang w:val="en-US"/>
        </w:rPr>
        <w:t xml:space="preserve"> </w:t>
      </w:r>
      <w:r w:rsidRPr="009321CD">
        <w:rPr>
          <w:lang w:val="en-US"/>
        </w:rPr>
        <w:t>Paxton</w:t>
      </w:r>
      <w:r w:rsidRPr="009321CD">
        <w:rPr>
          <w:spacing w:val="-4"/>
          <w:lang w:val="en-US"/>
        </w:rPr>
        <w:t xml:space="preserve"> </w:t>
      </w:r>
      <w:r w:rsidRPr="009321CD">
        <w:rPr>
          <w:lang w:val="en-US"/>
        </w:rPr>
        <w:t>D,</w:t>
      </w:r>
      <w:r w:rsidRPr="009321CD">
        <w:rPr>
          <w:spacing w:val="-3"/>
          <w:lang w:val="en-US"/>
        </w:rPr>
        <w:t xml:space="preserve"> </w:t>
      </w:r>
      <w:r w:rsidRPr="009321CD">
        <w:rPr>
          <w:lang w:val="en-US"/>
        </w:rPr>
        <w:t>Ebeed</w:t>
      </w:r>
      <w:r w:rsidRPr="009321CD">
        <w:rPr>
          <w:spacing w:val="-4"/>
          <w:lang w:val="en-US"/>
        </w:rPr>
        <w:t xml:space="preserve"> </w:t>
      </w:r>
      <w:r w:rsidRPr="009321CD">
        <w:rPr>
          <w:lang w:val="en-US"/>
        </w:rPr>
        <w:t>R,</w:t>
      </w:r>
      <w:r w:rsidRPr="009321CD">
        <w:rPr>
          <w:spacing w:val="-3"/>
          <w:lang w:val="en-US"/>
        </w:rPr>
        <w:t xml:space="preserve"> </w:t>
      </w:r>
      <w:r w:rsidRPr="009321CD">
        <w:rPr>
          <w:lang w:val="en-US"/>
        </w:rPr>
        <w:t>Mahabady</w:t>
      </w:r>
      <w:r w:rsidRPr="009321CD">
        <w:rPr>
          <w:spacing w:val="-4"/>
          <w:lang w:val="en-US"/>
        </w:rPr>
        <w:t xml:space="preserve"> </w:t>
      </w:r>
      <w:r w:rsidRPr="009321CD">
        <w:rPr>
          <w:lang w:val="en-US"/>
        </w:rPr>
        <w:t>S, Clark</w:t>
      </w:r>
      <w:r w:rsidRPr="009321CD">
        <w:rPr>
          <w:spacing w:val="-4"/>
          <w:lang w:val="en-US"/>
        </w:rPr>
        <w:t xml:space="preserve"> </w:t>
      </w:r>
      <w:r w:rsidRPr="009321CD">
        <w:rPr>
          <w:lang w:val="en-US"/>
        </w:rPr>
        <w:t>GT</w:t>
      </w:r>
      <w:r w:rsidRPr="009321CD">
        <w:rPr>
          <w:spacing w:val="-3"/>
          <w:lang w:val="en-US"/>
        </w:rPr>
        <w:t xml:space="preserve"> </w:t>
      </w:r>
      <w:r w:rsidRPr="009321CD">
        <w:rPr>
          <w:lang w:val="en-US"/>
        </w:rPr>
        <w:t>and Enciso</w:t>
      </w:r>
      <w:r w:rsidRPr="009321CD">
        <w:rPr>
          <w:spacing w:val="-4"/>
          <w:lang w:val="en-US"/>
        </w:rPr>
        <w:t xml:space="preserve"> </w:t>
      </w:r>
      <w:r w:rsidRPr="009321CD">
        <w:rPr>
          <w:lang w:val="en-US"/>
        </w:rPr>
        <w:t>R</w:t>
      </w:r>
      <w:r w:rsidRPr="009321CD">
        <w:rPr>
          <w:spacing w:val="-4"/>
          <w:lang w:val="en-US"/>
        </w:rPr>
        <w:t xml:space="preserve"> </w:t>
      </w:r>
      <w:r w:rsidRPr="009321CD">
        <w:rPr>
          <w:lang w:val="en-US"/>
        </w:rPr>
        <w:t>(2016).</w:t>
      </w:r>
      <w:r w:rsidRPr="009321CD">
        <w:rPr>
          <w:spacing w:val="-4"/>
          <w:lang w:val="en-US"/>
        </w:rPr>
        <w:t xml:space="preserve"> </w:t>
      </w:r>
      <w:r w:rsidRPr="009321CD">
        <w:rPr>
          <w:lang w:val="en-US"/>
        </w:rPr>
        <w:t xml:space="preserve">Is p16-positive oropharyngeal squamous cell carcinoma associated with favorable prognosis? </w:t>
      </w:r>
      <w:r>
        <w:t xml:space="preserve">A systematic review and meta-analysis. </w:t>
      </w:r>
      <w:r>
        <w:rPr>
          <w:i/>
        </w:rPr>
        <w:t xml:space="preserve">Oral Oncol </w:t>
      </w:r>
      <w:r>
        <w:t>54:15-27.</w:t>
      </w:r>
    </w:p>
    <w:p w14:paraId="7EDDCF4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D5F64">
        <w:rPr>
          <w:lang w:val="en-US"/>
        </w:rPr>
        <w:t>Lewis JS, Jr., Beadle B, Bishop JA, Chernock RD, Colasacco C, Lacchetti C, Moncur JT, Rocco JW, Schwartz</w:t>
      </w:r>
      <w:r w:rsidRPr="00CD5F64">
        <w:rPr>
          <w:spacing w:val="-2"/>
          <w:lang w:val="en-US"/>
        </w:rPr>
        <w:t xml:space="preserve"> </w:t>
      </w:r>
      <w:r w:rsidRPr="00CD5F64">
        <w:rPr>
          <w:lang w:val="en-US"/>
        </w:rPr>
        <w:t>MR,</w:t>
      </w:r>
      <w:r w:rsidRPr="00CD5F64">
        <w:rPr>
          <w:spacing w:val="-2"/>
          <w:lang w:val="en-US"/>
        </w:rPr>
        <w:t xml:space="preserve"> </w:t>
      </w:r>
      <w:r w:rsidRPr="00CD5F64">
        <w:rPr>
          <w:lang w:val="en-US"/>
        </w:rPr>
        <w:t>Seethala</w:t>
      </w:r>
      <w:r w:rsidRPr="00CD5F64">
        <w:rPr>
          <w:spacing w:val="-5"/>
          <w:lang w:val="en-US"/>
        </w:rPr>
        <w:t xml:space="preserve"> </w:t>
      </w:r>
      <w:r w:rsidRPr="00CD5F64">
        <w:rPr>
          <w:lang w:val="en-US"/>
        </w:rPr>
        <w:t>RR,</w:t>
      </w:r>
      <w:r w:rsidRPr="00CD5F64">
        <w:rPr>
          <w:spacing w:val="-2"/>
          <w:lang w:val="en-US"/>
        </w:rPr>
        <w:t xml:space="preserve"> </w:t>
      </w:r>
      <w:r w:rsidRPr="00CD5F64">
        <w:rPr>
          <w:lang w:val="en-US"/>
        </w:rPr>
        <w:t>Thomas</w:t>
      </w:r>
      <w:r w:rsidRPr="00CD5F64">
        <w:rPr>
          <w:spacing w:val="-1"/>
          <w:lang w:val="en-US"/>
        </w:rPr>
        <w:t xml:space="preserve"> </w:t>
      </w:r>
      <w:r w:rsidRPr="00CD5F64">
        <w:rPr>
          <w:lang w:val="en-US"/>
        </w:rPr>
        <w:t>NE,</w:t>
      </w:r>
      <w:r w:rsidRPr="00CD5F64">
        <w:rPr>
          <w:spacing w:val="-2"/>
          <w:lang w:val="en-US"/>
        </w:rPr>
        <w:t xml:space="preserve"> </w:t>
      </w:r>
      <w:r w:rsidRPr="00CD5F64">
        <w:rPr>
          <w:lang w:val="en-US"/>
        </w:rPr>
        <w:t>Westra</w:t>
      </w:r>
      <w:r w:rsidRPr="00CD5F64">
        <w:rPr>
          <w:spacing w:val="-5"/>
          <w:lang w:val="en-US"/>
        </w:rPr>
        <w:t xml:space="preserve"> </w:t>
      </w:r>
      <w:r w:rsidRPr="00CD5F64">
        <w:rPr>
          <w:lang w:val="en-US"/>
        </w:rPr>
        <w:t>WH and</w:t>
      </w:r>
      <w:r w:rsidRPr="00CD5F64">
        <w:rPr>
          <w:spacing w:val="-3"/>
          <w:lang w:val="en-US"/>
        </w:rPr>
        <w:t xml:space="preserve"> </w:t>
      </w:r>
      <w:r w:rsidRPr="00CD5F64">
        <w:rPr>
          <w:lang w:val="en-US"/>
        </w:rPr>
        <w:t>Faquin</w:t>
      </w:r>
      <w:r w:rsidRPr="00CD5F64">
        <w:rPr>
          <w:spacing w:val="-3"/>
          <w:lang w:val="en-US"/>
        </w:rPr>
        <w:t xml:space="preserve"> </w:t>
      </w:r>
      <w:r w:rsidRPr="00CD5F64">
        <w:rPr>
          <w:lang w:val="en-US"/>
        </w:rPr>
        <w:t>WC</w:t>
      </w:r>
      <w:r w:rsidRPr="00CD5F64">
        <w:rPr>
          <w:spacing w:val="-5"/>
          <w:lang w:val="en-US"/>
        </w:rPr>
        <w:t xml:space="preserve"> </w:t>
      </w:r>
      <w:r w:rsidRPr="00CD5F64">
        <w:rPr>
          <w:lang w:val="en-US"/>
        </w:rPr>
        <w:t>(2017).</w:t>
      </w:r>
      <w:r w:rsidRPr="00CD5F64">
        <w:rPr>
          <w:spacing w:val="-3"/>
          <w:lang w:val="en-US"/>
        </w:rPr>
        <w:t xml:space="preserve"> </w:t>
      </w:r>
      <w:r w:rsidRPr="009321CD">
        <w:rPr>
          <w:lang w:val="en-US"/>
        </w:rPr>
        <w:t>Human</w:t>
      </w:r>
      <w:r w:rsidRPr="009321CD">
        <w:rPr>
          <w:spacing w:val="-3"/>
          <w:lang w:val="en-US"/>
        </w:rPr>
        <w:t xml:space="preserve"> </w:t>
      </w:r>
      <w:r w:rsidRPr="009321CD">
        <w:rPr>
          <w:lang w:val="en-US"/>
        </w:rPr>
        <w:t>Papillomavirus Testing</w:t>
      </w:r>
      <w:r w:rsidRPr="009321CD">
        <w:rPr>
          <w:spacing w:val="-1"/>
          <w:lang w:val="en-US"/>
        </w:rPr>
        <w:t xml:space="preserve"> </w:t>
      </w:r>
      <w:r w:rsidRPr="009321CD">
        <w:rPr>
          <w:lang w:val="en-US"/>
        </w:rPr>
        <w:t>in</w:t>
      </w:r>
      <w:r w:rsidRPr="009321CD">
        <w:rPr>
          <w:spacing w:val="-1"/>
          <w:lang w:val="en-US"/>
        </w:rPr>
        <w:t xml:space="preserve"> </w:t>
      </w:r>
      <w:r w:rsidRPr="009321CD">
        <w:rPr>
          <w:lang w:val="en-US"/>
        </w:rPr>
        <w:t>Head and</w:t>
      </w:r>
      <w:r w:rsidRPr="009321CD">
        <w:rPr>
          <w:spacing w:val="-1"/>
          <w:lang w:val="en-US"/>
        </w:rPr>
        <w:t xml:space="preserve"> </w:t>
      </w:r>
      <w:r w:rsidRPr="009321CD">
        <w:rPr>
          <w:lang w:val="en-US"/>
        </w:rPr>
        <w:t>Neck Carcinomas: Guideline</w:t>
      </w:r>
      <w:r w:rsidRPr="009321CD">
        <w:rPr>
          <w:spacing w:val="-3"/>
          <w:lang w:val="en-US"/>
        </w:rPr>
        <w:t xml:space="preserve"> </w:t>
      </w:r>
      <w:r w:rsidRPr="009321CD">
        <w:rPr>
          <w:lang w:val="en-US"/>
        </w:rPr>
        <w:t>From the College</w:t>
      </w:r>
      <w:r w:rsidRPr="009321CD">
        <w:rPr>
          <w:spacing w:val="-3"/>
          <w:lang w:val="en-US"/>
        </w:rPr>
        <w:t xml:space="preserve"> </w:t>
      </w:r>
      <w:r w:rsidRPr="009321CD">
        <w:rPr>
          <w:lang w:val="en-US"/>
        </w:rPr>
        <w:t xml:space="preserve">of American Pathologists. </w:t>
      </w:r>
      <w:r>
        <w:rPr>
          <w:i/>
        </w:rPr>
        <w:t>Arch Pathol Lab Med</w:t>
      </w:r>
      <w:r>
        <w:t>. 142(5):559-597.</w:t>
      </w:r>
    </w:p>
    <w:p w14:paraId="4EF3E7D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lastRenderedPageBreak/>
        <w:t>Hong</w:t>
      </w:r>
      <w:r w:rsidRPr="009321CD">
        <w:rPr>
          <w:spacing w:val="-3"/>
          <w:lang w:val="en-US"/>
        </w:rPr>
        <w:t xml:space="preserve"> </w:t>
      </w:r>
      <w:r w:rsidRPr="009321CD">
        <w:rPr>
          <w:lang w:val="en-US"/>
        </w:rPr>
        <w:t>A,</w:t>
      </w:r>
      <w:r w:rsidRPr="009321CD">
        <w:rPr>
          <w:spacing w:val="-2"/>
          <w:lang w:val="en-US"/>
        </w:rPr>
        <w:t xml:space="preserve"> </w:t>
      </w:r>
      <w:r w:rsidRPr="009321CD">
        <w:rPr>
          <w:lang w:val="en-US"/>
        </w:rPr>
        <w:t>Jones</w:t>
      </w:r>
      <w:r w:rsidRPr="009321CD">
        <w:rPr>
          <w:spacing w:val="-1"/>
          <w:lang w:val="en-US"/>
        </w:rPr>
        <w:t xml:space="preserve"> </w:t>
      </w:r>
      <w:r w:rsidRPr="009321CD">
        <w:rPr>
          <w:lang w:val="en-US"/>
        </w:rPr>
        <w:t>D,</w:t>
      </w:r>
      <w:r w:rsidRPr="009321CD">
        <w:rPr>
          <w:spacing w:val="-2"/>
          <w:lang w:val="en-US"/>
        </w:rPr>
        <w:t xml:space="preserve"> </w:t>
      </w:r>
      <w:r w:rsidRPr="009321CD">
        <w:rPr>
          <w:lang w:val="en-US"/>
        </w:rPr>
        <w:t>Chatfield</w:t>
      </w:r>
      <w:r w:rsidRPr="009321CD">
        <w:rPr>
          <w:spacing w:val="-3"/>
          <w:lang w:val="en-US"/>
        </w:rPr>
        <w:t xml:space="preserve"> </w:t>
      </w:r>
      <w:r w:rsidRPr="009321CD">
        <w:rPr>
          <w:lang w:val="en-US"/>
        </w:rPr>
        <w:t>M,</w:t>
      </w:r>
      <w:r w:rsidRPr="009321CD">
        <w:rPr>
          <w:spacing w:val="-2"/>
          <w:lang w:val="en-US"/>
        </w:rPr>
        <w:t xml:space="preserve"> </w:t>
      </w:r>
      <w:r w:rsidRPr="009321CD">
        <w:rPr>
          <w:lang w:val="en-US"/>
        </w:rPr>
        <w:t>Lee</w:t>
      </w:r>
      <w:r w:rsidRPr="009321CD">
        <w:rPr>
          <w:spacing w:val="-1"/>
          <w:lang w:val="en-US"/>
        </w:rPr>
        <w:t xml:space="preserve"> </w:t>
      </w:r>
      <w:r w:rsidRPr="009321CD">
        <w:rPr>
          <w:lang w:val="en-US"/>
        </w:rPr>
        <w:t>CS,</w:t>
      </w:r>
      <w:r w:rsidRPr="009321CD">
        <w:rPr>
          <w:spacing w:val="-2"/>
          <w:lang w:val="en-US"/>
        </w:rPr>
        <w:t xml:space="preserve"> </w:t>
      </w:r>
      <w:r w:rsidRPr="009321CD">
        <w:rPr>
          <w:lang w:val="en-US"/>
        </w:rPr>
        <w:t>Zhang M,</w:t>
      </w:r>
      <w:r w:rsidRPr="009321CD">
        <w:rPr>
          <w:spacing w:val="-2"/>
          <w:lang w:val="en-US"/>
        </w:rPr>
        <w:t xml:space="preserve"> </w:t>
      </w:r>
      <w:r w:rsidRPr="009321CD">
        <w:rPr>
          <w:lang w:val="en-US"/>
        </w:rPr>
        <w:t>Clark</w:t>
      </w:r>
      <w:r w:rsidRPr="009321CD">
        <w:rPr>
          <w:spacing w:val="-3"/>
          <w:lang w:val="en-US"/>
        </w:rPr>
        <w:t xml:space="preserve"> </w:t>
      </w:r>
      <w:r w:rsidRPr="009321CD">
        <w:rPr>
          <w:lang w:val="en-US"/>
        </w:rPr>
        <w:t>J,</w:t>
      </w:r>
      <w:r w:rsidRPr="009321CD">
        <w:rPr>
          <w:spacing w:val="-2"/>
          <w:lang w:val="en-US"/>
        </w:rPr>
        <w:t xml:space="preserve"> </w:t>
      </w:r>
      <w:r w:rsidRPr="009321CD">
        <w:rPr>
          <w:lang w:val="en-US"/>
        </w:rPr>
        <w:t>Elliott</w:t>
      </w:r>
      <w:r w:rsidRPr="009321CD">
        <w:rPr>
          <w:spacing w:val="-5"/>
          <w:lang w:val="en-US"/>
        </w:rPr>
        <w:t xml:space="preserve"> </w:t>
      </w:r>
      <w:r w:rsidRPr="009321CD">
        <w:rPr>
          <w:lang w:val="en-US"/>
        </w:rPr>
        <w:t>M,</w:t>
      </w:r>
      <w:r w:rsidRPr="009321CD">
        <w:rPr>
          <w:spacing w:val="-2"/>
          <w:lang w:val="en-US"/>
        </w:rPr>
        <w:t xml:space="preserve"> </w:t>
      </w:r>
      <w:r w:rsidRPr="009321CD">
        <w:rPr>
          <w:lang w:val="en-US"/>
        </w:rPr>
        <w:t>Harnett</w:t>
      </w:r>
      <w:r w:rsidRPr="009321CD">
        <w:rPr>
          <w:spacing w:val="-5"/>
          <w:lang w:val="en-US"/>
        </w:rPr>
        <w:t xml:space="preserve"> </w:t>
      </w:r>
      <w:r w:rsidRPr="009321CD">
        <w:rPr>
          <w:lang w:val="en-US"/>
        </w:rPr>
        <w:t>G,</w:t>
      </w:r>
      <w:r w:rsidRPr="009321CD">
        <w:rPr>
          <w:spacing w:val="-2"/>
          <w:lang w:val="en-US"/>
        </w:rPr>
        <w:t xml:space="preserve"> </w:t>
      </w:r>
      <w:r w:rsidRPr="009321CD">
        <w:rPr>
          <w:lang w:val="en-US"/>
        </w:rPr>
        <w:t>Milross</w:t>
      </w:r>
      <w:r w:rsidRPr="009321CD">
        <w:rPr>
          <w:spacing w:val="-1"/>
          <w:lang w:val="en-US"/>
        </w:rPr>
        <w:t xml:space="preserve"> </w:t>
      </w:r>
      <w:r w:rsidRPr="009321CD">
        <w:rPr>
          <w:lang w:val="en-US"/>
        </w:rPr>
        <w:t>C</w:t>
      </w:r>
      <w:r w:rsidRPr="009321CD">
        <w:rPr>
          <w:spacing w:val="-5"/>
          <w:lang w:val="en-US"/>
        </w:rPr>
        <w:t xml:space="preserve"> </w:t>
      </w:r>
      <w:r w:rsidRPr="009321CD">
        <w:rPr>
          <w:lang w:val="en-US"/>
        </w:rPr>
        <w:t>and Rose</w:t>
      </w:r>
      <w:r w:rsidRPr="009321CD">
        <w:rPr>
          <w:spacing w:val="-5"/>
          <w:lang w:val="en-US"/>
        </w:rPr>
        <w:t xml:space="preserve"> </w:t>
      </w:r>
      <w:r w:rsidRPr="009321CD">
        <w:rPr>
          <w:lang w:val="en-US"/>
        </w:rPr>
        <w:t xml:space="preserve">B (2013). HPV status of oropharyngeal cancer by combination HPV DNA/p16 testing: biological relevance of discordant results. </w:t>
      </w:r>
      <w:r>
        <w:rPr>
          <w:i/>
        </w:rPr>
        <w:t xml:space="preserve">Ann Surg Oncol </w:t>
      </w:r>
      <w:r>
        <w:t>20 Suppl 3:S450-458.</w:t>
      </w:r>
    </w:p>
    <w:p w14:paraId="7E1250C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D5F64">
        <w:rPr>
          <w:lang w:val="en-US"/>
        </w:rPr>
        <w:t>Lewis</w:t>
      </w:r>
      <w:r w:rsidRPr="00CD5F64">
        <w:rPr>
          <w:spacing w:val="-1"/>
          <w:lang w:val="en-US"/>
        </w:rPr>
        <w:t xml:space="preserve"> </w:t>
      </w:r>
      <w:r w:rsidRPr="00CD5F64">
        <w:rPr>
          <w:lang w:val="en-US"/>
        </w:rPr>
        <w:t>JS,</w:t>
      </w:r>
      <w:r w:rsidRPr="00CD5F64">
        <w:rPr>
          <w:spacing w:val="-2"/>
          <w:lang w:val="en-US"/>
        </w:rPr>
        <w:t xml:space="preserve"> </w:t>
      </w:r>
      <w:r w:rsidRPr="00CD5F64">
        <w:rPr>
          <w:lang w:val="en-US"/>
        </w:rPr>
        <w:t>Jr.,</w:t>
      </w:r>
      <w:r w:rsidRPr="00CD5F64">
        <w:rPr>
          <w:spacing w:val="-2"/>
          <w:lang w:val="en-US"/>
        </w:rPr>
        <w:t xml:space="preserve"> </w:t>
      </w:r>
      <w:r w:rsidRPr="00CD5F64">
        <w:rPr>
          <w:lang w:val="en-US"/>
        </w:rPr>
        <w:t>Chernock</w:t>
      </w:r>
      <w:r w:rsidRPr="00CD5F64">
        <w:rPr>
          <w:spacing w:val="-3"/>
          <w:lang w:val="en-US"/>
        </w:rPr>
        <w:t xml:space="preserve"> </w:t>
      </w:r>
      <w:r w:rsidRPr="00CD5F64">
        <w:rPr>
          <w:lang w:val="en-US"/>
        </w:rPr>
        <w:t>RD,</w:t>
      </w:r>
      <w:r w:rsidRPr="00CD5F64">
        <w:rPr>
          <w:spacing w:val="-2"/>
          <w:lang w:val="en-US"/>
        </w:rPr>
        <w:t xml:space="preserve"> </w:t>
      </w:r>
      <w:r w:rsidRPr="00CD5F64">
        <w:rPr>
          <w:lang w:val="en-US"/>
        </w:rPr>
        <w:t>Ma</w:t>
      </w:r>
      <w:r w:rsidRPr="00CD5F64">
        <w:rPr>
          <w:spacing w:val="-5"/>
          <w:lang w:val="en-US"/>
        </w:rPr>
        <w:t xml:space="preserve"> </w:t>
      </w:r>
      <w:r w:rsidRPr="00CD5F64">
        <w:rPr>
          <w:lang w:val="en-US"/>
        </w:rPr>
        <w:t>XJ,</w:t>
      </w:r>
      <w:r w:rsidRPr="00CD5F64">
        <w:rPr>
          <w:spacing w:val="-2"/>
          <w:lang w:val="en-US"/>
        </w:rPr>
        <w:t xml:space="preserve"> </w:t>
      </w:r>
      <w:r w:rsidRPr="00CD5F64">
        <w:rPr>
          <w:lang w:val="en-US"/>
        </w:rPr>
        <w:t>Flanagan</w:t>
      </w:r>
      <w:r w:rsidRPr="00CD5F64">
        <w:rPr>
          <w:spacing w:val="-3"/>
          <w:lang w:val="en-US"/>
        </w:rPr>
        <w:t xml:space="preserve"> </w:t>
      </w:r>
      <w:r w:rsidRPr="00CD5F64">
        <w:rPr>
          <w:lang w:val="en-US"/>
        </w:rPr>
        <w:t>JJ,</w:t>
      </w:r>
      <w:r w:rsidRPr="00CD5F64">
        <w:rPr>
          <w:spacing w:val="-2"/>
          <w:lang w:val="en-US"/>
        </w:rPr>
        <w:t xml:space="preserve"> </w:t>
      </w:r>
      <w:r w:rsidRPr="00CD5F64">
        <w:rPr>
          <w:lang w:val="en-US"/>
        </w:rPr>
        <w:t>Luo</w:t>
      </w:r>
      <w:r w:rsidRPr="00CD5F64">
        <w:rPr>
          <w:spacing w:val="-3"/>
          <w:lang w:val="en-US"/>
        </w:rPr>
        <w:t xml:space="preserve"> </w:t>
      </w:r>
      <w:r w:rsidRPr="00CD5F64">
        <w:rPr>
          <w:lang w:val="en-US"/>
        </w:rPr>
        <w:t>Y,</w:t>
      </w:r>
      <w:r w:rsidRPr="00CD5F64">
        <w:rPr>
          <w:spacing w:val="-2"/>
          <w:lang w:val="en-US"/>
        </w:rPr>
        <w:t xml:space="preserve"> </w:t>
      </w:r>
      <w:r w:rsidRPr="00CD5F64">
        <w:rPr>
          <w:lang w:val="en-US"/>
        </w:rPr>
        <w:t>Gao</w:t>
      </w:r>
      <w:r w:rsidRPr="00CD5F64">
        <w:rPr>
          <w:spacing w:val="-3"/>
          <w:lang w:val="en-US"/>
        </w:rPr>
        <w:t xml:space="preserve"> </w:t>
      </w:r>
      <w:r w:rsidRPr="00CD5F64">
        <w:rPr>
          <w:lang w:val="en-US"/>
        </w:rPr>
        <w:t>G,</w:t>
      </w:r>
      <w:r w:rsidRPr="00CD5F64">
        <w:rPr>
          <w:spacing w:val="-2"/>
          <w:lang w:val="en-US"/>
        </w:rPr>
        <w:t xml:space="preserve"> </w:t>
      </w:r>
      <w:r w:rsidRPr="00CD5F64">
        <w:rPr>
          <w:lang w:val="en-US"/>
        </w:rPr>
        <w:t>Wang X</w:t>
      </w:r>
      <w:r w:rsidRPr="00CD5F64">
        <w:rPr>
          <w:spacing w:val="-1"/>
          <w:lang w:val="en-US"/>
        </w:rPr>
        <w:t xml:space="preserve"> </w:t>
      </w:r>
      <w:r w:rsidRPr="00CD5F64">
        <w:rPr>
          <w:lang w:val="en-US"/>
        </w:rPr>
        <w:t>and</w:t>
      </w:r>
      <w:r w:rsidRPr="00CD5F64">
        <w:rPr>
          <w:spacing w:val="-3"/>
          <w:lang w:val="en-US"/>
        </w:rPr>
        <w:t xml:space="preserve"> </w:t>
      </w:r>
      <w:r w:rsidRPr="00CD5F64">
        <w:rPr>
          <w:lang w:val="en-US"/>
        </w:rPr>
        <w:t>El-Mofty</w:t>
      </w:r>
      <w:r w:rsidRPr="00CD5F64">
        <w:rPr>
          <w:spacing w:val="-3"/>
          <w:lang w:val="en-US"/>
        </w:rPr>
        <w:t xml:space="preserve"> </w:t>
      </w:r>
      <w:r w:rsidRPr="00CD5F64">
        <w:rPr>
          <w:lang w:val="en-US"/>
        </w:rPr>
        <w:t>SK</w:t>
      </w:r>
      <w:r w:rsidRPr="00CD5F64">
        <w:rPr>
          <w:spacing w:val="-2"/>
          <w:lang w:val="en-US"/>
        </w:rPr>
        <w:t xml:space="preserve"> </w:t>
      </w:r>
      <w:r w:rsidRPr="00CD5F64">
        <w:rPr>
          <w:lang w:val="en-US"/>
        </w:rPr>
        <w:t>(2012).</w:t>
      </w:r>
      <w:r w:rsidRPr="00CD5F64">
        <w:rPr>
          <w:spacing w:val="-3"/>
          <w:lang w:val="en-US"/>
        </w:rPr>
        <w:t xml:space="preserve"> </w:t>
      </w:r>
      <w:r w:rsidRPr="009321CD">
        <w:rPr>
          <w:lang w:val="en-US"/>
        </w:rPr>
        <w:t xml:space="preserve">Partial p16 staining in oropharyngeal squamous cell carcinoma: extent and pattern correlate with human papillomavirus RNA status. </w:t>
      </w:r>
      <w:r>
        <w:rPr>
          <w:i/>
        </w:rPr>
        <w:t xml:space="preserve">Mod Pathol </w:t>
      </w:r>
      <w:r>
        <w:t>25(9):1212-1220.</w:t>
      </w:r>
    </w:p>
    <w:p w14:paraId="1FB230D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Shinn</w:t>
      </w:r>
      <w:r>
        <w:rPr>
          <w:spacing w:val="-3"/>
        </w:rPr>
        <w:t xml:space="preserve"> </w:t>
      </w:r>
      <w:r>
        <w:t>JR,</w:t>
      </w:r>
      <w:r>
        <w:rPr>
          <w:spacing w:val="-2"/>
        </w:rPr>
        <w:t xml:space="preserve"> </w:t>
      </w:r>
      <w:r>
        <w:t>Davis</w:t>
      </w:r>
      <w:r>
        <w:rPr>
          <w:spacing w:val="-1"/>
        </w:rPr>
        <w:t xml:space="preserve"> </w:t>
      </w:r>
      <w:r>
        <w:t>SJ,</w:t>
      </w:r>
      <w:r>
        <w:rPr>
          <w:spacing w:val="-2"/>
        </w:rPr>
        <w:t xml:space="preserve"> </w:t>
      </w:r>
      <w:r>
        <w:t>Lang-Kuhs</w:t>
      </w:r>
      <w:r>
        <w:rPr>
          <w:spacing w:val="-1"/>
        </w:rPr>
        <w:t xml:space="preserve"> </w:t>
      </w:r>
      <w:r>
        <w:t>KA,</w:t>
      </w:r>
      <w:r>
        <w:rPr>
          <w:spacing w:val="-2"/>
        </w:rPr>
        <w:t xml:space="preserve"> </w:t>
      </w:r>
      <w:r>
        <w:t>Rohde</w:t>
      </w:r>
      <w:r>
        <w:rPr>
          <w:spacing w:val="-5"/>
        </w:rPr>
        <w:t xml:space="preserve"> </w:t>
      </w:r>
      <w:r>
        <w:t>S,</w:t>
      </w:r>
      <w:r>
        <w:rPr>
          <w:spacing w:val="-2"/>
        </w:rPr>
        <w:t xml:space="preserve"> </w:t>
      </w:r>
      <w:r>
        <w:t>Wang</w:t>
      </w:r>
      <w:r>
        <w:rPr>
          <w:spacing w:val="-3"/>
        </w:rPr>
        <w:t xml:space="preserve"> </w:t>
      </w:r>
      <w:r>
        <w:t>X,</w:t>
      </w:r>
      <w:r>
        <w:rPr>
          <w:spacing w:val="-2"/>
        </w:rPr>
        <w:t xml:space="preserve"> </w:t>
      </w:r>
      <w:r>
        <w:t>Liu</w:t>
      </w:r>
      <w:r>
        <w:rPr>
          <w:spacing w:val="-3"/>
        </w:rPr>
        <w:t xml:space="preserve"> </w:t>
      </w:r>
      <w:r>
        <w:t>P,</w:t>
      </w:r>
      <w:r>
        <w:rPr>
          <w:spacing w:val="-2"/>
        </w:rPr>
        <w:t xml:space="preserve"> </w:t>
      </w:r>
      <w:r>
        <w:t>Dupont</w:t>
      </w:r>
      <w:r>
        <w:rPr>
          <w:spacing w:val="-5"/>
        </w:rPr>
        <w:t xml:space="preserve"> </w:t>
      </w:r>
      <w:r>
        <w:t>WD,</w:t>
      </w:r>
      <w:r>
        <w:rPr>
          <w:spacing w:val="-2"/>
        </w:rPr>
        <w:t xml:space="preserve"> </w:t>
      </w:r>
      <w:r>
        <w:t>Plummer D,</w:t>
      </w:r>
      <w:r>
        <w:rPr>
          <w:spacing w:val="-2"/>
        </w:rPr>
        <w:t xml:space="preserve"> </w:t>
      </w:r>
      <w:r>
        <w:t>Jr.,</w:t>
      </w:r>
      <w:r>
        <w:rPr>
          <w:spacing w:val="-2"/>
        </w:rPr>
        <w:t xml:space="preserve"> </w:t>
      </w:r>
      <w:r>
        <w:t>Thorstad</w:t>
      </w:r>
      <w:r>
        <w:rPr>
          <w:spacing w:val="-3"/>
        </w:rPr>
        <w:t xml:space="preserve"> </w:t>
      </w:r>
      <w:r>
        <w:t xml:space="preserve">WL, Chernock RD, Mehrad M and Lewis JS, Jr. </w:t>
      </w:r>
      <w:r w:rsidRPr="009321CD">
        <w:rPr>
          <w:lang w:val="en-US"/>
        </w:rPr>
        <w:t xml:space="preserve">(2021). Oropharyngeal Squamous Cell Carcinoma With Discordant p16 and HPV mRNA Results: Incidence and Characterization in a Large, Contemporary United States Cohort. </w:t>
      </w:r>
      <w:r>
        <w:rPr>
          <w:i/>
        </w:rPr>
        <w:t xml:space="preserve">Am J Surg Pathol </w:t>
      </w:r>
      <w:r>
        <w:t>45(7):951-961.</w:t>
      </w:r>
    </w:p>
    <w:p w14:paraId="182FAF19"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7864DC">
        <w:t>Mehanna</w:t>
      </w:r>
      <w:r w:rsidRPr="007864DC">
        <w:rPr>
          <w:spacing w:val="-5"/>
        </w:rPr>
        <w:t xml:space="preserve"> </w:t>
      </w:r>
      <w:r w:rsidRPr="007864DC">
        <w:t>H, Taberna</w:t>
      </w:r>
      <w:r w:rsidRPr="007864DC">
        <w:rPr>
          <w:spacing w:val="-2"/>
        </w:rPr>
        <w:t xml:space="preserve"> </w:t>
      </w:r>
      <w:r w:rsidRPr="007864DC">
        <w:t>M,</w:t>
      </w:r>
      <w:r w:rsidRPr="007864DC">
        <w:rPr>
          <w:spacing w:val="-2"/>
        </w:rPr>
        <w:t xml:space="preserve"> </w:t>
      </w:r>
      <w:r w:rsidRPr="007864DC">
        <w:t>von</w:t>
      </w:r>
      <w:r w:rsidRPr="007864DC">
        <w:rPr>
          <w:spacing w:val="-3"/>
        </w:rPr>
        <w:t xml:space="preserve"> </w:t>
      </w:r>
      <w:r w:rsidRPr="007864DC">
        <w:t>Buchwald</w:t>
      </w:r>
      <w:r w:rsidRPr="007864DC">
        <w:rPr>
          <w:spacing w:val="-3"/>
        </w:rPr>
        <w:t xml:space="preserve"> </w:t>
      </w:r>
      <w:r w:rsidRPr="007864DC">
        <w:t>C,</w:t>
      </w:r>
      <w:r w:rsidRPr="007864DC">
        <w:rPr>
          <w:spacing w:val="-2"/>
        </w:rPr>
        <w:t xml:space="preserve"> </w:t>
      </w:r>
      <w:r w:rsidRPr="007864DC">
        <w:t>Tous</w:t>
      </w:r>
      <w:r w:rsidRPr="007864DC">
        <w:rPr>
          <w:spacing w:val="-2"/>
        </w:rPr>
        <w:t xml:space="preserve"> </w:t>
      </w:r>
      <w:r w:rsidRPr="007864DC">
        <w:t>S,</w:t>
      </w:r>
      <w:r w:rsidRPr="007864DC">
        <w:rPr>
          <w:spacing w:val="-2"/>
        </w:rPr>
        <w:t xml:space="preserve"> </w:t>
      </w:r>
      <w:r w:rsidRPr="007864DC">
        <w:t>Brooks</w:t>
      </w:r>
      <w:r w:rsidRPr="007864DC">
        <w:rPr>
          <w:spacing w:val="-2"/>
        </w:rPr>
        <w:t xml:space="preserve"> </w:t>
      </w:r>
      <w:r w:rsidRPr="007864DC">
        <w:t>J,</w:t>
      </w:r>
      <w:r w:rsidRPr="007864DC">
        <w:rPr>
          <w:spacing w:val="-2"/>
        </w:rPr>
        <w:t xml:space="preserve"> </w:t>
      </w:r>
      <w:r w:rsidRPr="007864DC">
        <w:t>Mena</w:t>
      </w:r>
      <w:r w:rsidRPr="007864DC">
        <w:rPr>
          <w:spacing w:val="-5"/>
        </w:rPr>
        <w:t xml:space="preserve"> </w:t>
      </w:r>
      <w:r w:rsidRPr="007864DC">
        <w:t>M,</w:t>
      </w:r>
      <w:r w:rsidRPr="007864DC">
        <w:rPr>
          <w:spacing w:val="-2"/>
        </w:rPr>
        <w:t xml:space="preserve"> </w:t>
      </w:r>
      <w:r w:rsidRPr="007864DC">
        <w:t>Morey F,</w:t>
      </w:r>
      <w:r w:rsidRPr="007864DC">
        <w:rPr>
          <w:spacing w:val="-2"/>
        </w:rPr>
        <w:t xml:space="preserve"> </w:t>
      </w:r>
      <w:r w:rsidRPr="007864DC">
        <w:t>Grønhøj</w:t>
      </w:r>
      <w:r w:rsidRPr="007864DC">
        <w:rPr>
          <w:spacing w:val="-4"/>
        </w:rPr>
        <w:t xml:space="preserve"> </w:t>
      </w:r>
      <w:r w:rsidRPr="007864DC">
        <w:t xml:space="preserve">C, Rasmussen JH, Garset-Zamani M, Bruni L, Batis N, Brakenhoff RH, Leemans CR, Baatenburg de Jong RJ, Klussmann JP, Wuerdemann N, Wagner S, Dalianis T, Marklund L, Mirghani H, Schache A, James JA, Huang SH, O'Sullivan B, Nankivell P, Broglie MA, Hoffmann M, Quabius ES and Alemany L (2023). </w:t>
      </w:r>
      <w:r w:rsidRPr="009321CD">
        <w:rPr>
          <w:lang w:val="en-US"/>
        </w:rPr>
        <w:t xml:space="preserve">Prognostic implications of p16 and HPV discordance in oropharyngeal cancer (HNCIG-EPIC-OPC): a multicentre, multinational, individual patient data analysis. </w:t>
      </w:r>
      <w:r>
        <w:rPr>
          <w:i/>
        </w:rPr>
        <w:t xml:space="preserve">Lancet Oncol </w:t>
      </w:r>
      <w:r>
        <w:t>24(3):239-251.</w:t>
      </w:r>
    </w:p>
    <w:p w14:paraId="228B9D8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CD5F64">
        <w:rPr>
          <w:lang w:val="en-US"/>
        </w:rPr>
        <w:t>Craig SG, Anderson LA, Moran M, Graham L, Currie</w:t>
      </w:r>
      <w:r w:rsidRPr="00CD5F64">
        <w:rPr>
          <w:spacing w:val="-1"/>
          <w:lang w:val="en-US"/>
        </w:rPr>
        <w:t xml:space="preserve"> </w:t>
      </w:r>
      <w:r w:rsidRPr="00CD5F64">
        <w:rPr>
          <w:lang w:val="en-US"/>
        </w:rPr>
        <w:t>K, Rooney K, Robinson M, Bingham V, Cuschieri KS,</w:t>
      </w:r>
      <w:r w:rsidRPr="00CD5F64">
        <w:rPr>
          <w:spacing w:val="-2"/>
          <w:lang w:val="en-US"/>
        </w:rPr>
        <w:t xml:space="preserve"> </w:t>
      </w:r>
      <w:r w:rsidRPr="00CD5F64">
        <w:rPr>
          <w:lang w:val="en-US"/>
        </w:rPr>
        <w:t>McQuaid</w:t>
      </w:r>
      <w:r w:rsidRPr="00CD5F64">
        <w:rPr>
          <w:spacing w:val="-3"/>
          <w:lang w:val="en-US"/>
        </w:rPr>
        <w:t xml:space="preserve"> </w:t>
      </w:r>
      <w:r w:rsidRPr="00CD5F64">
        <w:rPr>
          <w:lang w:val="en-US"/>
        </w:rPr>
        <w:t>S,</w:t>
      </w:r>
      <w:r w:rsidRPr="00CD5F64">
        <w:rPr>
          <w:spacing w:val="-2"/>
          <w:lang w:val="en-US"/>
        </w:rPr>
        <w:t xml:space="preserve"> </w:t>
      </w:r>
      <w:r w:rsidRPr="00CD5F64">
        <w:rPr>
          <w:lang w:val="en-US"/>
        </w:rPr>
        <w:t>Schache</w:t>
      </w:r>
      <w:r w:rsidRPr="00CD5F64">
        <w:rPr>
          <w:spacing w:val="-1"/>
          <w:lang w:val="en-US"/>
        </w:rPr>
        <w:t xml:space="preserve"> </w:t>
      </w:r>
      <w:r w:rsidRPr="00CD5F64">
        <w:rPr>
          <w:lang w:val="en-US"/>
        </w:rPr>
        <w:t>AG,</w:t>
      </w:r>
      <w:r w:rsidRPr="00CD5F64">
        <w:rPr>
          <w:spacing w:val="-2"/>
          <w:lang w:val="en-US"/>
        </w:rPr>
        <w:t xml:space="preserve"> </w:t>
      </w:r>
      <w:r w:rsidRPr="00CD5F64">
        <w:rPr>
          <w:lang w:val="en-US"/>
        </w:rPr>
        <w:t>Jones</w:t>
      </w:r>
      <w:r w:rsidRPr="00CD5F64">
        <w:rPr>
          <w:spacing w:val="-1"/>
          <w:lang w:val="en-US"/>
        </w:rPr>
        <w:t xml:space="preserve"> </w:t>
      </w:r>
      <w:r w:rsidRPr="00CD5F64">
        <w:rPr>
          <w:lang w:val="en-US"/>
        </w:rPr>
        <w:t>TM,</w:t>
      </w:r>
      <w:r w:rsidRPr="00CD5F64">
        <w:rPr>
          <w:spacing w:val="-2"/>
          <w:lang w:val="en-US"/>
        </w:rPr>
        <w:t xml:space="preserve"> </w:t>
      </w:r>
      <w:r w:rsidRPr="00CD5F64">
        <w:rPr>
          <w:lang w:val="en-US"/>
        </w:rPr>
        <w:t>McCance</w:t>
      </w:r>
      <w:r w:rsidRPr="00CD5F64">
        <w:rPr>
          <w:spacing w:val="-5"/>
          <w:lang w:val="en-US"/>
        </w:rPr>
        <w:t xml:space="preserve"> </w:t>
      </w:r>
      <w:r w:rsidRPr="00CD5F64">
        <w:rPr>
          <w:lang w:val="en-US"/>
        </w:rPr>
        <w:t>D,</w:t>
      </w:r>
      <w:r w:rsidRPr="00CD5F64">
        <w:rPr>
          <w:spacing w:val="-2"/>
          <w:lang w:val="en-US"/>
        </w:rPr>
        <w:t xml:space="preserve"> </w:t>
      </w:r>
      <w:r w:rsidRPr="00CD5F64">
        <w:rPr>
          <w:lang w:val="en-US"/>
        </w:rPr>
        <w:t>Salto-Tellez</w:t>
      </w:r>
      <w:r w:rsidRPr="00CD5F64">
        <w:rPr>
          <w:spacing w:val="-2"/>
          <w:lang w:val="en-US"/>
        </w:rPr>
        <w:t xml:space="preserve"> </w:t>
      </w:r>
      <w:r w:rsidRPr="00CD5F64">
        <w:rPr>
          <w:lang w:val="en-US"/>
        </w:rPr>
        <w:t>M,</w:t>
      </w:r>
      <w:r w:rsidRPr="00CD5F64">
        <w:rPr>
          <w:spacing w:val="-2"/>
          <w:lang w:val="en-US"/>
        </w:rPr>
        <w:t xml:space="preserve"> </w:t>
      </w:r>
      <w:r w:rsidRPr="00CD5F64">
        <w:rPr>
          <w:lang w:val="en-US"/>
        </w:rPr>
        <w:t>McDade</w:t>
      </w:r>
      <w:r w:rsidRPr="00CD5F64">
        <w:rPr>
          <w:spacing w:val="-1"/>
          <w:lang w:val="en-US"/>
        </w:rPr>
        <w:t xml:space="preserve"> </w:t>
      </w:r>
      <w:r w:rsidRPr="00CD5F64">
        <w:rPr>
          <w:lang w:val="en-US"/>
        </w:rPr>
        <w:t>SS and</w:t>
      </w:r>
      <w:r w:rsidRPr="00CD5F64">
        <w:rPr>
          <w:spacing w:val="-3"/>
          <w:lang w:val="en-US"/>
        </w:rPr>
        <w:t xml:space="preserve"> </w:t>
      </w:r>
      <w:r w:rsidRPr="00CD5F64">
        <w:rPr>
          <w:lang w:val="en-US"/>
        </w:rPr>
        <w:t>James</w:t>
      </w:r>
      <w:r w:rsidRPr="00CD5F64">
        <w:rPr>
          <w:spacing w:val="-1"/>
          <w:lang w:val="en-US"/>
        </w:rPr>
        <w:t xml:space="preserve"> </w:t>
      </w:r>
      <w:r w:rsidRPr="00CD5F64">
        <w:rPr>
          <w:lang w:val="en-US"/>
        </w:rPr>
        <w:t>JA</w:t>
      </w:r>
      <w:r w:rsidRPr="00CD5F64">
        <w:rPr>
          <w:spacing w:val="-3"/>
          <w:lang w:val="en-US"/>
        </w:rPr>
        <w:t xml:space="preserve"> </w:t>
      </w:r>
      <w:r w:rsidRPr="00CD5F64">
        <w:rPr>
          <w:lang w:val="en-US"/>
        </w:rPr>
        <w:t xml:space="preserve">(2020). </w:t>
      </w:r>
      <w:r w:rsidRPr="009321CD">
        <w:rPr>
          <w:lang w:val="en-US"/>
        </w:rPr>
        <w:t xml:space="preserve">Comparison of Molecular Assays for HPV Testing in Oropharyngeal Squamous Cell Carcinomas: A Population-Based Study in Northern Ireland. </w:t>
      </w:r>
      <w:r>
        <w:rPr>
          <w:i/>
        </w:rPr>
        <w:t xml:space="preserve">Cancer Epidemiol Biomarkers Prev </w:t>
      </w:r>
      <w:r>
        <w:t>29(1):31-38.</w:t>
      </w:r>
    </w:p>
    <w:p w14:paraId="6128203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CE2C0A">
        <w:t xml:space="preserve">Nauta IH, Rietbergen MM, van Bokhoven A, Bloemena E, Lissenberg-Witte BI, Heideman DAM, Baatenburg de Jong RJ, Brakenhoff RH and Leemans CR (2018). </w:t>
      </w:r>
      <w:r w:rsidRPr="009321CD">
        <w:rPr>
          <w:lang w:val="en-US"/>
        </w:rPr>
        <w:t>Evaluation of the eighth TNM classification</w:t>
      </w:r>
      <w:r w:rsidRPr="009321CD">
        <w:rPr>
          <w:spacing w:val="-4"/>
          <w:lang w:val="en-US"/>
        </w:rPr>
        <w:t xml:space="preserve"> </w:t>
      </w:r>
      <w:r w:rsidRPr="009321CD">
        <w:rPr>
          <w:lang w:val="en-US"/>
        </w:rPr>
        <w:t>on</w:t>
      </w:r>
      <w:r w:rsidRPr="009321CD">
        <w:rPr>
          <w:spacing w:val="-4"/>
          <w:lang w:val="en-US"/>
        </w:rPr>
        <w:t xml:space="preserve"> </w:t>
      </w:r>
      <w:r w:rsidRPr="009321CD">
        <w:rPr>
          <w:lang w:val="en-US"/>
        </w:rPr>
        <w:t>p16-positive</w:t>
      </w:r>
      <w:r w:rsidRPr="009321CD">
        <w:rPr>
          <w:spacing w:val="-6"/>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carcinomas</w:t>
      </w:r>
      <w:r w:rsidRPr="009321CD">
        <w:rPr>
          <w:spacing w:val="-3"/>
          <w:lang w:val="en-US"/>
        </w:rPr>
        <w:t xml:space="preserve"> </w:t>
      </w:r>
      <w:r w:rsidRPr="009321CD">
        <w:rPr>
          <w:lang w:val="en-US"/>
        </w:rPr>
        <w:t>in</w:t>
      </w:r>
      <w:r w:rsidRPr="009321CD">
        <w:rPr>
          <w:spacing w:val="-4"/>
          <w:lang w:val="en-US"/>
        </w:rPr>
        <w:t xml:space="preserve"> </w:t>
      </w:r>
      <w:r w:rsidRPr="009321CD">
        <w:rPr>
          <w:lang w:val="en-US"/>
        </w:rPr>
        <w:t>the</w:t>
      </w:r>
      <w:r w:rsidRPr="009321CD">
        <w:rPr>
          <w:spacing w:val="-6"/>
          <w:lang w:val="en-US"/>
        </w:rPr>
        <w:t xml:space="preserve"> </w:t>
      </w:r>
      <w:r w:rsidRPr="009321CD">
        <w:rPr>
          <w:lang w:val="en-US"/>
        </w:rPr>
        <w:t>Netherlands and</w:t>
      </w:r>
      <w:r w:rsidRPr="009321CD">
        <w:rPr>
          <w:spacing w:val="-4"/>
          <w:lang w:val="en-US"/>
        </w:rPr>
        <w:t xml:space="preserve"> </w:t>
      </w:r>
      <w:r w:rsidRPr="009321CD">
        <w:rPr>
          <w:lang w:val="en-US"/>
        </w:rPr>
        <w:t xml:space="preserve">the importance of additional HPV DNA testing. </w:t>
      </w:r>
      <w:r>
        <w:rPr>
          <w:i/>
        </w:rPr>
        <w:t xml:space="preserve">Ann Oncol </w:t>
      </w:r>
      <w:r>
        <w:t>29(5):1273-1279.</w:t>
      </w:r>
    </w:p>
    <w:p w14:paraId="789B145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Prigge ES, Arbyn M, von Knebel Doeberitz M and Reuschenbach M (2017). Diagnostic accuracy of p16(INK4a)</w:t>
      </w:r>
      <w:r w:rsidRPr="009321CD">
        <w:rPr>
          <w:spacing w:val="-4"/>
          <w:lang w:val="en-US"/>
        </w:rPr>
        <w:t xml:space="preserve"> </w:t>
      </w:r>
      <w:r w:rsidRPr="009321CD">
        <w:rPr>
          <w:lang w:val="en-US"/>
        </w:rPr>
        <w:t>immunohistochemistry</w:t>
      </w:r>
      <w:r w:rsidRPr="009321CD">
        <w:rPr>
          <w:spacing w:val="-5"/>
          <w:lang w:val="en-US"/>
        </w:rPr>
        <w:t xml:space="preserve"> </w:t>
      </w:r>
      <w:r w:rsidRPr="009321CD">
        <w:rPr>
          <w:lang w:val="en-US"/>
        </w:rPr>
        <w:t>in</w:t>
      </w:r>
      <w:r w:rsidRPr="009321CD">
        <w:rPr>
          <w:spacing w:val="-5"/>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4"/>
          <w:lang w:val="en-US"/>
        </w:rPr>
        <w:t xml:space="preserve"> </w:t>
      </w:r>
      <w:r w:rsidRPr="009321CD">
        <w:rPr>
          <w:lang w:val="en-US"/>
        </w:rPr>
        <w:t>cell</w:t>
      </w:r>
      <w:r w:rsidRPr="009321CD">
        <w:rPr>
          <w:spacing w:val="-4"/>
          <w:lang w:val="en-US"/>
        </w:rPr>
        <w:t xml:space="preserve"> </w:t>
      </w:r>
      <w:r w:rsidRPr="009321CD">
        <w:rPr>
          <w:lang w:val="en-US"/>
        </w:rPr>
        <w:t>carcinomas:</w:t>
      </w:r>
      <w:r w:rsidRPr="009321CD">
        <w:rPr>
          <w:spacing w:val="-4"/>
          <w:lang w:val="en-US"/>
        </w:rPr>
        <w:t xml:space="preserve"> </w:t>
      </w:r>
      <w:r w:rsidRPr="009321CD">
        <w:rPr>
          <w:lang w:val="en-US"/>
        </w:rPr>
        <w:t>A</w:t>
      </w:r>
      <w:r w:rsidRPr="009321CD">
        <w:rPr>
          <w:spacing w:val="-5"/>
          <w:lang w:val="en-US"/>
        </w:rPr>
        <w:t xml:space="preserve"> </w:t>
      </w:r>
      <w:r w:rsidRPr="009321CD">
        <w:rPr>
          <w:lang w:val="en-US"/>
        </w:rPr>
        <w:t>systematic</w:t>
      </w:r>
      <w:r w:rsidRPr="009321CD">
        <w:rPr>
          <w:spacing w:val="-6"/>
          <w:lang w:val="en-US"/>
        </w:rPr>
        <w:t xml:space="preserve"> </w:t>
      </w:r>
      <w:r w:rsidRPr="009321CD">
        <w:rPr>
          <w:lang w:val="en-US"/>
        </w:rPr>
        <w:t xml:space="preserve">review and meta-analysis. </w:t>
      </w:r>
      <w:r>
        <w:rPr>
          <w:i/>
        </w:rPr>
        <w:t xml:space="preserve">Int J Cancer </w:t>
      </w:r>
      <w:r>
        <w:t>140(5):1186-1198.</w:t>
      </w:r>
    </w:p>
    <w:p w14:paraId="51DE6280"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Thamboo</w:t>
      </w:r>
      <w:r w:rsidRPr="009321CD">
        <w:rPr>
          <w:spacing w:val="-3"/>
          <w:lang w:val="en-US"/>
        </w:rPr>
        <w:t xml:space="preserve"> </w:t>
      </w:r>
      <w:r w:rsidRPr="009321CD">
        <w:rPr>
          <w:lang w:val="en-US"/>
        </w:rPr>
        <w:t>A,</w:t>
      </w:r>
      <w:r w:rsidRPr="009321CD">
        <w:rPr>
          <w:spacing w:val="-2"/>
          <w:lang w:val="en-US"/>
        </w:rPr>
        <w:t xml:space="preserve"> </w:t>
      </w:r>
      <w:r w:rsidRPr="009321CD">
        <w:rPr>
          <w:lang w:val="en-US"/>
        </w:rPr>
        <w:t>Tran</w:t>
      </w:r>
      <w:r w:rsidRPr="009321CD">
        <w:rPr>
          <w:spacing w:val="-3"/>
          <w:lang w:val="en-US"/>
        </w:rPr>
        <w:t xml:space="preserve"> </w:t>
      </w:r>
      <w:r w:rsidRPr="009321CD">
        <w:rPr>
          <w:lang w:val="en-US"/>
        </w:rPr>
        <w:t>KH,</w:t>
      </w:r>
      <w:r w:rsidRPr="009321CD">
        <w:rPr>
          <w:spacing w:val="-2"/>
          <w:lang w:val="en-US"/>
        </w:rPr>
        <w:t xml:space="preserve"> </w:t>
      </w:r>
      <w:r w:rsidRPr="009321CD">
        <w:rPr>
          <w:lang w:val="en-US"/>
        </w:rPr>
        <w:t>Ye</w:t>
      </w:r>
      <w:r w:rsidRPr="009321CD">
        <w:rPr>
          <w:spacing w:val="-1"/>
          <w:lang w:val="en-US"/>
        </w:rPr>
        <w:t xml:space="preserve"> </w:t>
      </w:r>
      <w:r w:rsidRPr="009321CD">
        <w:rPr>
          <w:lang w:val="en-US"/>
        </w:rPr>
        <w:t>AX,</w:t>
      </w:r>
      <w:r w:rsidRPr="009321CD">
        <w:rPr>
          <w:spacing w:val="-2"/>
          <w:lang w:val="en-US"/>
        </w:rPr>
        <w:t xml:space="preserve"> </w:t>
      </w:r>
      <w:r w:rsidRPr="009321CD">
        <w:rPr>
          <w:lang w:val="en-US"/>
        </w:rPr>
        <w:t>Shoucair</w:t>
      </w:r>
      <w:r w:rsidRPr="009321CD">
        <w:rPr>
          <w:spacing w:val="-4"/>
          <w:lang w:val="en-US"/>
        </w:rPr>
        <w:t xml:space="preserve"> </w:t>
      </w:r>
      <w:r w:rsidRPr="009321CD">
        <w:rPr>
          <w:lang w:val="en-US"/>
        </w:rPr>
        <w:t>I,</w:t>
      </w:r>
      <w:r w:rsidRPr="009321CD">
        <w:rPr>
          <w:spacing w:val="-2"/>
          <w:lang w:val="en-US"/>
        </w:rPr>
        <w:t xml:space="preserve"> </w:t>
      </w:r>
      <w:r w:rsidRPr="009321CD">
        <w:rPr>
          <w:lang w:val="en-US"/>
        </w:rPr>
        <w:t>Jabarin</w:t>
      </w:r>
      <w:r w:rsidRPr="009321CD">
        <w:rPr>
          <w:spacing w:val="-3"/>
          <w:lang w:val="en-US"/>
        </w:rPr>
        <w:t xml:space="preserve"> </w:t>
      </w:r>
      <w:r w:rsidRPr="009321CD">
        <w:rPr>
          <w:lang w:val="en-US"/>
        </w:rPr>
        <w:t>B,</w:t>
      </w:r>
      <w:r w:rsidRPr="009321CD">
        <w:rPr>
          <w:spacing w:val="-2"/>
          <w:lang w:val="en-US"/>
        </w:rPr>
        <w:t xml:space="preserve"> </w:t>
      </w:r>
      <w:r w:rsidRPr="009321CD">
        <w:rPr>
          <w:lang w:val="en-US"/>
        </w:rPr>
        <w:t>Prisman</w:t>
      </w:r>
      <w:r w:rsidRPr="009321CD">
        <w:rPr>
          <w:spacing w:val="-3"/>
          <w:lang w:val="en-US"/>
        </w:rPr>
        <w:t xml:space="preserve"> </w:t>
      </w:r>
      <w:r w:rsidRPr="009321CD">
        <w:rPr>
          <w:lang w:val="en-US"/>
        </w:rPr>
        <w:t>E</w:t>
      </w:r>
      <w:r w:rsidRPr="009321CD">
        <w:rPr>
          <w:spacing w:val="-3"/>
          <w:lang w:val="en-US"/>
        </w:rPr>
        <w:t xml:space="preserve"> </w:t>
      </w:r>
      <w:r w:rsidRPr="009321CD">
        <w:rPr>
          <w:lang w:val="en-US"/>
        </w:rPr>
        <w:t>and Garnis</w:t>
      </w:r>
      <w:r w:rsidRPr="009321CD">
        <w:rPr>
          <w:spacing w:val="-1"/>
          <w:lang w:val="en-US"/>
        </w:rPr>
        <w:t xml:space="preserve"> </w:t>
      </w:r>
      <w:r w:rsidRPr="009321CD">
        <w:rPr>
          <w:lang w:val="en-US"/>
        </w:rPr>
        <w:t>C</w:t>
      </w:r>
      <w:r w:rsidRPr="009321CD">
        <w:rPr>
          <w:spacing w:val="-5"/>
          <w:lang w:val="en-US"/>
        </w:rPr>
        <w:t xml:space="preserve"> </w:t>
      </w:r>
      <w:r w:rsidRPr="009321CD">
        <w:rPr>
          <w:lang w:val="en-US"/>
        </w:rPr>
        <w:t>(2022).</w:t>
      </w:r>
      <w:r w:rsidRPr="009321CD">
        <w:rPr>
          <w:spacing w:val="-3"/>
          <w:lang w:val="en-US"/>
        </w:rPr>
        <w:t xml:space="preserve"> </w:t>
      </w:r>
      <w:r w:rsidRPr="009321CD">
        <w:rPr>
          <w:lang w:val="en-US"/>
        </w:rPr>
        <w:t>Surveillance</w:t>
      </w:r>
      <w:r w:rsidRPr="009321CD">
        <w:rPr>
          <w:spacing w:val="-5"/>
          <w:lang w:val="en-US"/>
        </w:rPr>
        <w:t xml:space="preserve"> </w:t>
      </w:r>
      <w:r w:rsidRPr="009321CD">
        <w:rPr>
          <w:lang w:val="en-US"/>
        </w:rPr>
        <w:t xml:space="preserve">tools for detection of recurrent nasopharyngeal carcinoma: An evidence-based review and recommendations. </w:t>
      </w:r>
      <w:r>
        <w:rPr>
          <w:i/>
        </w:rPr>
        <w:t xml:space="preserve">World J Otorhinolaryngol Head Neck Surg </w:t>
      </w:r>
      <w:r>
        <w:t>8(3):187-204.</w:t>
      </w:r>
    </w:p>
    <w:p w14:paraId="4ED587C1" w14:textId="278A9FD5"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CD5F64">
        <w:rPr>
          <w:lang w:val="en-US"/>
        </w:rPr>
        <w:t>Stenmark MH, McHugh JB, Schipper M, Walline HM, Komarck C, Feng FY, Worden FP, Wolf GT, Chepeha</w:t>
      </w:r>
      <w:r w:rsidRPr="00CD5F64">
        <w:rPr>
          <w:spacing w:val="-2"/>
          <w:lang w:val="en-US"/>
        </w:rPr>
        <w:t xml:space="preserve"> </w:t>
      </w:r>
      <w:r w:rsidRPr="00CD5F64">
        <w:rPr>
          <w:lang w:val="en-US"/>
        </w:rPr>
        <w:t>DB,</w:t>
      </w:r>
      <w:r w:rsidRPr="00CD5F64">
        <w:rPr>
          <w:spacing w:val="-3"/>
          <w:lang w:val="en-US"/>
        </w:rPr>
        <w:t xml:space="preserve"> </w:t>
      </w:r>
      <w:r w:rsidRPr="00CD5F64">
        <w:rPr>
          <w:lang w:val="en-US"/>
        </w:rPr>
        <w:t>Prince</w:t>
      </w:r>
      <w:r w:rsidRPr="00CD5F64">
        <w:rPr>
          <w:spacing w:val="-2"/>
          <w:lang w:val="en-US"/>
        </w:rPr>
        <w:t xml:space="preserve"> </w:t>
      </w:r>
      <w:r w:rsidRPr="00CD5F64">
        <w:rPr>
          <w:lang w:val="en-US"/>
        </w:rPr>
        <w:t>ME,</w:t>
      </w:r>
      <w:r w:rsidRPr="00CD5F64">
        <w:rPr>
          <w:spacing w:val="-3"/>
          <w:lang w:val="en-US"/>
        </w:rPr>
        <w:t xml:space="preserve"> </w:t>
      </w:r>
      <w:r w:rsidRPr="00CD5F64">
        <w:rPr>
          <w:lang w:val="en-US"/>
        </w:rPr>
        <w:t>Bradford CR,</w:t>
      </w:r>
      <w:r w:rsidRPr="00CD5F64">
        <w:rPr>
          <w:spacing w:val="-3"/>
          <w:lang w:val="en-US"/>
        </w:rPr>
        <w:t xml:space="preserve"> </w:t>
      </w:r>
      <w:r w:rsidRPr="00CD5F64">
        <w:rPr>
          <w:lang w:val="en-US"/>
        </w:rPr>
        <w:t>Mukherji</w:t>
      </w:r>
      <w:r w:rsidRPr="00CD5F64">
        <w:rPr>
          <w:spacing w:val="-3"/>
          <w:lang w:val="en-US"/>
        </w:rPr>
        <w:t xml:space="preserve"> </w:t>
      </w:r>
      <w:r w:rsidRPr="00CD5F64">
        <w:rPr>
          <w:lang w:val="en-US"/>
        </w:rPr>
        <w:t>SK,</w:t>
      </w:r>
      <w:r w:rsidRPr="00CD5F64">
        <w:rPr>
          <w:spacing w:val="-3"/>
          <w:lang w:val="en-US"/>
        </w:rPr>
        <w:t xml:space="preserve"> </w:t>
      </w:r>
      <w:r w:rsidRPr="00CD5F64">
        <w:rPr>
          <w:lang w:val="en-US"/>
        </w:rPr>
        <w:t>Eisbruch</w:t>
      </w:r>
      <w:r w:rsidRPr="00CD5F64">
        <w:rPr>
          <w:spacing w:val="-4"/>
          <w:lang w:val="en-US"/>
        </w:rPr>
        <w:t xml:space="preserve"> </w:t>
      </w:r>
      <w:r w:rsidRPr="00CD5F64">
        <w:rPr>
          <w:lang w:val="en-US"/>
        </w:rPr>
        <w:t>A</w:t>
      </w:r>
      <w:r w:rsidRPr="00CD5F64">
        <w:rPr>
          <w:spacing w:val="-4"/>
          <w:lang w:val="en-US"/>
        </w:rPr>
        <w:t xml:space="preserve"> </w:t>
      </w:r>
      <w:r w:rsidRPr="00CD5F64">
        <w:rPr>
          <w:lang w:val="en-US"/>
        </w:rPr>
        <w:t>and</w:t>
      </w:r>
      <w:r w:rsidRPr="00CD5F64">
        <w:rPr>
          <w:spacing w:val="-4"/>
          <w:lang w:val="en-US"/>
        </w:rPr>
        <w:t xml:space="preserve"> </w:t>
      </w:r>
      <w:r w:rsidRPr="00CD5F64">
        <w:rPr>
          <w:lang w:val="en-US"/>
        </w:rPr>
        <w:t>Carey</w:t>
      </w:r>
      <w:r w:rsidRPr="00CD5F64">
        <w:rPr>
          <w:spacing w:val="-4"/>
          <w:lang w:val="en-US"/>
        </w:rPr>
        <w:t xml:space="preserve"> </w:t>
      </w:r>
      <w:r w:rsidRPr="00CD5F64">
        <w:rPr>
          <w:lang w:val="en-US"/>
        </w:rPr>
        <w:t>TE</w:t>
      </w:r>
      <w:r w:rsidRPr="00CD5F64">
        <w:rPr>
          <w:spacing w:val="-4"/>
          <w:lang w:val="en-US"/>
        </w:rPr>
        <w:t xml:space="preserve"> </w:t>
      </w:r>
      <w:r w:rsidRPr="00CD5F64">
        <w:rPr>
          <w:lang w:val="en-US"/>
        </w:rPr>
        <w:t>(2014).</w:t>
      </w:r>
      <w:r w:rsidRPr="00CD5F64">
        <w:rPr>
          <w:spacing w:val="-4"/>
          <w:lang w:val="en-US"/>
        </w:rPr>
        <w:t xml:space="preserve"> </w:t>
      </w:r>
      <w:r w:rsidRPr="009321CD">
        <w:rPr>
          <w:lang w:val="en-US"/>
        </w:rPr>
        <w:t>Nonendemic HPV-positive</w:t>
      </w:r>
      <w:r w:rsidRPr="009321CD">
        <w:rPr>
          <w:spacing w:val="-5"/>
          <w:lang w:val="en-US"/>
        </w:rPr>
        <w:t xml:space="preserve"> </w:t>
      </w:r>
      <w:r w:rsidRPr="009321CD">
        <w:rPr>
          <w:lang w:val="en-US"/>
        </w:rPr>
        <w:t>nasopharyngeal</w:t>
      </w:r>
      <w:r w:rsidRPr="009321CD">
        <w:rPr>
          <w:spacing w:val="-2"/>
          <w:lang w:val="en-US"/>
        </w:rPr>
        <w:t xml:space="preserve"> </w:t>
      </w:r>
      <w:r w:rsidRPr="009321CD">
        <w:rPr>
          <w:lang w:val="en-US"/>
        </w:rPr>
        <w:t>carcinoma:</w:t>
      </w:r>
      <w:r w:rsidRPr="009321CD">
        <w:rPr>
          <w:spacing w:val="-2"/>
          <w:lang w:val="en-US"/>
        </w:rPr>
        <w:t xml:space="preserve"> </w:t>
      </w:r>
      <w:r w:rsidRPr="009321CD">
        <w:rPr>
          <w:lang w:val="en-US"/>
        </w:rPr>
        <w:t>association</w:t>
      </w:r>
      <w:r w:rsidRPr="009321CD">
        <w:rPr>
          <w:spacing w:val="-3"/>
          <w:lang w:val="en-US"/>
        </w:rPr>
        <w:t xml:space="preserve"> </w:t>
      </w:r>
      <w:r w:rsidRPr="009321CD">
        <w:rPr>
          <w:lang w:val="en-US"/>
        </w:rPr>
        <w:t>with</w:t>
      </w:r>
      <w:r w:rsidRPr="009321CD">
        <w:rPr>
          <w:spacing w:val="-3"/>
          <w:lang w:val="en-US"/>
        </w:rPr>
        <w:t xml:space="preserve"> </w:t>
      </w:r>
      <w:r w:rsidRPr="009321CD">
        <w:rPr>
          <w:lang w:val="en-US"/>
        </w:rPr>
        <w:t>poor prognosis.</w:t>
      </w:r>
      <w:r w:rsidRPr="009321CD">
        <w:rPr>
          <w:spacing w:val="-3"/>
          <w:lang w:val="en-US"/>
        </w:rPr>
        <w:t xml:space="preserve"> </w:t>
      </w:r>
      <w:r w:rsidRPr="009321CD">
        <w:rPr>
          <w:i/>
          <w:lang w:val="en-US"/>
        </w:rPr>
        <w:t>Int</w:t>
      </w:r>
      <w:r w:rsidRPr="009321CD">
        <w:rPr>
          <w:i/>
          <w:spacing w:val="-5"/>
          <w:lang w:val="en-US"/>
        </w:rPr>
        <w:t xml:space="preserve"> </w:t>
      </w:r>
      <w:r w:rsidRPr="009321CD">
        <w:rPr>
          <w:i/>
          <w:lang w:val="en-US"/>
        </w:rPr>
        <w:t>J</w:t>
      </w:r>
      <w:r w:rsidRPr="009321CD">
        <w:rPr>
          <w:i/>
          <w:spacing w:val="-1"/>
          <w:lang w:val="en-US"/>
        </w:rPr>
        <w:t xml:space="preserve"> </w:t>
      </w:r>
      <w:r w:rsidRPr="009321CD">
        <w:rPr>
          <w:i/>
          <w:lang w:val="en-US"/>
        </w:rPr>
        <w:t>Radiat</w:t>
      </w:r>
      <w:r w:rsidRPr="009321CD">
        <w:rPr>
          <w:i/>
          <w:spacing w:val="-1"/>
          <w:lang w:val="en-US"/>
        </w:rPr>
        <w:t xml:space="preserve"> </w:t>
      </w:r>
      <w:r w:rsidRPr="009321CD">
        <w:rPr>
          <w:i/>
          <w:lang w:val="en-US"/>
        </w:rPr>
        <w:t>Oncol</w:t>
      </w:r>
      <w:r w:rsidRPr="009321CD">
        <w:rPr>
          <w:i/>
          <w:spacing w:val="-2"/>
          <w:lang w:val="en-US"/>
        </w:rPr>
        <w:t xml:space="preserve"> </w:t>
      </w:r>
      <w:r w:rsidRPr="009321CD">
        <w:rPr>
          <w:i/>
          <w:lang w:val="en-US"/>
        </w:rPr>
        <w:t xml:space="preserve">Biol Phys </w:t>
      </w:r>
      <w:r w:rsidRPr="009321CD">
        <w:rPr>
          <w:lang w:val="en-US"/>
        </w:rPr>
        <w:t>88(3):580-588.</w:t>
      </w:r>
    </w:p>
    <w:p w14:paraId="70F0A6A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Dogan</w:t>
      </w:r>
      <w:r w:rsidRPr="009321CD">
        <w:rPr>
          <w:spacing w:val="-4"/>
          <w:lang w:val="en-US"/>
        </w:rPr>
        <w:t xml:space="preserve"> </w:t>
      </w:r>
      <w:r w:rsidRPr="009321CD">
        <w:rPr>
          <w:lang w:val="en-US"/>
        </w:rPr>
        <w:t>S,</w:t>
      </w:r>
      <w:r w:rsidRPr="009321CD">
        <w:rPr>
          <w:spacing w:val="-3"/>
          <w:lang w:val="en-US"/>
        </w:rPr>
        <w:t xml:space="preserve"> </w:t>
      </w:r>
      <w:r w:rsidRPr="009321CD">
        <w:rPr>
          <w:lang w:val="en-US"/>
        </w:rPr>
        <w:t>Hedberg</w:t>
      </w:r>
      <w:r w:rsidRPr="009321CD">
        <w:rPr>
          <w:spacing w:val="-4"/>
          <w:lang w:val="en-US"/>
        </w:rPr>
        <w:t xml:space="preserve"> </w:t>
      </w:r>
      <w:r w:rsidRPr="009321CD">
        <w:rPr>
          <w:lang w:val="en-US"/>
        </w:rPr>
        <w:t>ML, Ferris</w:t>
      </w:r>
      <w:r w:rsidRPr="009321CD">
        <w:rPr>
          <w:spacing w:val="-2"/>
          <w:lang w:val="en-US"/>
        </w:rPr>
        <w:t xml:space="preserve"> </w:t>
      </w:r>
      <w:r w:rsidRPr="009321CD">
        <w:rPr>
          <w:lang w:val="en-US"/>
        </w:rPr>
        <w:t>RL,</w:t>
      </w:r>
      <w:r w:rsidRPr="009321CD">
        <w:rPr>
          <w:spacing w:val="-3"/>
          <w:lang w:val="en-US"/>
        </w:rPr>
        <w:t xml:space="preserve"> </w:t>
      </w:r>
      <w:r w:rsidRPr="009321CD">
        <w:rPr>
          <w:lang w:val="en-US"/>
        </w:rPr>
        <w:t>Rath</w:t>
      </w:r>
      <w:r w:rsidRPr="009321CD">
        <w:rPr>
          <w:spacing w:val="-4"/>
          <w:lang w:val="en-US"/>
        </w:rPr>
        <w:t xml:space="preserve"> </w:t>
      </w:r>
      <w:r w:rsidRPr="009321CD">
        <w:rPr>
          <w:lang w:val="en-US"/>
        </w:rPr>
        <w:t>TJ,</w:t>
      </w:r>
      <w:r w:rsidRPr="009321CD">
        <w:rPr>
          <w:spacing w:val="-3"/>
          <w:lang w:val="en-US"/>
        </w:rPr>
        <w:t xml:space="preserve"> </w:t>
      </w:r>
      <w:r w:rsidRPr="009321CD">
        <w:rPr>
          <w:lang w:val="en-US"/>
        </w:rPr>
        <w:t>Assaad</w:t>
      </w:r>
      <w:r w:rsidRPr="009321CD">
        <w:rPr>
          <w:spacing w:val="-4"/>
          <w:lang w:val="en-US"/>
        </w:rPr>
        <w:t xml:space="preserve"> </w:t>
      </w:r>
      <w:r w:rsidRPr="009321CD">
        <w:rPr>
          <w:lang w:val="en-US"/>
        </w:rPr>
        <w:t>AM</w:t>
      </w:r>
      <w:r w:rsidRPr="009321CD">
        <w:rPr>
          <w:spacing w:val="-4"/>
          <w:lang w:val="en-US"/>
        </w:rPr>
        <w:t xml:space="preserve"> </w:t>
      </w:r>
      <w:r w:rsidRPr="009321CD">
        <w:rPr>
          <w:lang w:val="en-US"/>
        </w:rPr>
        <w:t>and Chiosea</w:t>
      </w:r>
      <w:r w:rsidRPr="009321CD">
        <w:rPr>
          <w:spacing w:val="-6"/>
          <w:lang w:val="en-US"/>
        </w:rPr>
        <w:t xml:space="preserve"> </w:t>
      </w:r>
      <w:r w:rsidRPr="009321CD">
        <w:rPr>
          <w:lang w:val="en-US"/>
        </w:rPr>
        <w:t>SI (2014).</w:t>
      </w:r>
      <w:r w:rsidRPr="009321CD">
        <w:rPr>
          <w:spacing w:val="-4"/>
          <w:lang w:val="en-US"/>
        </w:rPr>
        <w:t xml:space="preserve"> </w:t>
      </w:r>
      <w:r w:rsidRPr="009321CD">
        <w:rPr>
          <w:lang w:val="en-US"/>
        </w:rPr>
        <w:t>Human</w:t>
      </w:r>
      <w:r w:rsidRPr="009321CD">
        <w:rPr>
          <w:spacing w:val="-4"/>
          <w:lang w:val="en-US"/>
        </w:rPr>
        <w:t xml:space="preserve"> </w:t>
      </w:r>
      <w:r w:rsidRPr="009321CD">
        <w:rPr>
          <w:lang w:val="en-US"/>
        </w:rPr>
        <w:t xml:space="preserve">papillomavirus and Epstein-Barr virus in nasopharyngeal carcinoma in a low-incidence population. </w:t>
      </w:r>
      <w:r>
        <w:rPr>
          <w:i/>
        </w:rPr>
        <w:t xml:space="preserve">Head Neck </w:t>
      </w:r>
      <w:r>
        <w:rPr>
          <w:spacing w:val="-2"/>
        </w:rPr>
        <w:t>36(4):511-516.</w:t>
      </w:r>
    </w:p>
    <w:p w14:paraId="5B36FA9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Robinson M, Suh YE, Paleri V, Devlin D, Ayaz B, Pertl L and Thavaraj S (2013). Oncogenic human papillomavirus-associated</w:t>
      </w:r>
      <w:r w:rsidRPr="009321CD">
        <w:rPr>
          <w:spacing w:val="-6"/>
          <w:lang w:val="en-US"/>
        </w:rPr>
        <w:t xml:space="preserve"> </w:t>
      </w:r>
      <w:r w:rsidRPr="009321CD">
        <w:rPr>
          <w:lang w:val="en-US"/>
        </w:rPr>
        <w:t>nasopharyngeal</w:t>
      </w:r>
      <w:r w:rsidRPr="009321CD">
        <w:rPr>
          <w:spacing w:val="-1"/>
          <w:lang w:val="en-US"/>
        </w:rPr>
        <w:t xml:space="preserve"> </w:t>
      </w:r>
      <w:r w:rsidRPr="009321CD">
        <w:rPr>
          <w:lang w:val="en-US"/>
        </w:rPr>
        <w:t>carcinoma:</w:t>
      </w:r>
      <w:r w:rsidRPr="009321CD">
        <w:rPr>
          <w:spacing w:val="-5"/>
          <w:lang w:val="en-US"/>
        </w:rPr>
        <w:t xml:space="preserve"> </w:t>
      </w:r>
      <w:r w:rsidRPr="009321CD">
        <w:rPr>
          <w:lang w:val="en-US"/>
        </w:rPr>
        <w:t>an</w:t>
      </w:r>
      <w:r w:rsidRPr="009321CD">
        <w:rPr>
          <w:spacing w:val="-6"/>
          <w:lang w:val="en-US"/>
        </w:rPr>
        <w:t xml:space="preserve"> </w:t>
      </w:r>
      <w:r w:rsidRPr="009321CD">
        <w:rPr>
          <w:lang w:val="en-US"/>
        </w:rPr>
        <w:t>observational</w:t>
      </w:r>
      <w:r w:rsidRPr="009321CD">
        <w:rPr>
          <w:spacing w:val="-5"/>
          <w:lang w:val="en-US"/>
        </w:rPr>
        <w:t xml:space="preserve"> </w:t>
      </w:r>
      <w:r w:rsidRPr="009321CD">
        <w:rPr>
          <w:lang w:val="en-US"/>
        </w:rPr>
        <w:t>study</w:t>
      </w:r>
      <w:r w:rsidRPr="009321CD">
        <w:rPr>
          <w:spacing w:val="-6"/>
          <w:lang w:val="en-US"/>
        </w:rPr>
        <w:t xml:space="preserve"> </w:t>
      </w:r>
      <w:r w:rsidRPr="009321CD">
        <w:rPr>
          <w:lang w:val="en-US"/>
        </w:rPr>
        <w:t>of</w:t>
      </w:r>
      <w:r w:rsidRPr="009321CD">
        <w:rPr>
          <w:spacing w:val="-5"/>
          <w:lang w:val="en-US"/>
        </w:rPr>
        <w:t xml:space="preserve"> </w:t>
      </w:r>
      <w:r w:rsidRPr="009321CD">
        <w:rPr>
          <w:lang w:val="en-US"/>
        </w:rPr>
        <w:t>correlation</w:t>
      </w:r>
      <w:r w:rsidRPr="009321CD">
        <w:rPr>
          <w:spacing w:val="-6"/>
          <w:lang w:val="en-US"/>
        </w:rPr>
        <w:t xml:space="preserve"> </w:t>
      </w:r>
      <w:r w:rsidRPr="009321CD">
        <w:rPr>
          <w:lang w:val="en-US"/>
        </w:rPr>
        <w:t xml:space="preserve">with ethnicity, histological subtype and outcome in a UK population. </w:t>
      </w:r>
      <w:r>
        <w:rPr>
          <w:i/>
        </w:rPr>
        <w:t xml:space="preserve">Infect Agent Cancer </w:t>
      </w:r>
      <w:r>
        <w:t>8(1):30.</w:t>
      </w:r>
    </w:p>
    <w:p w14:paraId="673922B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D5F64">
        <w:rPr>
          <w:lang w:val="en-US"/>
        </w:rPr>
        <w:lastRenderedPageBreak/>
        <w:t>Petrelli</w:t>
      </w:r>
      <w:r w:rsidRPr="00CD5F64">
        <w:rPr>
          <w:spacing w:val="-2"/>
          <w:lang w:val="en-US"/>
        </w:rPr>
        <w:t xml:space="preserve"> </w:t>
      </w:r>
      <w:r w:rsidRPr="00CD5F64">
        <w:rPr>
          <w:lang w:val="en-US"/>
        </w:rPr>
        <w:t>F,</w:t>
      </w:r>
      <w:r w:rsidRPr="00CD5F64">
        <w:rPr>
          <w:spacing w:val="-2"/>
          <w:lang w:val="en-US"/>
        </w:rPr>
        <w:t xml:space="preserve"> </w:t>
      </w:r>
      <w:r w:rsidRPr="00CD5F64">
        <w:rPr>
          <w:lang w:val="en-US"/>
        </w:rPr>
        <w:t>Cin</w:t>
      </w:r>
      <w:r w:rsidRPr="00CD5F64">
        <w:rPr>
          <w:spacing w:val="-3"/>
          <w:lang w:val="en-US"/>
        </w:rPr>
        <w:t xml:space="preserve"> </w:t>
      </w:r>
      <w:r w:rsidRPr="00CD5F64">
        <w:rPr>
          <w:lang w:val="en-US"/>
        </w:rPr>
        <w:t>ED,</w:t>
      </w:r>
      <w:r w:rsidRPr="00CD5F64">
        <w:rPr>
          <w:spacing w:val="-2"/>
          <w:lang w:val="en-US"/>
        </w:rPr>
        <w:t xml:space="preserve"> </w:t>
      </w:r>
      <w:r w:rsidRPr="00CD5F64">
        <w:rPr>
          <w:lang w:val="en-US"/>
        </w:rPr>
        <w:t>Ghidini</w:t>
      </w:r>
      <w:r w:rsidRPr="00CD5F64">
        <w:rPr>
          <w:spacing w:val="-2"/>
          <w:lang w:val="en-US"/>
        </w:rPr>
        <w:t xml:space="preserve"> </w:t>
      </w:r>
      <w:r w:rsidRPr="00CD5F64">
        <w:rPr>
          <w:lang w:val="en-US"/>
        </w:rPr>
        <w:t>A,</w:t>
      </w:r>
      <w:r w:rsidRPr="00CD5F64">
        <w:rPr>
          <w:spacing w:val="-2"/>
          <w:lang w:val="en-US"/>
        </w:rPr>
        <w:t xml:space="preserve"> </w:t>
      </w:r>
      <w:r w:rsidRPr="00CD5F64">
        <w:rPr>
          <w:lang w:val="en-US"/>
        </w:rPr>
        <w:t>Carioli</w:t>
      </w:r>
      <w:r w:rsidRPr="00CD5F64">
        <w:rPr>
          <w:spacing w:val="-2"/>
          <w:lang w:val="en-US"/>
        </w:rPr>
        <w:t xml:space="preserve"> </w:t>
      </w:r>
      <w:r w:rsidRPr="00CD5F64">
        <w:rPr>
          <w:lang w:val="en-US"/>
        </w:rPr>
        <w:t>D,</w:t>
      </w:r>
      <w:r w:rsidRPr="00CD5F64">
        <w:rPr>
          <w:spacing w:val="-2"/>
          <w:lang w:val="en-US"/>
        </w:rPr>
        <w:t xml:space="preserve"> </w:t>
      </w:r>
      <w:r w:rsidRPr="00CD5F64">
        <w:rPr>
          <w:lang w:val="en-US"/>
        </w:rPr>
        <w:t>Falasca</w:t>
      </w:r>
      <w:r w:rsidRPr="00CD5F64">
        <w:rPr>
          <w:spacing w:val="-1"/>
          <w:lang w:val="en-US"/>
        </w:rPr>
        <w:t xml:space="preserve"> </w:t>
      </w:r>
      <w:r w:rsidRPr="00CD5F64">
        <w:rPr>
          <w:lang w:val="en-US"/>
        </w:rPr>
        <w:t>V,</w:t>
      </w:r>
      <w:r w:rsidRPr="00CD5F64">
        <w:rPr>
          <w:spacing w:val="-2"/>
          <w:lang w:val="en-US"/>
        </w:rPr>
        <w:t xml:space="preserve"> </w:t>
      </w:r>
      <w:r w:rsidRPr="00CD5F64">
        <w:rPr>
          <w:lang w:val="en-US"/>
        </w:rPr>
        <w:t>De</w:t>
      </w:r>
      <w:r w:rsidRPr="00CD5F64">
        <w:rPr>
          <w:spacing w:val="-5"/>
          <w:lang w:val="en-US"/>
        </w:rPr>
        <w:t xml:space="preserve"> </w:t>
      </w:r>
      <w:r w:rsidRPr="00CD5F64">
        <w:rPr>
          <w:lang w:val="en-US"/>
        </w:rPr>
        <w:t>Stefani</w:t>
      </w:r>
      <w:r w:rsidRPr="00CD5F64">
        <w:rPr>
          <w:spacing w:val="-2"/>
          <w:lang w:val="en-US"/>
        </w:rPr>
        <w:t xml:space="preserve"> </w:t>
      </w:r>
      <w:r w:rsidRPr="00CD5F64">
        <w:rPr>
          <w:lang w:val="en-US"/>
        </w:rPr>
        <w:t>A,</w:t>
      </w:r>
      <w:r w:rsidRPr="00CD5F64">
        <w:rPr>
          <w:spacing w:val="-2"/>
          <w:lang w:val="en-US"/>
        </w:rPr>
        <w:t xml:space="preserve"> </w:t>
      </w:r>
      <w:r w:rsidRPr="00CD5F64">
        <w:rPr>
          <w:lang w:val="en-US"/>
        </w:rPr>
        <w:t>Moleri</w:t>
      </w:r>
      <w:r w:rsidRPr="00CD5F64">
        <w:rPr>
          <w:spacing w:val="-2"/>
          <w:lang w:val="en-US"/>
        </w:rPr>
        <w:t xml:space="preserve"> </w:t>
      </w:r>
      <w:r w:rsidRPr="00CD5F64">
        <w:rPr>
          <w:lang w:val="en-US"/>
        </w:rPr>
        <w:t>G,</w:t>
      </w:r>
      <w:r w:rsidRPr="00CD5F64">
        <w:rPr>
          <w:spacing w:val="-2"/>
          <w:lang w:val="en-US"/>
        </w:rPr>
        <w:t xml:space="preserve"> </w:t>
      </w:r>
      <w:r w:rsidRPr="00CD5F64">
        <w:rPr>
          <w:lang w:val="en-US"/>
        </w:rPr>
        <w:t>Ardito R,</w:t>
      </w:r>
      <w:r w:rsidRPr="00CD5F64">
        <w:rPr>
          <w:spacing w:val="-2"/>
          <w:lang w:val="en-US"/>
        </w:rPr>
        <w:t xml:space="preserve"> </w:t>
      </w:r>
      <w:r w:rsidRPr="00CD5F64">
        <w:rPr>
          <w:lang w:val="en-US"/>
        </w:rPr>
        <w:t>Luciani</w:t>
      </w:r>
      <w:r w:rsidRPr="00CD5F64">
        <w:rPr>
          <w:spacing w:val="-2"/>
          <w:lang w:val="en-US"/>
        </w:rPr>
        <w:t xml:space="preserve"> </w:t>
      </w:r>
      <w:r w:rsidRPr="00CD5F64">
        <w:rPr>
          <w:lang w:val="en-US"/>
        </w:rPr>
        <w:t xml:space="preserve">A, Nardone M and Capriotti V (2023). </w:t>
      </w:r>
      <w:r w:rsidRPr="009321CD">
        <w:rPr>
          <w:lang w:val="en-US"/>
        </w:rPr>
        <w:t xml:space="preserve">Human papillomavirus infection and non-oropharyngeal head and neck cancers: an umbrella review of meta-analysis. </w:t>
      </w:r>
      <w:r>
        <w:rPr>
          <w:i/>
        </w:rPr>
        <w:t xml:space="preserve">Eur Arch Otorhinolaryngol </w:t>
      </w:r>
      <w:r>
        <w:t>280(9):3921-3930.</w:t>
      </w:r>
    </w:p>
    <w:p w14:paraId="15F4A8F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Ferris</w:t>
      </w:r>
      <w:r>
        <w:rPr>
          <w:spacing w:val="-2"/>
        </w:rPr>
        <w:t xml:space="preserve"> </w:t>
      </w:r>
      <w:r>
        <w:t>RL,</w:t>
      </w:r>
      <w:r>
        <w:rPr>
          <w:spacing w:val="-3"/>
        </w:rPr>
        <w:t xml:space="preserve"> </w:t>
      </w:r>
      <w:r>
        <w:t>Blumenschein</w:t>
      </w:r>
      <w:r>
        <w:rPr>
          <w:spacing w:val="-4"/>
        </w:rPr>
        <w:t xml:space="preserve"> </w:t>
      </w:r>
      <w:r>
        <w:t>G,</w:t>
      </w:r>
      <w:r>
        <w:rPr>
          <w:spacing w:val="-3"/>
        </w:rPr>
        <w:t xml:space="preserve"> </w:t>
      </w:r>
      <w:r>
        <w:t>Jr.,</w:t>
      </w:r>
      <w:r>
        <w:rPr>
          <w:spacing w:val="-3"/>
        </w:rPr>
        <w:t xml:space="preserve"> </w:t>
      </w:r>
      <w:r>
        <w:t>Fayette</w:t>
      </w:r>
      <w:r>
        <w:rPr>
          <w:spacing w:val="-6"/>
        </w:rPr>
        <w:t xml:space="preserve"> </w:t>
      </w:r>
      <w:r>
        <w:t>J,</w:t>
      </w:r>
      <w:r>
        <w:rPr>
          <w:spacing w:val="-3"/>
        </w:rPr>
        <w:t xml:space="preserve"> </w:t>
      </w:r>
      <w:r>
        <w:t>Guigay</w:t>
      </w:r>
      <w:r>
        <w:rPr>
          <w:spacing w:val="-4"/>
        </w:rPr>
        <w:t xml:space="preserve"> </w:t>
      </w:r>
      <w:r>
        <w:t>J,</w:t>
      </w:r>
      <w:r>
        <w:rPr>
          <w:spacing w:val="-3"/>
        </w:rPr>
        <w:t xml:space="preserve"> </w:t>
      </w:r>
      <w:r>
        <w:t>Colevas</w:t>
      </w:r>
      <w:r>
        <w:rPr>
          <w:spacing w:val="-2"/>
        </w:rPr>
        <w:t xml:space="preserve"> </w:t>
      </w:r>
      <w:r>
        <w:t>AD,</w:t>
      </w:r>
      <w:r>
        <w:rPr>
          <w:spacing w:val="-3"/>
        </w:rPr>
        <w:t xml:space="preserve"> </w:t>
      </w:r>
      <w:r>
        <w:t>Licitra</w:t>
      </w:r>
      <w:r>
        <w:rPr>
          <w:spacing w:val="-2"/>
        </w:rPr>
        <w:t xml:space="preserve"> </w:t>
      </w:r>
      <w:r>
        <w:t>L,</w:t>
      </w:r>
      <w:r>
        <w:rPr>
          <w:spacing w:val="-3"/>
        </w:rPr>
        <w:t xml:space="preserve"> </w:t>
      </w:r>
      <w:r>
        <w:t>Harrington</w:t>
      </w:r>
      <w:r>
        <w:rPr>
          <w:spacing w:val="-4"/>
        </w:rPr>
        <w:t xml:space="preserve"> </w:t>
      </w:r>
      <w:r>
        <w:t>K,</w:t>
      </w:r>
      <w:r>
        <w:rPr>
          <w:spacing w:val="-3"/>
        </w:rPr>
        <w:t xml:space="preserve"> </w:t>
      </w:r>
      <w:r>
        <w:t>Kasper</w:t>
      </w:r>
      <w:r>
        <w:rPr>
          <w:spacing w:val="-5"/>
        </w:rPr>
        <w:t xml:space="preserve"> </w:t>
      </w:r>
      <w:r>
        <w:t>S,</w:t>
      </w:r>
      <w:r>
        <w:rPr>
          <w:spacing w:val="-3"/>
        </w:rPr>
        <w:t xml:space="preserve"> </w:t>
      </w:r>
      <w:r>
        <w:t xml:space="preserve">Vokes EE, Even C, Worden F, Saba NF, Iglesias Docampo LC, Haddad R, Rordorf T, Kiyota N, Tahara M, Monga M, Lynch M, Geese WJ, Kopit J, Shaw JW and Gillison ML (2016). </w:t>
      </w:r>
      <w:r w:rsidRPr="009321CD">
        <w:rPr>
          <w:lang w:val="en-US"/>
        </w:rPr>
        <w:t xml:space="preserve">Nivolumab for Recurrent Squamous-Cell Carcinoma of the Head and Neck. </w:t>
      </w:r>
      <w:r>
        <w:rPr>
          <w:i/>
        </w:rPr>
        <w:t xml:space="preserve">N Engl J Med </w:t>
      </w:r>
      <w:r>
        <w:t>375(19):1856-1867.</w:t>
      </w:r>
    </w:p>
    <w:p w14:paraId="30468E2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CD5F64">
        <w:rPr>
          <w:lang w:val="en-US"/>
        </w:rPr>
        <w:t>Cohen EEW, Soulières D, Le Tourneau C, Dinis J, Licitra L, Ahn MJ, Soria A, Machiels JP, Mach N, Mehra</w:t>
      </w:r>
      <w:r w:rsidRPr="00CD5F64">
        <w:rPr>
          <w:spacing w:val="-6"/>
          <w:lang w:val="en-US"/>
        </w:rPr>
        <w:t xml:space="preserve"> </w:t>
      </w:r>
      <w:r w:rsidRPr="00CD5F64">
        <w:rPr>
          <w:lang w:val="en-US"/>
        </w:rPr>
        <w:t>R,</w:t>
      </w:r>
      <w:r w:rsidRPr="00CD5F64">
        <w:rPr>
          <w:spacing w:val="-3"/>
          <w:lang w:val="en-US"/>
        </w:rPr>
        <w:t xml:space="preserve"> </w:t>
      </w:r>
      <w:r w:rsidRPr="00CD5F64">
        <w:rPr>
          <w:lang w:val="en-US"/>
        </w:rPr>
        <w:t>Burtness</w:t>
      </w:r>
      <w:r w:rsidRPr="00CD5F64">
        <w:rPr>
          <w:spacing w:val="-2"/>
          <w:lang w:val="en-US"/>
        </w:rPr>
        <w:t xml:space="preserve"> </w:t>
      </w:r>
      <w:r w:rsidRPr="00CD5F64">
        <w:rPr>
          <w:lang w:val="en-US"/>
        </w:rPr>
        <w:t>B,</w:t>
      </w:r>
      <w:r w:rsidRPr="00CD5F64">
        <w:rPr>
          <w:spacing w:val="-3"/>
          <w:lang w:val="en-US"/>
        </w:rPr>
        <w:t xml:space="preserve"> </w:t>
      </w:r>
      <w:r w:rsidRPr="00CD5F64">
        <w:rPr>
          <w:lang w:val="en-US"/>
        </w:rPr>
        <w:t>Zhang</w:t>
      </w:r>
      <w:r w:rsidRPr="00CD5F64">
        <w:rPr>
          <w:spacing w:val="-4"/>
          <w:lang w:val="en-US"/>
        </w:rPr>
        <w:t xml:space="preserve"> </w:t>
      </w:r>
      <w:r w:rsidRPr="00CD5F64">
        <w:rPr>
          <w:lang w:val="en-US"/>
        </w:rPr>
        <w:t>P, Cheng</w:t>
      </w:r>
      <w:r w:rsidRPr="00CD5F64">
        <w:rPr>
          <w:spacing w:val="-4"/>
          <w:lang w:val="en-US"/>
        </w:rPr>
        <w:t xml:space="preserve"> </w:t>
      </w:r>
      <w:r w:rsidRPr="00CD5F64">
        <w:rPr>
          <w:lang w:val="en-US"/>
        </w:rPr>
        <w:t>J,</w:t>
      </w:r>
      <w:r w:rsidRPr="00CD5F64">
        <w:rPr>
          <w:spacing w:val="-3"/>
          <w:lang w:val="en-US"/>
        </w:rPr>
        <w:t xml:space="preserve"> </w:t>
      </w:r>
      <w:r w:rsidRPr="00CD5F64">
        <w:rPr>
          <w:lang w:val="en-US"/>
        </w:rPr>
        <w:t>Swaby</w:t>
      </w:r>
      <w:r w:rsidRPr="00CD5F64">
        <w:rPr>
          <w:spacing w:val="-4"/>
          <w:lang w:val="en-US"/>
        </w:rPr>
        <w:t xml:space="preserve"> </w:t>
      </w:r>
      <w:r w:rsidRPr="00CD5F64">
        <w:rPr>
          <w:lang w:val="en-US"/>
        </w:rPr>
        <w:t>RF</w:t>
      </w:r>
      <w:r w:rsidRPr="00CD5F64">
        <w:rPr>
          <w:spacing w:val="-5"/>
          <w:lang w:val="en-US"/>
        </w:rPr>
        <w:t xml:space="preserve"> </w:t>
      </w:r>
      <w:r w:rsidRPr="00CD5F64">
        <w:rPr>
          <w:lang w:val="en-US"/>
        </w:rPr>
        <w:t>and Harrington KJ</w:t>
      </w:r>
      <w:r w:rsidRPr="00CD5F64">
        <w:rPr>
          <w:spacing w:val="-2"/>
          <w:lang w:val="en-US"/>
        </w:rPr>
        <w:t xml:space="preserve"> </w:t>
      </w:r>
      <w:r w:rsidRPr="00CD5F64">
        <w:rPr>
          <w:lang w:val="en-US"/>
        </w:rPr>
        <w:t>(2019).</w:t>
      </w:r>
      <w:r w:rsidRPr="00CD5F64">
        <w:rPr>
          <w:spacing w:val="-4"/>
          <w:lang w:val="en-US"/>
        </w:rPr>
        <w:t xml:space="preserve"> </w:t>
      </w:r>
      <w:r w:rsidRPr="009321CD">
        <w:rPr>
          <w:lang w:val="en-US"/>
        </w:rPr>
        <w:t>Pembrolizumab</w:t>
      </w:r>
      <w:r w:rsidRPr="009321CD">
        <w:rPr>
          <w:spacing w:val="-4"/>
          <w:lang w:val="en-US"/>
        </w:rPr>
        <w:t xml:space="preserve"> </w:t>
      </w:r>
      <w:r w:rsidRPr="009321CD">
        <w:rPr>
          <w:lang w:val="en-US"/>
        </w:rPr>
        <w:t xml:space="preserve">versus methotrexate, docetaxel, or cetuximab for recurrent or metastatic head-and-neck squamous cell carcinoma (KEYNOTE-040): a randomised, open-label, phase 3 study. </w:t>
      </w:r>
      <w:r>
        <w:rPr>
          <w:i/>
        </w:rPr>
        <w:t xml:space="preserve">Lancet </w:t>
      </w:r>
      <w:r>
        <w:t>393(10167):156-167.</w:t>
      </w:r>
    </w:p>
    <w:p w14:paraId="4CA41A9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D5F64">
        <w:rPr>
          <w:lang w:val="en-US"/>
        </w:rPr>
        <w:t>Seiwert TY, Burtness B, Mehra R, Weiss J, Berger R, Eder JP, Heath K, McClanahan T, Lunceford J, Gause</w:t>
      </w:r>
      <w:r w:rsidRPr="00CD5F64">
        <w:rPr>
          <w:spacing w:val="-5"/>
          <w:lang w:val="en-US"/>
        </w:rPr>
        <w:t xml:space="preserve"> </w:t>
      </w:r>
      <w:r w:rsidRPr="00CD5F64">
        <w:rPr>
          <w:lang w:val="en-US"/>
        </w:rPr>
        <w:t>C,</w:t>
      </w:r>
      <w:r w:rsidRPr="00CD5F64">
        <w:rPr>
          <w:spacing w:val="-2"/>
          <w:lang w:val="en-US"/>
        </w:rPr>
        <w:t xml:space="preserve"> </w:t>
      </w:r>
      <w:r w:rsidRPr="00CD5F64">
        <w:rPr>
          <w:lang w:val="en-US"/>
        </w:rPr>
        <w:t>Cheng JD</w:t>
      </w:r>
      <w:r w:rsidRPr="00CD5F64">
        <w:rPr>
          <w:spacing w:val="-3"/>
          <w:lang w:val="en-US"/>
        </w:rPr>
        <w:t xml:space="preserve"> </w:t>
      </w:r>
      <w:r w:rsidRPr="00CD5F64">
        <w:rPr>
          <w:lang w:val="en-US"/>
        </w:rPr>
        <w:t>and</w:t>
      </w:r>
      <w:r w:rsidRPr="00CD5F64">
        <w:rPr>
          <w:spacing w:val="-3"/>
          <w:lang w:val="en-US"/>
        </w:rPr>
        <w:t xml:space="preserve"> </w:t>
      </w:r>
      <w:r w:rsidRPr="00CD5F64">
        <w:rPr>
          <w:lang w:val="en-US"/>
        </w:rPr>
        <w:t>Chow</w:t>
      </w:r>
      <w:r w:rsidRPr="00CD5F64">
        <w:rPr>
          <w:spacing w:val="-1"/>
          <w:lang w:val="en-US"/>
        </w:rPr>
        <w:t xml:space="preserve"> </w:t>
      </w:r>
      <w:r w:rsidRPr="00CD5F64">
        <w:rPr>
          <w:lang w:val="en-US"/>
        </w:rPr>
        <w:t>LQ</w:t>
      </w:r>
      <w:r w:rsidRPr="00CD5F64">
        <w:rPr>
          <w:spacing w:val="-3"/>
          <w:lang w:val="en-US"/>
        </w:rPr>
        <w:t xml:space="preserve"> </w:t>
      </w:r>
      <w:r w:rsidRPr="00CD5F64">
        <w:rPr>
          <w:lang w:val="en-US"/>
        </w:rPr>
        <w:t>(2016).</w:t>
      </w:r>
      <w:r w:rsidRPr="00CD5F64">
        <w:rPr>
          <w:spacing w:val="-3"/>
          <w:lang w:val="en-US"/>
        </w:rPr>
        <w:t xml:space="preserve"> </w:t>
      </w:r>
      <w:r w:rsidRPr="009321CD">
        <w:rPr>
          <w:lang w:val="en-US"/>
        </w:rPr>
        <w:t>Safety</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clinical</w:t>
      </w:r>
      <w:r w:rsidRPr="009321CD">
        <w:rPr>
          <w:spacing w:val="-2"/>
          <w:lang w:val="en-US"/>
        </w:rPr>
        <w:t xml:space="preserve"> </w:t>
      </w:r>
      <w:r w:rsidRPr="009321CD">
        <w:rPr>
          <w:lang w:val="en-US"/>
        </w:rPr>
        <w:t>activity</w:t>
      </w:r>
      <w:r w:rsidRPr="009321CD">
        <w:rPr>
          <w:spacing w:val="-3"/>
          <w:lang w:val="en-US"/>
        </w:rPr>
        <w:t xml:space="preserve"> </w:t>
      </w:r>
      <w:r w:rsidRPr="009321CD">
        <w:rPr>
          <w:lang w:val="en-US"/>
        </w:rPr>
        <w:t>of</w:t>
      </w:r>
      <w:r w:rsidRPr="009321CD">
        <w:rPr>
          <w:spacing w:val="-2"/>
          <w:lang w:val="en-US"/>
        </w:rPr>
        <w:t xml:space="preserve"> </w:t>
      </w:r>
      <w:r w:rsidRPr="009321CD">
        <w:rPr>
          <w:lang w:val="en-US"/>
        </w:rPr>
        <w:t>pembrolizumab</w:t>
      </w:r>
      <w:r w:rsidRPr="009321CD">
        <w:rPr>
          <w:spacing w:val="-3"/>
          <w:lang w:val="en-US"/>
        </w:rPr>
        <w:t xml:space="preserve"> </w:t>
      </w:r>
      <w:r w:rsidRPr="009321CD">
        <w:rPr>
          <w:lang w:val="en-US"/>
        </w:rPr>
        <w:t>for</w:t>
      </w:r>
      <w:r w:rsidRPr="009321CD">
        <w:rPr>
          <w:spacing w:val="-4"/>
          <w:lang w:val="en-US"/>
        </w:rPr>
        <w:t xml:space="preserve"> </w:t>
      </w:r>
      <w:r w:rsidRPr="009321CD">
        <w:rPr>
          <w:lang w:val="en-US"/>
        </w:rPr>
        <w:t>treatment of</w:t>
      </w:r>
      <w:r w:rsidRPr="009321CD">
        <w:rPr>
          <w:spacing w:val="-2"/>
          <w:lang w:val="en-US"/>
        </w:rPr>
        <w:t xml:space="preserve"> </w:t>
      </w:r>
      <w:r w:rsidRPr="009321CD">
        <w:rPr>
          <w:lang w:val="en-US"/>
        </w:rPr>
        <w:t>recurrent</w:t>
      </w:r>
      <w:r w:rsidRPr="009321CD">
        <w:rPr>
          <w:spacing w:val="-5"/>
          <w:lang w:val="en-US"/>
        </w:rPr>
        <w:t xml:space="preserve"> </w:t>
      </w:r>
      <w:r w:rsidRPr="009321CD">
        <w:rPr>
          <w:lang w:val="en-US"/>
        </w:rPr>
        <w:t>or</w:t>
      </w:r>
      <w:r w:rsidRPr="009321CD">
        <w:rPr>
          <w:spacing w:val="-4"/>
          <w:lang w:val="en-US"/>
        </w:rPr>
        <w:t xml:space="preserve"> </w:t>
      </w:r>
      <w:r w:rsidRPr="009321CD">
        <w:rPr>
          <w:lang w:val="en-US"/>
        </w:rPr>
        <w:t>metastatic</w:t>
      </w:r>
      <w:r w:rsidRPr="009321CD">
        <w:rPr>
          <w:spacing w:val="-4"/>
          <w:lang w:val="en-US"/>
        </w:rPr>
        <w:t xml:space="preserve"> </w:t>
      </w:r>
      <w:r w:rsidRPr="009321CD">
        <w:rPr>
          <w:lang w:val="en-US"/>
        </w:rPr>
        <w:t>squamous</w:t>
      </w:r>
      <w:r w:rsidRPr="009321CD">
        <w:rPr>
          <w:spacing w:val="-1"/>
          <w:lang w:val="en-US"/>
        </w:rPr>
        <w:t xml:space="preserve"> </w:t>
      </w:r>
      <w:r w:rsidRPr="009321CD">
        <w:rPr>
          <w:lang w:val="en-US"/>
        </w:rPr>
        <w:t>cell</w:t>
      </w:r>
      <w:r w:rsidRPr="009321CD">
        <w:rPr>
          <w:spacing w:val="-2"/>
          <w:lang w:val="en-US"/>
        </w:rPr>
        <w:t xml:space="preserve"> </w:t>
      </w:r>
      <w:r w:rsidRPr="009321CD">
        <w:rPr>
          <w:lang w:val="en-US"/>
        </w:rPr>
        <w:t>carcinoma</w:t>
      </w:r>
      <w:r w:rsidRPr="009321CD">
        <w:rPr>
          <w:spacing w:val="-5"/>
          <w:lang w:val="en-US"/>
        </w:rPr>
        <w:t xml:space="preserve"> </w:t>
      </w:r>
      <w:r w:rsidRPr="009321CD">
        <w:rPr>
          <w:lang w:val="en-US"/>
        </w:rPr>
        <w:t>of</w:t>
      </w:r>
      <w:r w:rsidRPr="009321CD">
        <w:rPr>
          <w:spacing w:val="-2"/>
          <w:lang w:val="en-US"/>
        </w:rPr>
        <w:t xml:space="preserve"> </w:t>
      </w:r>
      <w:r w:rsidRPr="009321CD">
        <w:rPr>
          <w:lang w:val="en-US"/>
        </w:rPr>
        <w:t>the</w:t>
      </w:r>
      <w:r w:rsidRPr="009321CD">
        <w:rPr>
          <w:spacing w:val="-1"/>
          <w:lang w:val="en-US"/>
        </w:rPr>
        <w:t xml:space="preserve"> </w:t>
      </w:r>
      <w:r w:rsidRPr="009321CD">
        <w:rPr>
          <w:lang w:val="en-US"/>
        </w:rPr>
        <w:t>head and</w:t>
      </w:r>
      <w:r w:rsidRPr="009321CD">
        <w:rPr>
          <w:spacing w:val="-3"/>
          <w:lang w:val="en-US"/>
        </w:rPr>
        <w:t xml:space="preserve"> </w:t>
      </w:r>
      <w:r w:rsidRPr="009321CD">
        <w:rPr>
          <w:lang w:val="en-US"/>
        </w:rPr>
        <w:t>neck</w:t>
      </w:r>
      <w:r w:rsidRPr="009321CD">
        <w:rPr>
          <w:spacing w:val="-3"/>
          <w:lang w:val="en-US"/>
        </w:rPr>
        <w:t xml:space="preserve"> </w:t>
      </w:r>
      <w:r w:rsidRPr="009321CD">
        <w:rPr>
          <w:lang w:val="en-US"/>
        </w:rPr>
        <w:t>(KEYNOTE-012):</w:t>
      </w:r>
      <w:r w:rsidRPr="009321CD">
        <w:rPr>
          <w:spacing w:val="-2"/>
          <w:lang w:val="en-US"/>
        </w:rPr>
        <w:t xml:space="preserve"> </w:t>
      </w:r>
      <w:r w:rsidRPr="009321CD">
        <w:rPr>
          <w:lang w:val="en-US"/>
        </w:rPr>
        <w:t>an</w:t>
      </w:r>
      <w:r w:rsidRPr="009321CD">
        <w:rPr>
          <w:spacing w:val="-3"/>
          <w:lang w:val="en-US"/>
        </w:rPr>
        <w:t xml:space="preserve"> </w:t>
      </w:r>
      <w:r w:rsidRPr="009321CD">
        <w:rPr>
          <w:lang w:val="en-US"/>
        </w:rPr>
        <w:t xml:space="preserve">open- label, multicentre, phase 1b trial. </w:t>
      </w:r>
      <w:r>
        <w:rPr>
          <w:i/>
        </w:rPr>
        <w:t xml:space="preserve">Lancet Oncol </w:t>
      </w:r>
      <w:r>
        <w:t>17(7):956-965.</w:t>
      </w:r>
    </w:p>
    <w:p w14:paraId="4E9CDEC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Burtness</w:t>
      </w:r>
      <w:r>
        <w:rPr>
          <w:spacing w:val="-2"/>
        </w:rPr>
        <w:t xml:space="preserve"> </w:t>
      </w:r>
      <w:r>
        <w:t>B,</w:t>
      </w:r>
      <w:r>
        <w:rPr>
          <w:spacing w:val="-3"/>
        </w:rPr>
        <w:t xml:space="preserve"> </w:t>
      </w:r>
      <w:r>
        <w:t>Harrington</w:t>
      </w:r>
      <w:r>
        <w:rPr>
          <w:spacing w:val="-4"/>
        </w:rPr>
        <w:t xml:space="preserve"> </w:t>
      </w:r>
      <w:r>
        <w:t>KJ,</w:t>
      </w:r>
      <w:r>
        <w:rPr>
          <w:spacing w:val="-3"/>
        </w:rPr>
        <w:t xml:space="preserve"> </w:t>
      </w:r>
      <w:r>
        <w:t>Greil</w:t>
      </w:r>
      <w:r>
        <w:rPr>
          <w:spacing w:val="-3"/>
        </w:rPr>
        <w:t xml:space="preserve"> </w:t>
      </w:r>
      <w:r>
        <w:t>R,</w:t>
      </w:r>
      <w:r>
        <w:rPr>
          <w:spacing w:val="-3"/>
        </w:rPr>
        <w:t xml:space="preserve"> </w:t>
      </w:r>
      <w:r>
        <w:t>Soulières</w:t>
      </w:r>
      <w:r>
        <w:rPr>
          <w:spacing w:val="-2"/>
        </w:rPr>
        <w:t xml:space="preserve"> </w:t>
      </w:r>
      <w:r>
        <w:t>D,</w:t>
      </w:r>
      <w:r>
        <w:rPr>
          <w:spacing w:val="-3"/>
        </w:rPr>
        <w:t xml:space="preserve"> </w:t>
      </w:r>
      <w:r>
        <w:t>Tahara</w:t>
      </w:r>
      <w:r>
        <w:rPr>
          <w:spacing w:val="-2"/>
        </w:rPr>
        <w:t xml:space="preserve"> </w:t>
      </w:r>
      <w:r>
        <w:t>M,</w:t>
      </w:r>
      <w:r>
        <w:rPr>
          <w:spacing w:val="-3"/>
        </w:rPr>
        <w:t xml:space="preserve"> </w:t>
      </w:r>
      <w:r>
        <w:t>de</w:t>
      </w:r>
      <w:r>
        <w:rPr>
          <w:spacing w:val="-2"/>
        </w:rPr>
        <w:t xml:space="preserve"> </w:t>
      </w:r>
      <w:r>
        <w:t>Castro G,</w:t>
      </w:r>
      <w:r>
        <w:rPr>
          <w:spacing w:val="-3"/>
        </w:rPr>
        <w:t xml:space="preserve"> </w:t>
      </w:r>
      <w:r>
        <w:t>Jr.,</w:t>
      </w:r>
      <w:r>
        <w:rPr>
          <w:spacing w:val="-3"/>
        </w:rPr>
        <w:t xml:space="preserve"> </w:t>
      </w:r>
      <w:r>
        <w:t>Psyrri</w:t>
      </w:r>
      <w:r>
        <w:rPr>
          <w:spacing w:val="-3"/>
        </w:rPr>
        <w:t xml:space="preserve"> </w:t>
      </w:r>
      <w:r>
        <w:t>A,</w:t>
      </w:r>
      <w:r>
        <w:rPr>
          <w:spacing w:val="-3"/>
        </w:rPr>
        <w:t xml:space="preserve"> </w:t>
      </w:r>
      <w:r>
        <w:t>Basté</w:t>
      </w:r>
      <w:r>
        <w:rPr>
          <w:spacing w:val="-6"/>
        </w:rPr>
        <w:t xml:space="preserve"> </w:t>
      </w:r>
      <w:r>
        <w:t>N, Neupane P, Bratland Å, Fuereder T, Hughes BGM, Mesía</w:t>
      </w:r>
      <w:r>
        <w:rPr>
          <w:spacing w:val="-2"/>
        </w:rPr>
        <w:t xml:space="preserve"> </w:t>
      </w:r>
      <w:r>
        <w:t xml:space="preserve">R, Ngamphaiboon N, Rordorf T, Wan Ishak WZ, Hong RL, González Mendoza R, Roy A, Zhang Y, Gumuscu B, Cheng JD, Jin F and Rischin D (2019). </w:t>
      </w:r>
      <w:r w:rsidRPr="009321CD">
        <w:rPr>
          <w:lang w:val="en-US"/>
        </w:rPr>
        <w:t xml:space="preserve">Pembrolizumab alone or with chemotherapy versus cetuximab with chemotherapy for recurrent or metastatic squamous cell carcinoma of the head and neck (KEYNOTE-048): a randomised, open- label, phase 3 study. </w:t>
      </w:r>
      <w:r>
        <w:rPr>
          <w:i/>
        </w:rPr>
        <w:t xml:space="preserve">Lancet </w:t>
      </w:r>
      <w:r>
        <w:t>394(10212):1915-1928.</w:t>
      </w:r>
    </w:p>
    <w:p w14:paraId="5D6EDEF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7864DC">
        <w:t>Litchfield</w:t>
      </w:r>
      <w:r w:rsidRPr="007864DC">
        <w:rPr>
          <w:spacing w:val="-4"/>
        </w:rPr>
        <w:t xml:space="preserve"> </w:t>
      </w:r>
      <w:r w:rsidRPr="007864DC">
        <w:t>K,</w:t>
      </w:r>
      <w:r w:rsidRPr="007864DC">
        <w:rPr>
          <w:spacing w:val="-3"/>
        </w:rPr>
        <w:t xml:space="preserve"> </w:t>
      </w:r>
      <w:r w:rsidRPr="007864DC">
        <w:t>Reading</w:t>
      </w:r>
      <w:r w:rsidRPr="007864DC">
        <w:rPr>
          <w:spacing w:val="-4"/>
        </w:rPr>
        <w:t xml:space="preserve"> </w:t>
      </w:r>
      <w:r w:rsidRPr="007864DC">
        <w:t>JL,</w:t>
      </w:r>
      <w:r w:rsidRPr="007864DC">
        <w:rPr>
          <w:spacing w:val="-3"/>
        </w:rPr>
        <w:t xml:space="preserve"> </w:t>
      </w:r>
      <w:r w:rsidRPr="007864DC">
        <w:t>Puttick C,</w:t>
      </w:r>
      <w:r w:rsidRPr="007864DC">
        <w:rPr>
          <w:spacing w:val="-3"/>
        </w:rPr>
        <w:t xml:space="preserve"> </w:t>
      </w:r>
      <w:r w:rsidRPr="007864DC">
        <w:t>Thakkar</w:t>
      </w:r>
      <w:r w:rsidRPr="007864DC">
        <w:rPr>
          <w:spacing w:val="-1"/>
        </w:rPr>
        <w:t xml:space="preserve"> </w:t>
      </w:r>
      <w:r w:rsidRPr="007864DC">
        <w:t>K, Abbosh</w:t>
      </w:r>
      <w:r w:rsidRPr="007864DC">
        <w:rPr>
          <w:spacing w:val="-4"/>
        </w:rPr>
        <w:t xml:space="preserve"> </w:t>
      </w:r>
      <w:r w:rsidRPr="007864DC">
        <w:t>C,</w:t>
      </w:r>
      <w:r w:rsidRPr="007864DC">
        <w:rPr>
          <w:spacing w:val="-3"/>
        </w:rPr>
        <w:t xml:space="preserve"> </w:t>
      </w:r>
      <w:r w:rsidRPr="007864DC">
        <w:t>Bentham</w:t>
      </w:r>
      <w:r w:rsidRPr="007864DC">
        <w:rPr>
          <w:spacing w:val="-4"/>
        </w:rPr>
        <w:t xml:space="preserve"> </w:t>
      </w:r>
      <w:r w:rsidRPr="007864DC">
        <w:t>R,</w:t>
      </w:r>
      <w:r w:rsidRPr="007864DC">
        <w:rPr>
          <w:spacing w:val="-3"/>
        </w:rPr>
        <w:t xml:space="preserve"> </w:t>
      </w:r>
      <w:r w:rsidRPr="007864DC">
        <w:t>Watkins</w:t>
      </w:r>
      <w:r w:rsidRPr="007864DC">
        <w:rPr>
          <w:spacing w:val="-2"/>
        </w:rPr>
        <w:t xml:space="preserve"> </w:t>
      </w:r>
      <w:r w:rsidRPr="007864DC">
        <w:t>TBK,</w:t>
      </w:r>
      <w:r w:rsidRPr="007864DC">
        <w:rPr>
          <w:spacing w:val="-3"/>
        </w:rPr>
        <w:t xml:space="preserve"> </w:t>
      </w:r>
      <w:r w:rsidRPr="007864DC">
        <w:t>Rosenthal</w:t>
      </w:r>
      <w:r w:rsidRPr="007864DC">
        <w:rPr>
          <w:spacing w:val="-3"/>
        </w:rPr>
        <w:t xml:space="preserve"> </w:t>
      </w:r>
      <w:r w:rsidRPr="007864DC">
        <w:t>R,</w:t>
      </w:r>
      <w:r w:rsidRPr="007864DC">
        <w:rPr>
          <w:spacing w:val="-3"/>
        </w:rPr>
        <w:t xml:space="preserve"> </w:t>
      </w:r>
      <w:r w:rsidRPr="007864DC">
        <w:t>Biswas D, Rowan A, Lim E, Al Bakir M, Turati V, Guerra-Assunção JA, Conde L, Furness AJS, Saini SK, Hadrup SR, Herrero J, Lee SH, Van Loo P, Enver T, Larkin J, Hellmann MD, Turajlic S, Quezada SA,</w:t>
      </w:r>
      <w:r w:rsidRPr="007864DC">
        <w:rPr>
          <w:spacing w:val="40"/>
        </w:rPr>
        <w:t xml:space="preserve"> </w:t>
      </w:r>
      <w:r w:rsidRPr="007864DC">
        <w:t xml:space="preserve">McGranahan N and Swanton C (2021). </w:t>
      </w:r>
      <w:r w:rsidRPr="009321CD">
        <w:rPr>
          <w:lang w:val="en-US"/>
        </w:rPr>
        <w:t xml:space="preserve">Meta-analysis of tumor- and T cell-intrinsic mechanisms of sensitization to checkpoint inhibition. </w:t>
      </w:r>
      <w:r>
        <w:rPr>
          <w:i/>
        </w:rPr>
        <w:t xml:space="preserve">Cell </w:t>
      </w:r>
      <w:r>
        <w:t>184(3):596-614.e514.</w:t>
      </w:r>
    </w:p>
    <w:p w14:paraId="40138F4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Rindi G, Klimstra DS, Abedi-Ardekani B, Asa SL, Bosman FT, Brambilla E, Busam KJ, de Krijger RR, Dietel M, El-Naggar AK, Fernandez-Cuesta L, Klöppel G, McCluggage WG, Moch H, Ohgaki H, Rakha EA,</w:t>
      </w:r>
      <w:r w:rsidRPr="007864DC">
        <w:rPr>
          <w:spacing w:val="-2"/>
        </w:rPr>
        <w:t xml:space="preserve"> </w:t>
      </w:r>
      <w:r w:rsidRPr="007864DC">
        <w:t>Reed</w:t>
      </w:r>
      <w:r w:rsidRPr="007864DC">
        <w:rPr>
          <w:spacing w:val="-3"/>
        </w:rPr>
        <w:t xml:space="preserve"> </w:t>
      </w:r>
      <w:r w:rsidRPr="007864DC">
        <w:t>NS,</w:t>
      </w:r>
      <w:r w:rsidRPr="007864DC">
        <w:rPr>
          <w:spacing w:val="-2"/>
        </w:rPr>
        <w:t xml:space="preserve"> </w:t>
      </w:r>
      <w:r w:rsidRPr="007864DC">
        <w:t>Rous</w:t>
      </w:r>
      <w:r w:rsidRPr="007864DC">
        <w:rPr>
          <w:spacing w:val="-1"/>
        </w:rPr>
        <w:t xml:space="preserve"> </w:t>
      </w:r>
      <w:r w:rsidRPr="007864DC">
        <w:t>BA,</w:t>
      </w:r>
      <w:r w:rsidRPr="007864DC">
        <w:rPr>
          <w:spacing w:val="-2"/>
        </w:rPr>
        <w:t xml:space="preserve"> </w:t>
      </w:r>
      <w:r w:rsidRPr="007864DC">
        <w:t>Sasano</w:t>
      </w:r>
      <w:r w:rsidRPr="007864DC">
        <w:rPr>
          <w:spacing w:val="-3"/>
        </w:rPr>
        <w:t xml:space="preserve"> </w:t>
      </w:r>
      <w:r w:rsidRPr="007864DC">
        <w:t>H, Scarpa</w:t>
      </w:r>
      <w:r w:rsidRPr="007864DC">
        <w:rPr>
          <w:spacing w:val="-5"/>
        </w:rPr>
        <w:t xml:space="preserve"> </w:t>
      </w:r>
      <w:r w:rsidRPr="007864DC">
        <w:t>A, Scoazec</w:t>
      </w:r>
      <w:r w:rsidRPr="007864DC">
        <w:rPr>
          <w:spacing w:val="-4"/>
        </w:rPr>
        <w:t xml:space="preserve"> </w:t>
      </w:r>
      <w:r w:rsidRPr="007864DC">
        <w:t>JY,</w:t>
      </w:r>
      <w:r w:rsidRPr="007864DC">
        <w:rPr>
          <w:spacing w:val="-2"/>
        </w:rPr>
        <w:t xml:space="preserve"> </w:t>
      </w:r>
      <w:r w:rsidRPr="007864DC">
        <w:t>Travis</w:t>
      </w:r>
      <w:r w:rsidRPr="007864DC">
        <w:rPr>
          <w:spacing w:val="-1"/>
        </w:rPr>
        <w:t xml:space="preserve"> </w:t>
      </w:r>
      <w:r w:rsidRPr="007864DC">
        <w:t>WD,</w:t>
      </w:r>
      <w:r w:rsidRPr="007864DC">
        <w:rPr>
          <w:spacing w:val="-2"/>
        </w:rPr>
        <w:t xml:space="preserve"> </w:t>
      </w:r>
      <w:r w:rsidRPr="007864DC">
        <w:t>Tallini</w:t>
      </w:r>
      <w:r w:rsidRPr="007864DC">
        <w:rPr>
          <w:spacing w:val="-2"/>
        </w:rPr>
        <w:t xml:space="preserve"> </w:t>
      </w:r>
      <w:r w:rsidRPr="007864DC">
        <w:t>G,</w:t>
      </w:r>
      <w:r w:rsidRPr="007864DC">
        <w:rPr>
          <w:spacing w:val="-2"/>
        </w:rPr>
        <w:t xml:space="preserve"> </w:t>
      </w:r>
      <w:r w:rsidRPr="007864DC">
        <w:t>Trouillas</w:t>
      </w:r>
      <w:r w:rsidRPr="007864DC">
        <w:rPr>
          <w:spacing w:val="-1"/>
        </w:rPr>
        <w:t xml:space="preserve"> </w:t>
      </w:r>
      <w:r w:rsidRPr="007864DC">
        <w:t>J,</w:t>
      </w:r>
      <w:r w:rsidRPr="007864DC">
        <w:rPr>
          <w:spacing w:val="-2"/>
        </w:rPr>
        <w:t xml:space="preserve"> </w:t>
      </w:r>
      <w:r w:rsidRPr="007864DC">
        <w:t>van</w:t>
      </w:r>
      <w:r w:rsidRPr="007864DC">
        <w:rPr>
          <w:spacing w:val="-3"/>
        </w:rPr>
        <w:t xml:space="preserve"> </w:t>
      </w:r>
      <w:r w:rsidRPr="007864DC">
        <w:t>Krieken</w:t>
      </w:r>
      <w:r w:rsidRPr="007864DC">
        <w:rPr>
          <w:spacing w:val="-3"/>
        </w:rPr>
        <w:t xml:space="preserve"> </w:t>
      </w:r>
      <w:r w:rsidRPr="007864DC">
        <w:t xml:space="preserve">JH and Cree IA (2018). </w:t>
      </w:r>
      <w:r w:rsidRPr="009321CD">
        <w:rPr>
          <w:lang w:val="en-US"/>
        </w:rPr>
        <w:t xml:space="preserve">A common classification framework for neuroendocrine neoplasms: an International Agency for Research on Cancer (IARC) and World Health Organization (WHO) expert consensus proposal. </w:t>
      </w:r>
      <w:r>
        <w:rPr>
          <w:i/>
        </w:rPr>
        <w:t xml:space="preserve">Mod Pathol </w:t>
      </w:r>
      <w:r>
        <w:t>31(12):1770-1786.</w:t>
      </w:r>
    </w:p>
    <w:p w14:paraId="40298491" w14:textId="3D5DE49C"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Dahlstrom</w:t>
      </w:r>
      <w:r w:rsidRPr="009321CD">
        <w:rPr>
          <w:spacing w:val="-4"/>
          <w:lang w:val="en-US"/>
        </w:rPr>
        <w:t xml:space="preserve"> </w:t>
      </w:r>
      <w:r w:rsidRPr="009321CD">
        <w:rPr>
          <w:lang w:val="en-US"/>
        </w:rPr>
        <w:t>KR,</w:t>
      </w:r>
      <w:r w:rsidRPr="009321CD">
        <w:rPr>
          <w:spacing w:val="-3"/>
          <w:lang w:val="en-US"/>
        </w:rPr>
        <w:t xml:space="preserve"> </w:t>
      </w:r>
      <w:r w:rsidRPr="009321CD">
        <w:rPr>
          <w:lang w:val="en-US"/>
        </w:rPr>
        <w:t>Calzada</w:t>
      </w:r>
      <w:r w:rsidRPr="009321CD">
        <w:rPr>
          <w:spacing w:val="-6"/>
          <w:lang w:val="en-US"/>
        </w:rPr>
        <w:t xml:space="preserve"> </w:t>
      </w:r>
      <w:r w:rsidRPr="009321CD">
        <w:rPr>
          <w:lang w:val="en-US"/>
        </w:rPr>
        <w:t>G,</w:t>
      </w:r>
      <w:r w:rsidRPr="009321CD">
        <w:rPr>
          <w:spacing w:val="-3"/>
          <w:lang w:val="en-US"/>
        </w:rPr>
        <w:t xml:space="preserve"> </w:t>
      </w:r>
      <w:r w:rsidRPr="009321CD">
        <w:rPr>
          <w:lang w:val="en-US"/>
        </w:rPr>
        <w:t>Hanby</w:t>
      </w:r>
      <w:r w:rsidRPr="009321CD">
        <w:rPr>
          <w:spacing w:val="-4"/>
          <w:lang w:val="en-US"/>
        </w:rPr>
        <w:t xml:space="preserve"> </w:t>
      </w:r>
      <w:r w:rsidRPr="009321CD">
        <w:rPr>
          <w:lang w:val="en-US"/>
        </w:rPr>
        <w:t>JD,</w:t>
      </w:r>
      <w:r w:rsidRPr="009321CD">
        <w:rPr>
          <w:spacing w:val="-3"/>
          <w:lang w:val="en-US"/>
        </w:rPr>
        <w:t xml:space="preserve"> </w:t>
      </w:r>
      <w:r w:rsidRPr="009321CD">
        <w:rPr>
          <w:lang w:val="en-US"/>
        </w:rPr>
        <w:t>Garden AS,</w:t>
      </w:r>
      <w:r w:rsidRPr="009321CD">
        <w:rPr>
          <w:spacing w:val="-3"/>
          <w:lang w:val="en-US"/>
        </w:rPr>
        <w:t xml:space="preserve"> </w:t>
      </w:r>
      <w:r w:rsidRPr="009321CD">
        <w:rPr>
          <w:lang w:val="en-US"/>
        </w:rPr>
        <w:t>Glisson</w:t>
      </w:r>
      <w:r w:rsidRPr="009321CD">
        <w:rPr>
          <w:spacing w:val="-4"/>
          <w:lang w:val="en-US"/>
        </w:rPr>
        <w:t xml:space="preserve"> </w:t>
      </w:r>
      <w:r w:rsidRPr="009321CD">
        <w:rPr>
          <w:lang w:val="en-US"/>
        </w:rPr>
        <w:t>BS,</w:t>
      </w:r>
      <w:r w:rsidRPr="009321CD">
        <w:rPr>
          <w:spacing w:val="-3"/>
          <w:lang w:val="en-US"/>
        </w:rPr>
        <w:t xml:space="preserve"> </w:t>
      </w:r>
      <w:r w:rsidRPr="009321CD">
        <w:rPr>
          <w:lang w:val="en-US"/>
        </w:rPr>
        <w:t>Li</w:t>
      </w:r>
      <w:r w:rsidRPr="009321CD">
        <w:rPr>
          <w:spacing w:val="-3"/>
          <w:lang w:val="en-US"/>
        </w:rPr>
        <w:t xml:space="preserve"> </w:t>
      </w:r>
      <w:r w:rsidRPr="009321CD">
        <w:rPr>
          <w:lang w:val="en-US"/>
        </w:rPr>
        <w:t>G,</w:t>
      </w:r>
      <w:r w:rsidRPr="009321CD">
        <w:rPr>
          <w:spacing w:val="-3"/>
          <w:lang w:val="en-US"/>
        </w:rPr>
        <w:t xml:space="preserve"> </w:t>
      </w:r>
      <w:r w:rsidRPr="009321CD">
        <w:rPr>
          <w:lang w:val="en-US"/>
        </w:rPr>
        <w:t>Roberts</w:t>
      </w:r>
      <w:r w:rsidRPr="009321CD">
        <w:rPr>
          <w:spacing w:val="-2"/>
          <w:lang w:val="en-US"/>
        </w:rPr>
        <w:t xml:space="preserve"> </w:t>
      </w:r>
      <w:r w:rsidRPr="009321CD">
        <w:rPr>
          <w:lang w:val="en-US"/>
        </w:rPr>
        <w:t>DB,</w:t>
      </w:r>
      <w:r w:rsidRPr="009321CD">
        <w:rPr>
          <w:spacing w:val="-3"/>
          <w:lang w:val="en-US"/>
        </w:rPr>
        <w:t xml:space="preserve"> </w:t>
      </w:r>
      <w:r w:rsidRPr="009321CD">
        <w:rPr>
          <w:lang w:val="en-US"/>
        </w:rPr>
        <w:t>Weber</w:t>
      </w:r>
      <w:r w:rsidRPr="009321CD">
        <w:rPr>
          <w:spacing w:val="-1"/>
          <w:lang w:val="en-US"/>
        </w:rPr>
        <w:t xml:space="preserve"> </w:t>
      </w:r>
      <w:r w:rsidRPr="009321CD">
        <w:rPr>
          <w:lang w:val="en-US"/>
        </w:rPr>
        <w:t>RS</w:t>
      </w:r>
      <w:r w:rsidRPr="009321CD">
        <w:rPr>
          <w:spacing w:val="-1"/>
          <w:lang w:val="en-US"/>
        </w:rPr>
        <w:t xml:space="preserve"> </w:t>
      </w:r>
      <w:r w:rsidRPr="009321CD">
        <w:rPr>
          <w:lang w:val="en-US"/>
        </w:rPr>
        <w:t>and Sturgis EM (2013). An evolution in demographics, treatment, and outcomes of oropharyngeal cancer</w:t>
      </w:r>
      <w:r w:rsidRPr="009321CD">
        <w:rPr>
          <w:spacing w:val="-1"/>
          <w:lang w:val="en-US"/>
        </w:rPr>
        <w:t xml:space="preserve"> </w:t>
      </w:r>
      <w:r w:rsidRPr="009321CD">
        <w:rPr>
          <w:lang w:val="en-US"/>
        </w:rPr>
        <w:t xml:space="preserve">at a major cancer center: a staging system in need of repair. </w:t>
      </w:r>
      <w:r>
        <w:rPr>
          <w:i/>
        </w:rPr>
        <w:t xml:space="preserve">Cancer </w:t>
      </w:r>
      <w:r>
        <w:t>119(1):81-89.</w:t>
      </w:r>
    </w:p>
    <w:p w14:paraId="1B50662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van</w:t>
      </w:r>
      <w:r w:rsidRPr="009321CD">
        <w:rPr>
          <w:spacing w:val="-4"/>
          <w:lang w:val="en-US"/>
        </w:rPr>
        <w:t xml:space="preserve"> </w:t>
      </w:r>
      <w:r w:rsidRPr="009321CD">
        <w:rPr>
          <w:lang w:val="en-US"/>
        </w:rPr>
        <w:t>Gysen</w:t>
      </w:r>
      <w:r w:rsidRPr="009321CD">
        <w:rPr>
          <w:spacing w:val="-4"/>
          <w:lang w:val="en-US"/>
        </w:rPr>
        <w:t xml:space="preserve"> </w:t>
      </w:r>
      <w:r w:rsidRPr="009321CD">
        <w:rPr>
          <w:lang w:val="en-US"/>
        </w:rPr>
        <w:t>K,</w:t>
      </w:r>
      <w:r w:rsidRPr="009321CD">
        <w:rPr>
          <w:spacing w:val="-3"/>
          <w:lang w:val="en-US"/>
        </w:rPr>
        <w:t xml:space="preserve"> </w:t>
      </w:r>
      <w:r w:rsidRPr="009321CD">
        <w:rPr>
          <w:lang w:val="en-US"/>
        </w:rPr>
        <w:t>Stevens</w:t>
      </w:r>
      <w:r w:rsidRPr="009321CD">
        <w:rPr>
          <w:spacing w:val="-2"/>
          <w:lang w:val="en-US"/>
        </w:rPr>
        <w:t xml:space="preserve"> </w:t>
      </w:r>
      <w:r w:rsidRPr="009321CD">
        <w:rPr>
          <w:lang w:val="en-US"/>
        </w:rPr>
        <w:t>M,</w:t>
      </w:r>
      <w:r w:rsidRPr="009321CD">
        <w:rPr>
          <w:spacing w:val="-3"/>
          <w:lang w:val="en-US"/>
        </w:rPr>
        <w:t xml:space="preserve"> </w:t>
      </w:r>
      <w:r w:rsidRPr="009321CD">
        <w:rPr>
          <w:lang w:val="en-US"/>
        </w:rPr>
        <w:t>Guo</w:t>
      </w:r>
      <w:r w:rsidRPr="009321CD">
        <w:rPr>
          <w:spacing w:val="-4"/>
          <w:lang w:val="en-US"/>
        </w:rPr>
        <w:t xml:space="preserve"> </w:t>
      </w:r>
      <w:r w:rsidRPr="009321CD">
        <w:rPr>
          <w:lang w:val="en-US"/>
        </w:rPr>
        <w:t>L, Jayamanne</w:t>
      </w:r>
      <w:r w:rsidRPr="009321CD">
        <w:rPr>
          <w:spacing w:val="-2"/>
          <w:lang w:val="en-US"/>
        </w:rPr>
        <w:t xml:space="preserve"> </w:t>
      </w:r>
      <w:r w:rsidRPr="009321CD">
        <w:rPr>
          <w:lang w:val="en-US"/>
        </w:rPr>
        <w:t>D,</w:t>
      </w:r>
      <w:r w:rsidRPr="009321CD">
        <w:rPr>
          <w:spacing w:val="-3"/>
          <w:lang w:val="en-US"/>
        </w:rPr>
        <w:t xml:space="preserve"> </w:t>
      </w:r>
      <w:r w:rsidRPr="009321CD">
        <w:rPr>
          <w:lang w:val="en-US"/>
        </w:rPr>
        <w:t>Veivers</w:t>
      </w:r>
      <w:r w:rsidRPr="009321CD">
        <w:rPr>
          <w:spacing w:val="-2"/>
          <w:lang w:val="en-US"/>
        </w:rPr>
        <w:t xml:space="preserve"> </w:t>
      </w:r>
      <w:r w:rsidRPr="009321CD">
        <w:rPr>
          <w:lang w:val="en-US"/>
        </w:rPr>
        <w:t>D,</w:t>
      </w:r>
      <w:r w:rsidRPr="009321CD">
        <w:rPr>
          <w:spacing w:val="-3"/>
          <w:lang w:val="en-US"/>
        </w:rPr>
        <w:t xml:space="preserve"> </w:t>
      </w:r>
      <w:r w:rsidRPr="009321CD">
        <w:rPr>
          <w:lang w:val="en-US"/>
        </w:rPr>
        <w:t>Wignall</w:t>
      </w:r>
      <w:r w:rsidRPr="009321CD">
        <w:rPr>
          <w:spacing w:val="-3"/>
          <w:lang w:val="en-US"/>
        </w:rPr>
        <w:t xml:space="preserve"> </w:t>
      </w:r>
      <w:r w:rsidRPr="009321CD">
        <w:rPr>
          <w:lang w:val="en-US"/>
        </w:rPr>
        <w:t>A,</w:t>
      </w:r>
      <w:r w:rsidRPr="009321CD">
        <w:rPr>
          <w:spacing w:val="-3"/>
          <w:lang w:val="en-US"/>
        </w:rPr>
        <w:t xml:space="preserve"> </w:t>
      </w:r>
      <w:r w:rsidRPr="009321CD">
        <w:rPr>
          <w:lang w:val="en-US"/>
        </w:rPr>
        <w:t>Pang</w:t>
      </w:r>
      <w:r w:rsidRPr="009321CD">
        <w:rPr>
          <w:spacing w:val="-4"/>
          <w:lang w:val="en-US"/>
        </w:rPr>
        <w:t xml:space="preserve"> </w:t>
      </w:r>
      <w:r w:rsidRPr="009321CD">
        <w:rPr>
          <w:lang w:val="en-US"/>
        </w:rPr>
        <w:t>L, Guminski</w:t>
      </w:r>
      <w:r w:rsidRPr="009321CD">
        <w:rPr>
          <w:spacing w:val="-3"/>
          <w:lang w:val="en-US"/>
        </w:rPr>
        <w:t xml:space="preserve"> </w:t>
      </w:r>
      <w:r w:rsidRPr="009321CD">
        <w:rPr>
          <w:lang w:val="en-US"/>
        </w:rPr>
        <w:t>A,</w:t>
      </w:r>
      <w:r w:rsidRPr="009321CD">
        <w:rPr>
          <w:spacing w:val="-3"/>
          <w:lang w:val="en-US"/>
        </w:rPr>
        <w:t xml:space="preserve"> </w:t>
      </w:r>
      <w:r w:rsidRPr="009321CD">
        <w:rPr>
          <w:lang w:val="en-US"/>
        </w:rPr>
        <w:t>Lee</w:t>
      </w:r>
      <w:r w:rsidRPr="009321CD">
        <w:rPr>
          <w:spacing w:val="-6"/>
          <w:lang w:val="en-US"/>
        </w:rPr>
        <w:t xml:space="preserve"> </w:t>
      </w:r>
      <w:r w:rsidRPr="009321CD">
        <w:rPr>
          <w:lang w:val="en-US"/>
        </w:rPr>
        <w:t>A,</w:t>
      </w:r>
      <w:r w:rsidRPr="009321CD">
        <w:rPr>
          <w:spacing w:val="-3"/>
          <w:lang w:val="en-US"/>
        </w:rPr>
        <w:t xml:space="preserve"> </w:t>
      </w:r>
      <w:r w:rsidRPr="009321CD">
        <w:rPr>
          <w:lang w:val="en-US"/>
        </w:rPr>
        <w:t xml:space="preserve">Hruby G, Macleod P, Taylor A and Eade T (2019). Validation of the 8(th) edition UICC/AJCC TNM staging system for HPV associated oropharyngeal cancer patients managed with contemporary chemo- radiotherapy. </w:t>
      </w:r>
      <w:r>
        <w:rPr>
          <w:i/>
        </w:rPr>
        <w:t xml:space="preserve">BMC Cancer </w:t>
      </w:r>
      <w:r>
        <w:t>19(1):674.</w:t>
      </w:r>
    </w:p>
    <w:p w14:paraId="766BB65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Mizumachi T, Homma A, Sakashita T, Kano S, Hatakeyama H and Fukuda S (2017). Confirmation of the</w:t>
      </w:r>
      <w:r w:rsidRPr="009321CD">
        <w:rPr>
          <w:spacing w:val="-6"/>
          <w:lang w:val="en-US"/>
        </w:rPr>
        <w:t xml:space="preserve"> </w:t>
      </w:r>
      <w:r w:rsidRPr="009321CD">
        <w:rPr>
          <w:lang w:val="en-US"/>
        </w:rPr>
        <w:t>eighth edition</w:t>
      </w:r>
      <w:r w:rsidRPr="009321CD">
        <w:rPr>
          <w:spacing w:val="-4"/>
          <w:lang w:val="en-US"/>
        </w:rPr>
        <w:t xml:space="preserve"> </w:t>
      </w:r>
      <w:r w:rsidRPr="009321CD">
        <w:rPr>
          <w:lang w:val="en-US"/>
        </w:rPr>
        <w:t>of the</w:t>
      </w:r>
      <w:r w:rsidRPr="009321CD">
        <w:rPr>
          <w:spacing w:val="-6"/>
          <w:lang w:val="en-US"/>
        </w:rPr>
        <w:t xml:space="preserve"> </w:t>
      </w:r>
      <w:r w:rsidRPr="009321CD">
        <w:rPr>
          <w:lang w:val="en-US"/>
        </w:rPr>
        <w:t>AJCC/UICC</w:t>
      </w:r>
      <w:r w:rsidRPr="009321CD">
        <w:rPr>
          <w:spacing w:val="-2"/>
          <w:lang w:val="en-US"/>
        </w:rPr>
        <w:t xml:space="preserve"> </w:t>
      </w:r>
      <w:r w:rsidRPr="009321CD">
        <w:rPr>
          <w:lang w:val="en-US"/>
        </w:rPr>
        <w:t>TNM</w:t>
      </w:r>
      <w:r w:rsidRPr="009321CD">
        <w:rPr>
          <w:spacing w:val="-4"/>
          <w:lang w:val="en-US"/>
        </w:rPr>
        <w:t xml:space="preserve"> </w:t>
      </w:r>
      <w:r w:rsidRPr="009321CD">
        <w:rPr>
          <w:lang w:val="en-US"/>
        </w:rPr>
        <w:t>staging</w:t>
      </w:r>
      <w:r w:rsidRPr="009321CD">
        <w:rPr>
          <w:spacing w:val="-4"/>
          <w:lang w:val="en-US"/>
        </w:rPr>
        <w:t xml:space="preserve"> </w:t>
      </w:r>
      <w:r w:rsidRPr="009321CD">
        <w:rPr>
          <w:lang w:val="en-US"/>
        </w:rPr>
        <w:t>system</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HPV-mediated</w:t>
      </w:r>
      <w:r w:rsidRPr="009321CD">
        <w:rPr>
          <w:spacing w:val="-4"/>
          <w:lang w:val="en-US"/>
        </w:rPr>
        <w:t xml:space="preserve"> </w:t>
      </w:r>
      <w:r w:rsidRPr="009321CD">
        <w:rPr>
          <w:lang w:val="en-US"/>
        </w:rPr>
        <w:t>oropharyngeal cancer</w:t>
      </w:r>
      <w:r w:rsidRPr="009321CD">
        <w:rPr>
          <w:spacing w:val="-1"/>
          <w:lang w:val="en-US"/>
        </w:rPr>
        <w:t xml:space="preserve"> </w:t>
      </w:r>
      <w:r w:rsidRPr="009321CD">
        <w:rPr>
          <w:lang w:val="en-US"/>
        </w:rPr>
        <w:t xml:space="preserve">in Japan. </w:t>
      </w:r>
      <w:r>
        <w:rPr>
          <w:i/>
        </w:rPr>
        <w:t xml:space="preserve">Int J Clin Oncol </w:t>
      </w:r>
      <w:r>
        <w:t>22(4):682-689.</w:t>
      </w:r>
    </w:p>
    <w:p w14:paraId="1D3F0F1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Pr>
          <w:rFonts w:ascii="Trebuchet MS" w:hAnsi="Trebuchet MS"/>
          <w:w w:val="90"/>
        </w:rPr>
        <w:lastRenderedPageBreak/>
        <w:t>Machczyński P, Majchrzak E, Niewinski P, Marchlewska</w:t>
      </w:r>
      <w:r>
        <w:rPr>
          <w:rFonts w:ascii="Trebuchet MS" w:hAnsi="Trebuchet MS"/>
          <w:spacing w:val="-1"/>
          <w:w w:val="90"/>
        </w:rPr>
        <w:t xml:space="preserve"> </w:t>
      </w:r>
      <w:r>
        <w:rPr>
          <w:rFonts w:ascii="Trebuchet MS" w:hAnsi="Trebuchet MS"/>
          <w:w w:val="90"/>
        </w:rPr>
        <w:t xml:space="preserve">J and Golusiński W (2020). </w:t>
      </w:r>
      <w:r w:rsidRPr="009321CD">
        <w:rPr>
          <w:rFonts w:ascii="Trebuchet MS" w:hAnsi="Trebuchet MS"/>
          <w:w w:val="90"/>
          <w:lang w:val="en-US"/>
        </w:rPr>
        <w:t xml:space="preserve">A review of the </w:t>
      </w:r>
      <w:r w:rsidRPr="009321CD">
        <w:rPr>
          <w:lang w:val="en-US"/>
        </w:rPr>
        <w:t>8th</w:t>
      </w:r>
      <w:r w:rsidRPr="009321CD">
        <w:rPr>
          <w:spacing w:val="-3"/>
          <w:lang w:val="en-US"/>
        </w:rPr>
        <w:t xml:space="preserve"> </w:t>
      </w:r>
      <w:r w:rsidRPr="009321CD">
        <w:rPr>
          <w:lang w:val="en-US"/>
        </w:rPr>
        <w:t>edition</w:t>
      </w:r>
      <w:r w:rsidRPr="009321CD">
        <w:rPr>
          <w:spacing w:val="-3"/>
          <w:lang w:val="en-US"/>
        </w:rPr>
        <w:t xml:space="preserve"> </w:t>
      </w:r>
      <w:r w:rsidRPr="009321CD">
        <w:rPr>
          <w:lang w:val="en-US"/>
        </w:rPr>
        <w:t>of the</w:t>
      </w:r>
      <w:r w:rsidRPr="009321CD">
        <w:rPr>
          <w:spacing w:val="-5"/>
          <w:lang w:val="en-US"/>
        </w:rPr>
        <w:t xml:space="preserve"> </w:t>
      </w:r>
      <w:r w:rsidRPr="009321CD">
        <w:rPr>
          <w:lang w:val="en-US"/>
        </w:rPr>
        <w:t>AJCC</w:t>
      </w:r>
      <w:r w:rsidRPr="009321CD">
        <w:rPr>
          <w:spacing w:val="-1"/>
          <w:lang w:val="en-US"/>
        </w:rPr>
        <w:t xml:space="preserve"> </w:t>
      </w:r>
      <w:r w:rsidRPr="009321CD">
        <w:rPr>
          <w:lang w:val="en-US"/>
        </w:rPr>
        <w:t>staging</w:t>
      </w:r>
      <w:r w:rsidRPr="009321CD">
        <w:rPr>
          <w:spacing w:val="-3"/>
          <w:lang w:val="en-US"/>
        </w:rPr>
        <w:t xml:space="preserve"> </w:t>
      </w:r>
      <w:r w:rsidRPr="009321CD">
        <w:rPr>
          <w:lang w:val="en-US"/>
        </w:rPr>
        <w:t>system</w:t>
      </w:r>
      <w:r w:rsidRPr="009321CD">
        <w:rPr>
          <w:spacing w:val="-3"/>
          <w:lang w:val="en-US"/>
        </w:rPr>
        <w:t xml:space="preserve"> </w:t>
      </w:r>
      <w:r w:rsidRPr="009321CD">
        <w:rPr>
          <w:lang w:val="en-US"/>
        </w:rPr>
        <w:t>for</w:t>
      </w:r>
      <w:r w:rsidRPr="009321CD">
        <w:rPr>
          <w:spacing w:val="-4"/>
          <w:lang w:val="en-US"/>
        </w:rPr>
        <w:t xml:space="preserve"> </w:t>
      </w:r>
      <w:r w:rsidRPr="009321CD">
        <w:rPr>
          <w:lang w:val="en-US"/>
        </w:rPr>
        <w:t>oropharyngeal</w:t>
      </w:r>
      <w:r w:rsidRPr="009321CD">
        <w:rPr>
          <w:spacing w:val="-2"/>
          <w:lang w:val="en-US"/>
        </w:rPr>
        <w:t xml:space="preserve"> </w:t>
      </w:r>
      <w:r w:rsidRPr="009321CD">
        <w:rPr>
          <w:lang w:val="en-US"/>
        </w:rPr>
        <w:t>cancer according</w:t>
      </w:r>
      <w:r w:rsidRPr="009321CD">
        <w:rPr>
          <w:spacing w:val="-3"/>
          <w:lang w:val="en-US"/>
        </w:rPr>
        <w:t xml:space="preserve"> </w:t>
      </w:r>
      <w:r w:rsidRPr="009321CD">
        <w:rPr>
          <w:lang w:val="en-US"/>
        </w:rPr>
        <w:t>to</w:t>
      </w:r>
      <w:r w:rsidRPr="009321CD">
        <w:rPr>
          <w:spacing w:val="-3"/>
          <w:lang w:val="en-US"/>
        </w:rPr>
        <w:t xml:space="preserve"> </w:t>
      </w:r>
      <w:r w:rsidRPr="009321CD">
        <w:rPr>
          <w:lang w:val="en-US"/>
        </w:rPr>
        <w:t>HPV</w:t>
      </w:r>
      <w:r w:rsidRPr="009321CD">
        <w:rPr>
          <w:spacing w:val="-4"/>
          <w:lang w:val="en-US"/>
        </w:rPr>
        <w:t xml:space="preserve"> </w:t>
      </w:r>
      <w:r w:rsidRPr="009321CD">
        <w:rPr>
          <w:lang w:val="en-US"/>
        </w:rPr>
        <w:t>status.</w:t>
      </w:r>
      <w:r w:rsidRPr="009321CD">
        <w:rPr>
          <w:spacing w:val="-3"/>
          <w:lang w:val="en-US"/>
        </w:rPr>
        <w:t xml:space="preserve"> </w:t>
      </w:r>
      <w:r>
        <w:rPr>
          <w:i/>
        </w:rPr>
        <w:t>Eur</w:t>
      </w:r>
      <w:r>
        <w:rPr>
          <w:i/>
          <w:spacing w:val="-3"/>
        </w:rPr>
        <w:t xml:space="preserve"> </w:t>
      </w:r>
      <w:r>
        <w:rPr>
          <w:i/>
        </w:rPr>
        <w:t xml:space="preserve">Arch Otorhinolaryngol </w:t>
      </w:r>
      <w:r>
        <w:t>277(9):2407-2412.</w:t>
      </w:r>
    </w:p>
    <w:p w14:paraId="17326C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Würdemann</w:t>
      </w:r>
      <w:r w:rsidRPr="009321CD">
        <w:rPr>
          <w:spacing w:val="-4"/>
          <w:lang w:val="en-US"/>
        </w:rPr>
        <w:t xml:space="preserve"> </w:t>
      </w:r>
      <w:r w:rsidRPr="009321CD">
        <w:rPr>
          <w:lang w:val="en-US"/>
        </w:rPr>
        <w:t>N,</w:t>
      </w:r>
      <w:r w:rsidRPr="009321CD">
        <w:rPr>
          <w:spacing w:val="-3"/>
          <w:lang w:val="en-US"/>
        </w:rPr>
        <w:t xml:space="preserve"> </w:t>
      </w:r>
      <w:r w:rsidRPr="009321CD">
        <w:rPr>
          <w:lang w:val="en-US"/>
        </w:rPr>
        <w:t>Wagner</w:t>
      </w:r>
      <w:r w:rsidRPr="009321CD">
        <w:rPr>
          <w:spacing w:val="-1"/>
          <w:lang w:val="en-US"/>
        </w:rPr>
        <w:t xml:space="preserve"> </w:t>
      </w:r>
      <w:r w:rsidRPr="009321CD">
        <w:rPr>
          <w:lang w:val="en-US"/>
        </w:rPr>
        <w:t>S,</w:t>
      </w:r>
      <w:r w:rsidRPr="009321CD">
        <w:rPr>
          <w:spacing w:val="-3"/>
          <w:lang w:val="en-US"/>
        </w:rPr>
        <w:t xml:space="preserve"> </w:t>
      </w:r>
      <w:r w:rsidRPr="009321CD">
        <w:rPr>
          <w:lang w:val="en-US"/>
        </w:rPr>
        <w:t>Sharma</w:t>
      </w:r>
      <w:r w:rsidRPr="009321CD">
        <w:rPr>
          <w:spacing w:val="-2"/>
          <w:lang w:val="en-US"/>
        </w:rPr>
        <w:t xml:space="preserve"> </w:t>
      </w:r>
      <w:r w:rsidRPr="009321CD">
        <w:rPr>
          <w:lang w:val="en-US"/>
        </w:rPr>
        <w:t>SJ,</w:t>
      </w:r>
      <w:r w:rsidRPr="009321CD">
        <w:rPr>
          <w:spacing w:val="-3"/>
          <w:lang w:val="en-US"/>
        </w:rPr>
        <w:t xml:space="preserve"> </w:t>
      </w:r>
      <w:r w:rsidRPr="009321CD">
        <w:rPr>
          <w:lang w:val="en-US"/>
        </w:rPr>
        <w:t>Prigge</w:t>
      </w:r>
      <w:r w:rsidRPr="009321CD">
        <w:rPr>
          <w:spacing w:val="-2"/>
          <w:lang w:val="en-US"/>
        </w:rPr>
        <w:t xml:space="preserve"> </w:t>
      </w:r>
      <w:r w:rsidRPr="009321CD">
        <w:rPr>
          <w:lang w:val="en-US"/>
        </w:rPr>
        <w:t>ES,</w:t>
      </w:r>
      <w:r w:rsidRPr="009321CD">
        <w:rPr>
          <w:spacing w:val="-3"/>
          <w:lang w:val="en-US"/>
        </w:rPr>
        <w:t xml:space="preserve"> </w:t>
      </w:r>
      <w:r w:rsidRPr="009321CD">
        <w:rPr>
          <w:lang w:val="en-US"/>
        </w:rPr>
        <w:t>Reuschenbach</w:t>
      </w:r>
      <w:r w:rsidRPr="009321CD">
        <w:rPr>
          <w:spacing w:val="-4"/>
          <w:lang w:val="en-US"/>
        </w:rPr>
        <w:t xml:space="preserve"> </w:t>
      </w:r>
      <w:r w:rsidRPr="009321CD">
        <w:rPr>
          <w:lang w:val="en-US"/>
        </w:rPr>
        <w:t>M,</w:t>
      </w:r>
      <w:r w:rsidRPr="009321CD">
        <w:rPr>
          <w:spacing w:val="-3"/>
          <w:lang w:val="en-US"/>
        </w:rPr>
        <w:t xml:space="preserve"> </w:t>
      </w:r>
      <w:r w:rsidRPr="009321CD">
        <w:rPr>
          <w:lang w:val="en-US"/>
        </w:rPr>
        <w:t>Gattenlöhner</w:t>
      </w:r>
      <w:r w:rsidRPr="009321CD">
        <w:rPr>
          <w:spacing w:val="-5"/>
          <w:lang w:val="en-US"/>
        </w:rPr>
        <w:t xml:space="preserve"> </w:t>
      </w:r>
      <w:r w:rsidRPr="009321CD">
        <w:rPr>
          <w:lang w:val="en-US"/>
        </w:rPr>
        <w:t>S,</w:t>
      </w:r>
      <w:r w:rsidRPr="009321CD">
        <w:rPr>
          <w:spacing w:val="-3"/>
          <w:lang w:val="en-US"/>
        </w:rPr>
        <w:t xml:space="preserve"> </w:t>
      </w:r>
      <w:r w:rsidRPr="009321CD">
        <w:rPr>
          <w:lang w:val="en-US"/>
        </w:rPr>
        <w:t>Klussmann</w:t>
      </w:r>
      <w:r w:rsidRPr="009321CD">
        <w:rPr>
          <w:spacing w:val="-4"/>
          <w:lang w:val="en-US"/>
        </w:rPr>
        <w:t xml:space="preserve"> </w:t>
      </w:r>
      <w:r w:rsidRPr="009321CD">
        <w:rPr>
          <w:lang w:val="en-US"/>
        </w:rPr>
        <w:t>JP</w:t>
      </w:r>
      <w:r w:rsidRPr="009321CD">
        <w:rPr>
          <w:spacing w:val="-6"/>
          <w:lang w:val="en-US"/>
        </w:rPr>
        <w:t xml:space="preserve"> </w:t>
      </w:r>
      <w:r w:rsidRPr="009321CD">
        <w:rPr>
          <w:lang w:val="en-US"/>
        </w:rPr>
        <w:t xml:space="preserve">and Wittekindt C (2017). Prognostic Impact of AJCC/UICC 8th Edition New Staging Rules in Oropharyngeal Squamous Cell Carcinoma. </w:t>
      </w:r>
      <w:r>
        <w:rPr>
          <w:i/>
        </w:rPr>
        <w:t xml:space="preserve">Front Oncol </w:t>
      </w:r>
      <w:r>
        <w:t>7:129.</w:t>
      </w:r>
    </w:p>
    <w:p w14:paraId="047E015B"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r w:rsidRPr="009321CD">
        <w:rPr>
          <w:lang w:val="en-US"/>
        </w:rPr>
        <w:t xml:space="preserve">International Collaboration on Cancer Reporting (2024). </w:t>
      </w:r>
      <w:r w:rsidRPr="009321CD">
        <w:rPr>
          <w:i/>
          <w:lang w:val="en-US"/>
        </w:rPr>
        <w:t>Nodal Excisions and Neck Dissection Specimens</w:t>
      </w:r>
      <w:r w:rsidRPr="009321CD">
        <w:rPr>
          <w:i/>
          <w:spacing w:val="-7"/>
          <w:lang w:val="en-US"/>
        </w:rPr>
        <w:t xml:space="preserve"> </w:t>
      </w:r>
      <w:r w:rsidRPr="009321CD">
        <w:rPr>
          <w:i/>
          <w:lang w:val="en-US"/>
        </w:rPr>
        <w:t>for</w:t>
      </w:r>
      <w:r w:rsidRPr="009321CD">
        <w:rPr>
          <w:i/>
          <w:spacing w:val="-5"/>
          <w:lang w:val="en-US"/>
        </w:rPr>
        <w:t xml:space="preserve"> </w:t>
      </w:r>
      <w:r w:rsidRPr="009321CD">
        <w:rPr>
          <w:i/>
          <w:lang w:val="en-US"/>
        </w:rPr>
        <w:t>Head</w:t>
      </w:r>
      <w:r w:rsidRPr="009321CD">
        <w:rPr>
          <w:i/>
          <w:spacing w:val="-2"/>
          <w:lang w:val="en-US"/>
        </w:rPr>
        <w:t xml:space="preserve"> </w:t>
      </w:r>
      <w:r w:rsidRPr="009321CD">
        <w:rPr>
          <w:i/>
          <w:lang w:val="en-US"/>
        </w:rPr>
        <w:t>&amp;</w:t>
      </w:r>
      <w:r w:rsidRPr="009321CD">
        <w:rPr>
          <w:i/>
          <w:spacing w:val="-3"/>
          <w:lang w:val="en-US"/>
        </w:rPr>
        <w:t xml:space="preserve"> </w:t>
      </w:r>
      <w:r w:rsidRPr="009321CD">
        <w:rPr>
          <w:i/>
          <w:lang w:val="en-US"/>
        </w:rPr>
        <w:t>Neck</w:t>
      </w:r>
      <w:r w:rsidRPr="009321CD">
        <w:rPr>
          <w:i/>
          <w:spacing w:val="-1"/>
          <w:lang w:val="en-US"/>
        </w:rPr>
        <w:t xml:space="preserve"> </w:t>
      </w:r>
      <w:r w:rsidRPr="009321CD">
        <w:rPr>
          <w:i/>
          <w:lang w:val="en-US"/>
        </w:rPr>
        <w:t>Tumours</w:t>
      </w:r>
      <w:r w:rsidRPr="009321CD">
        <w:rPr>
          <w:i/>
          <w:spacing w:val="-3"/>
          <w:lang w:val="en-US"/>
        </w:rPr>
        <w:t xml:space="preserve"> </w:t>
      </w:r>
      <w:r w:rsidRPr="009321CD">
        <w:rPr>
          <w:i/>
          <w:lang w:val="en-US"/>
        </w:rPr>
        <w:t>Histopathology</w:t>
      </w:r>
      <w:r w:rsidRPr="009321CD">
        <w:rPr>
          <w:i/>
          <w:spacing w:val="-4"/>
          <w:lang w:val="en-US"/>
        </w:rPr>
        <w:t xml:space="preserve"> </w:t>
      </w:r>
      <w:r w:rsidRPr="009321CD">
        <w:rPr>
          <w:i/>
          <w:lang w:val="en-US"/>
        </w:rPr>
        <w:t>Reporting</w:t>
      </w:r>
      <w:r w:rsidRPr="009321CD">
        <w:rPr>
          <w:i/>
          <w:spacing w:val="-6"/>
          <w:lang w:val="en-US"/>
        </w:rPr>
        <w:t xml:space="preserve"> </w:t>
      </w:r>
      <w:r w:rsidRPr="009321CD">
        <w:rPr>
          <w:i/>
          <w:lang w:val="en-US"/>
        </w:rPr>
        <w:t>Guide.</w:t>
      </w:r>
      <w:r w:rsidRPr="009321CD">
        <w:rPr>
          <w:i/>
          <w:spacing w:val="-1"/>
          <w:lang w:val="en-US"/>
        </w:rPr>
        <w:t xml:space="preserve"> </w:t>
      </w:r>
      <w:r w:rsidRPr="009321CD">
        <w:rPr>
          <w:i/>
          <w:lang w:val="en-US"/>
        </w:rPr>
        <w:t>2nd</w:t>
      </w:r>
      <w:r w:rsidRPr="009321CD">
        <w:rPr>
          <w:i/>
          <w:spacing w:val="-2"/>
          <w:lang w:val="en-US"/>
        </w:rPr>
        <w:t xml:space="preserve"> </w:t>
      </w:r>
      <w:r w:rsidRPr="009321CD">
        <w:rPr>
          <w:i/>
          <w:lang w:val="en-US"/>
        </w:rPr>
        <w:t>edition</w:t>
      </w:r>
      <w:r w:rsidRPr="009321CD">
        <w:rPr>
          <w:lang w:val="en-US"/>
        </w:rPr>
        <w:t>.</w:t>
      </w:r>
      <w:r w:rsidRPr="009321CD">
        <w:rPr>
          <w:spacing w:val="-1"/>
          <w:lang w:val="en-US"/>
        </w:rPr>
        <w:t xml:space="preserve"> </w:t>
      </w:r>
      <w:r w:rsidRPr="009321CD">
        <w:rPr>
          <w:lang w:val="en-US"/>
        </w:rPr>
        <w:t>Available</w:t>
      </w:r>
      <w:r w:rsidRPr="009321CD">
        <w:rPr>
          <w:spacing w:val="-7"/>
          <w:lang w:val="en-US"/>
        </w:rPr>
        <w:t xml:space="preserve"> </w:t>
      </w:r>
      <w:r w:rsidRPr="009321CD">
        <w:rPr>
          <w:lang w:val="en-US"/>
        </w:rPr>
        <w:t>from: https://</w:t>
      </w:r>
      <w:hyperlink r:id="rId21">
        <w:r w:rsidRPr="009321CD">
          <w:rPr>
            <w:lang w:val="en-US"/>
          </w:rPr>
          <w:t>www.iccr-cancer.org/datasets/published-datasets/head-neck/nodal-excisions/</w:t>
        </w:r>
      </w:hyperlink>
      <w:r w:rsidRPr="009321CD">
        <w:rPr>
          <w:lang w:val="en-US"/>
        </w:rPr>
        <w:t xml:space="preserve"> (Accessed 31st July 2024).</w:t>
      </w:r>
    </w:p>
    <w:p w14:paraId="2B3EC821"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CE2C0A">
        <w:t>Wittekind</w:t>
      </w:r>
      <w:r w:rsidRPr="00CE2C0A">
        <w:rPr>
          <w:spacing w:val="-4"/>
        </w:rPr>
        <w:t xml:space="preserve"> </w:t>
      </w:r>
      <w:r w:rsidRPr="00CE2C0A">
        <w:t>C,</w:t>
      </w:r>
      <w:r w:rsidRPr="00CE2C0A">
        <w:rPr>
          <w:spacing w:val="-3"/>
        </w:rPr>
        <w:t xml:space="preserve"> </w:t>
      </w:r>
      <w:r w:rsidRPr="00CE2C0A">
        <w:t>Brierley</w:t>
      </w:r>
      <w:r w:rsidRPr="00CE2C0A">
        <w:rPr>
          <w:spacing w:val="-1"/>
        </w:rPr>
        <w:t xml:space="preserve"> </w:t>
      </w:r>
      <w:r w:rsidRPr="00CE2C0A">
        <w:t>JD,</w:t>
      </w:r>
      <w:r w:rsidRPr="00CE2C0A">
        <w:rPr>
          <w:spacing w:val="-3"/>
        </w:rPr>
        <w:t xml:space="preserve"> </w:t>
      </w:r>
      <w:r w:rsidRPr="00CE2C0A">
        <w:t>van</w:t>
      </w:r>
      <w:r w:rsidRPr="00CE2C0A">
        <w:rPr>
          <w:spacing w:val="-4"/>
        </w:rPr>
        <w:t xml:space="preserve"> </w:t>
      </w:r>
      <w:r w:rsidRPr="00CE2C0A">
        <w:t>Eycken</w:t>
      </w:r>
      <w:r w:rsidRPr="00CE2C0A">
        <w:rPr>
          <w:spacing w:val="-4"/>
        </w:rPr>
        <w:t xml:space="preserve"> </w:t>
      </w:r>
      <w:r w:rsidRPr="00CE2C0A">
        <w:t>AL</w:t>
      </w:r>
      <w:r w:rsidRPr="00CE2C0A">
        <w:rPr>
          <w:spacing w:val="-1"/>
        </w:rPr>
        <w:t xml:space="preserve"> </w:t>
      </w:r>
      <w:r w:rsidRPr="00CE2C0A">
        <w:t>and</w:t>
      </w:r>
      <w:r w:rsidRPr="00CE2C0A">
        <w:rPr>
          <w:spacing w:val="-4"/>
        </w:rPr>
        <w:t xml:space="preserve"> </w:t>
      </w:r>
      <w:r w:rsidRPr="00CE2C0A">
        <w:t>van</w:t>
      </w:r>
      <w:r w:rsidRPr="00CE2C0A">
        <w:rPr>
          <w:spacing w:val="-4"/>
        </w:rPr>
        <w:t xml:space="preserve"> </w:t>
      </w:r>
      <w:r w:rsidRPr="00CE2C0A">
        <w:t>Eycken</w:t>
      </w:r>
      <w:r w:rsidRPr="00CE2C0A">
        <w:rPr>
          <w:spacing w:val="-4"/>
        </w:rPr>
        <w:t xml:space="preserve"> </w:t>
      </w:r>
      <w:r w:rsidRPr="00CE2C0A">
        <w:t>E</w:t>
      </w:r>
      <w:r w:rsidRPr="00CE2C0A">
        <w:rPr>
          <w:spacing w:val="-1"/>
        </w:rPr>
        <w:t xml:space="preserve"> </w:t>
      </w:r>
      <w:r w:rsidRPr="00CE2C0A">
        <w:t>(eds)</w:t>
      </w:r>
      <w:r w:rsidRPr="00CE2C0A">
        <w:rPr>
          <w:spacing w:val="-3"/>
        </w:rPr>
        <w:t xml:space="preserve"> </w:t>
      </w:r>
      <w:r w:rsidRPr="00CE2C0A">
        <w:t>(2019).</w:t>
      </w:r>
      <w:r w:rsidRPr="00CE2C0A">
        <w:rPr>
          <w:spacing w:val="-2"/>
        </w:rPr>
        <w:t xml:space="preserve"> </w:t>
      </w:r>
      <w:r w:rsidRPr="009321CD">
        <w:rPr>
          <w:i/>
          <w:lang w:val="en-US"/>
        </w:rPr>
        <w:t>TNM</w:t>
      </w:r>
      <w:r w:rsidRPr="009321CD">
        <w:rPr>
          <w:i/>
          <w:spacing w:val="-4"/>
          <w:lang w:val="en-US"/>
        </w:rPr>
        <w:t xml:space="preserve"> </w:t>
      </w:r>
      <w:r w:rsidRPr="009321CD">
        <w:rPr>
          <w:i/>
          <w:lang w:val="en-US"/>
        </w:rPr>
        <w:t>Supplement:</w:t>
      </w:r>
      <w:r w:rsidRPr="009321CD">
        <w:rPr>
          <w:i/>
          <w:spacing w:val="-3"/>
          <w:lang w:val="en-US"/>
        </w:rPr>
        <w:t xml:space="preserve"> </w:t>
      </w:r>
      <w:r w:rsidRPr="009321CD">
        <w:rPr>
          <w:i/>
          <w:lang w:val="en-US"/>
        </w:rPr>
        <w:t>A Commentary on Uniform Use, 5th Edition</w:t>
      </w:r>
      <w:r w:rsidRPr="009321CD">
        <w:rPr>
          <w:lang w:val="en-US"/>
        </w:rPr>
        <w:t>, Wiley, USA.</w:t>
      </w:r>
      <w:bookmarkStart w:id="29" w:name="_Hlk179378678"/>
      <w:bookmarkEnd w:id="29"/>
    </w:p>
    <w:p w14:paraId="0B21BFBD" w14:textId="77777777" w:rsidR="006A12C1" w:rsidRPr="006A12C1" w:rsidRDefault="006A12C1" w:rsidP="00593C4A">
      <w:pPr>
        <w:jc w:val="both"/>
        <w:rPr>
          <w:lang w:val="en-US"/>
        </w:rPr>
      </w:pPr>
    </w:p>
    <w:sectPr w:rsidR="006A12C1" w:rsidRPr="006A12C1" w:rsidSect="009321C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9495" w14:textId="77777777" w:rsidR="00D571B7" w:rsidRDefault="00D571B7" w:rsidP="00080913">
      <w:pPr>
        <w:spacing w:after="0" w:line="240" w:lineRule="auto"/>
      </w:pPr>
      <w:r>
        <w:separator/>
      </w:r>
    </w:p>
  </w:endnote>
  <w:endnote w:type="continuationSeparator" w:id="0">
    <w:p w14:paraId="65BA5E4A" w14:textId="77777777" w:rsidR="00D571B7" w:rsidRDefault="00D571B7" w:rsidP="0008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1486" w14:textId="77777777" w:rsidR="00080913" w:rsidRDefault="00080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B633" w14:textId="77777777" w:rsidR="00080913" w:rsidRDefault="00080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62D1" w14:textId="77777777" w:rsidR="00080913" w:rsidRDefault="0008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67A8E" w14:textId="77777777" w:rsidR="00D571B7" w:rsidRDefault="00D571B7" w:rsidP="00080913">
      <w:pPr>
        <w:spacing w:after="0" w:line="240" w:lineRule="auto"/>
      </w:pPr>
      <w:r>
        <w:separator/>
      </w:r>
    </w:p>
  </w:footnote>
  <w:footnote w:type="continuationSeparator" w:id="0">
    <w:p w14:paraId="6CBAF89D" w14:textId="77777777" w:rsidR="00D571B7" w:rsidRDefault="00D571B7" w:rsidP="00080913">
      <w:pPr>
        <w:spacing w:after="0" w:line="240" w:lineRule="auto"/>
      </w:pPr>
      <w:r>
        <w:continuationSeparator/>
      </w:r>
    </w:p>
  </w:footnote>
  <w:footnote w:id="1">
    <w:p w14:paraId="29CA61EF" w14:textId="2A356311" w:rsidR="00C6456F" w:rsidRPr="00C6456F" w:rsidRDefault="00C6456F">
      <w:pPr>
        <w:pStyle w:val="FootnoteText"/>
        <w:rPr>
          <w:sz w:val="18"/>
          <w:szCs w:val="18"/>
        </w:rPr>
      </w:pPr>
      <w:r w:rsidRPr="00C6456F">
        <w:rPr>
          <w:rStyle w:val="FootnoteReference"/>
          <w:sz w:val="18"/>
          <w:szCs w:val="18"/>
        </w:rPr>
        <w:footnoteRef/>
      </w:r>
      <w:r w:rsidRPr="00C6456F">
        <w:rPr>
          <w:sz w:val="18"/>
          <w:szCs w:val="18"/>
        </w:rPr>
        <w:t xml:space="preserve"> Bij neoplasmata van kleine speekselklieren moet de optie “speekselkliercarcinoom (specificeer)” gekozen worden. Het histologische subtype kan vervolgens gespecificeerd worden volgens de lijst opgenomen in het standaardrapport “Grote speekselklieren”.</w:t>
      </w:r>
    </w:p>
  </w:footnote>
  <w:footnote w:id="2">
    <w:p w14:paraId="6FF698C4" w14:textId="44BB65E0" w:rsidR="0031486B" w:rsidRPr="00017F63" w:rsidRDefault="0031486B" w:rsidP="00017F63">
      <w:pPr>
        <w:spacing w:after="60" w:line="240" w:lineRule="auto"/>
        <w:jc w:val="both"/>
        <w:rPr>
          <w:rFonts w:cstheme="minorHAnsi"/>
          <w:sz w:val="18"/>
          <w:szCs w:val="18"/>
        </w:rPr>
      </w:pPr>
      <w:r w:rsidRPr="00017F63">
        <w:rPr>
          <w:rStyle w:val="FootnoteReference"/>
          <w:sz w:val="18"/>
          <w:szCs w:val="18"/>
        </w:rPr>
        <w:footnoteRef/>
      </w:r>
      <w:r w:rsidRPr="00017F63">
        <w:rPr>
          <w:rStyle w:val="FootnoteReference"/>
          <w:sz w:val="18"/>
          <w:szCs w:val="18"/>
        </w:rPr>
        <w:t xml:space="preserve"> </w:t>
      </w:r>
      <w:bookmarkStart w:id="2" w:name="_Hlk184306591"/>
      <w:r w:rsidRPr="00017F63">
        <w:rPr>
          <w:sz w:val="18"/>
          <w:szCs w:val="18"/>
        </w:rPr>
        <w:t xml:space="preserve">De aan- of afwezigheid van peritumorale perineurale invasie kan </w:t>
      </w:r>
      <w:bookmarkStart w:id="3" w:name="_Hlk184306751"/>
      <w:bookmarkStart w:id="4" w:name="_Hlk184306752"/>
      <w:bookmarkStart w:id="5" w:name="_Hlk184306753"/>
      <w:bookmarkStart w:id="6" w:name="_Hlk184306754"/>
      <w:bookmarkStart w:id="7" w:name="_Hlk184306755"/>
      <w:bookmarkEnd w:id="2"/>
      <w:r w:rsidR="009C0024" w:rsidRPr="00017F63">
        <w:rPr>
          <w:sz w:val="18"/>
          <w:szCs w:val="18"/>
        </w:rPr>
        <w:t>invloed hebben op de behandeling</w:t>
      </w:r>
      <w:r w:rsidRPr="00017F63">
        <w:rPr>
          <w:sz w:val="18"/>
          <w:szCs w:val="18"/>
        </w:rPr>
        <w:t xml:space="preserve"> en prognose. Het gaat hierbij om peritumorale perineurale invasie langs of voorbij de tumorgrens, en dus niet om intratumorale uitbreiding. </w:t>
      </w:r>
      <w:r w:rsidR="009C0024" w:rsidRPr="00017F63">
        <w:rPr>
          <w:sz w:val="18"/>
          <w:szCs w:val="18"/>
        </w:rPr>
        <w:t xml:space="preserve">Voor nasofaryngeale carcinomen is deze informatie niet noodzakelijk. </w:t>
      </w:r>
      <w:r w:rsidRPr="00017F63">
        <w:rPr>
          <w:sz w:val="18"/>
          <w:szCs w:val="18"/>
        </w:rPr>
        <w:t xml:space="preserve">Voor meer informatie, zie ‘Note </w:t>
      </w:r>
      <w:r w:rsidR="00400AAB">
        <w:rPr>
          <w:sz w:val="18"/>
          <w:szCs w:val="18"/>
        </w:rPr>
        <w:t>8</w:t>
      </w:r>
      <w:r w:rsidRPr="00017F63">
        <w:rPr>
          <w:sz w:val="18"/>
          <w:szCs w:val="18"/>
        </w:rPr>
        <w:t xml:space="preserve"> – Perineural invasion’ onderaan dit document.</w:t>
      </w:r>
      <w:bookmarkEnd w:id="3"/>
      <w:bookmarkEnd w:id="4"/>
      <w:bookmarkEnd w:id="5"/>
      <w:bookmarkEnd w:id="6"/>
      <w:bookmarkEnd w:id="7"/>
    </w:p>
  </w:footnote>
  <w:footnote w:id="3">
    <w:p w14:paraId="08B92CF3" w14:textId="0C9DE39A" w:rsidR="0031486B" w:rsidRPr="00017F63" w:rsidRDefault="0031486B" w:rsidP="00017F63">
      <w:pPr>
        <w:spacing w:after="60" w:line="240" w:lineRule="auto"/>
        <w:rPr>
          <w:sz w:val="18"/>
          <w:szCs w:val="18"/>
        </w:rPr>
      </w:pPr>
      <w:r w:rsidRPr="00017F63">
        <w:rPr>
          <w:rStyle w:val="FootnoteReference"/>
          <w:sz w:val="18"/>
          <w:szCs w:val="18"/>
        </w:rPr>
        <w:footnoteRef/>
      </w:r>
      <w:r w:rsidRPr="00017F63">
        <w:rPr>
          <w:sz w:val="18"/>
          <w:szCs w:val="18"/>
        </w:rPr>
        <w:t xml:space="preserve"> De definitie van ' Definitieve minimale tumorvrije marge’ is niet gestandaardiseerd, maar in de </w:t>
      </w:r>
      <w:r w:rsidR="00665F45" w:rsidRPr="00017F63">
        <w:rPr>
          <w:sz w:val="18"/>
          <w:szCs w:val="18"/>
        </w:rPr>
        <w:t>orofarynx wordt een marge als positief beschouwd als er invasief carcinoom of ernstige dysplasi</w:t>
      </w:r>
      <w:r w:rsidR="00017F63">
        <w:rPr>
          <w:sz w:val="18"/>
          <w:szCs w:val="18"/>
        </w:rPr>
        <w:t>e</w:t>
      </w:r>
      <w:r w:rsidR="00665F45" w:rsidRPr="00017F63">
        <w:rPr>
          <w:sz w:val="18"/>
          <w:szCs w:val="18"/>
        </w:rPr>
        <w:t xml:space="preserve">/ in situ carcinoom aanwezig is in </w:t>
      </w:r>
      <w:r w:rsidR="00017F63">
        <w:rPr>
          <w:sz w:val="18"/>
          <w:szCs w:val="18"/>
        </w:rPr>
        <w:t>het snedevlak</w:t>
      </w:r>
      <w:r w:rsidR="00665F45" w:rsidRPr="00017F63">
        <w:rPr>
          <w:sz w:val="18"/>
          <w:szCs w:val="18"/>
        </w:rPr>
        <w:t xml:space="preserve">. Er is geen duidelijk morfologisch onderscheid tussen invasief en in situ carcinoom voor HPV-geassocieerde orofaryngeale carcinomen, dus alle carcinomen </w:t>
      </w:r>
      <w:r w:rsidR="00017F63">
        <w:rPr>
          <w:sz w:val="18"/>
          <w:szCs w:val="18"/>
        </w:rPr>
        <w:t>in het snedevlak</w:t>
      </w:r>
      <w:r w:rsidR="00665F45" w:rsidRPr="00017F63">
        <w:rPr>
          <w:sz w:val="18"/>
          <w:szCs w:val="18"/>
        </w:rPr>
        <w:t xml:space="preserve"> moeten worden beschouwd als ingenomen. </w:t>
      </w:r>
      <w:r w:rsidRPr="00017F63">
        <w:rPr>
          <w:sz w:val="18"/>
          <w:szCs w:val="18"/>
        </w:rPr>
        <w:t xml:space="preserve">Voor meer informatie, zie ‘Note </w:t>
      </w:r>
      <w:r w:rsidR="00400AAB">
        <w:rPr>
          <w:sz w:val="18"/>
          <w:szCs w:val="18"/>
        </w:rPr>
        <w:t>9</w:t>
      </w:r>
      <w:r w:rsidRPr="00017F63">
        <w:rPr>
          <w:sz w:val="18"/>
          <w:szCs w:val="18"/>
        </w:rPr>
        <w:t xml:space="preserve"> – Margin status’ onderaan dit document.</w:t>
      </w:r>
    </w:p>
  </w:footnote>
  <w:footnote w:id="4">
    <w:p w14:paraId="04521367" w14:textId="001D1486" w:rsidR="0031486B" w:rsidRPr="00017F63" w:rsidRDefault="0031486B" w:rsidP="00017F63">
      <w:pPr>
        <w:pStyle w:val="FootnoteText"/>
        <w:spacing w:after="60"/>
        <w:rPr>
          <w:sz w:val="18"/>
          <w:szCs w:val="18"/>
        </w:rPr>
      </w:pPr>
      <w:r w:rsidRPr="00017F63">
        <w:rPr>
          <w:rStyle w:val="FootnoteReference"/>
          <w:sz w:val="18"/>
          <w:szCs w:val="18"/>
        </w:rPr>
        <w:footnoteRef/>
      </w:r>
      <w:r w:rsidRPr="00017F63">
        <w:rPr>
          <w:sz w:val="18"/>
          <w:szCs w:val="18"/>
        </w:rPr>
        <w:t xml:space="preserve"> </w:t>
      </w:r>
      <w:r w:rsidR="00665F45" w:rsidRPr="00017F63">
        <w:rPr>
          <w:sz w:val="18"/>
          <w:szCs w:val="18"/>
        </w:rPr>
        <w:t xml:space="preserve">De definitie van ' Definitieve minimale vrije marge’ is niet gestandaardiseerd, maar in de orofarynx wordt een marge als positief beschouwd als er invasief carcinoom of ernstige dysplasia/ in situ carcinoom aanwezig is in </w:t>
      </w:r>
      <w:r w:rsidR="00017F63">
        <w:rPr>
          <w:sz w:val="18"/>
          <w:szCs w:val="18"/>
        </w:rPr>
        <w:t>het snedevlak</w:t>
      </w:r>
      <w:r w:rsidR="00665F45" w:rsidRPr="00017F63">
        <w:rPr>
          <w:sz w:val="18"/>
          <w:szCs w:val="18"/>
        </w:rPr>
        <w:t xml:space="preserve">. Deze variabele is enkel van toepassing voor HPV-onafhankelijke orofaryngeale tumoren en aandoeningen van het tonsillaire oppervlak. Voor meer informatie, zie ‘Note </w:t>
      </w:r>
      <w:r w:rsidR="00400AAB">
        <w:rPr>
          <w:sz w:val="18"/>
          <w:szCs w:val="18"/>
        </w:rPr>
        <w:t>9</w:t>
      </w:r>
      <w:r w:rsidR="00665F45" w:rsidRPr="00017F63">
        <w:rPr>
          <w:sz w:val="18"/>
          <w:szCs w:val="18"/>
        </w:rPr>
        <w:t xml:space="preserve"> – Margin status’ onderaan dit document.</w:t>
      </w:r>
    </w:p>
  </w:footnote>
  <w:footnote w:id="5">
    <w:p w14:paraId="2C5B6110" w14:textId="78013795" w:rsidR="002B45E0" w:rsidRPr="002B45E0" w:rsidRDefault="002B45E0">
      <w:pPr>
        <w:pStyle w:val="FootnoteText"/>
      </w:pPr>
      <w:r>
        <w:rPr>
          <w:rStyle w:val="FootnoteReference"/>
        </w:rPr>
        <w:footnoteRef/>
      </w:r>
      <w:r>
        <w:t xml:space="preserve"> </w:t>
      </w:r>
      <w:r w:rsidRPr="00A100B0">
        <w:rPr>
          <w:sz w:val="18"/>
          <w:szCs w:val="18"/>
        </w:rPr>
        <w:t>De pathologische stadiëring is gebaseerd op de ‘TNM Classification of Malignant Tumours’ (8e editie, UICC). Een beschrijving van elke pT-categorie is beschikbaar in ‘</w:t>
      </w:r>
      <w:bookmarkStart w:id="8" w:name="_Hlk191459037"/>
      <w:r w:rsidRPr="00A100B0">
        <w:rPr>
          <w:sz w:val="18"/>
          <w:szCs w:val="18"/>
        </w:rPr>
        <w:t>Note 1</w:t>
      </w:r>
      <w:r>
        <w:rPr>
          <w:sz w:val="18"/>
          <w:szCs w:val="18"/>
        </w:rPr>
        <w:t>0</w:t>
      </w:r>
      <w:r w:rsidRPr="00A100B0">
        <w:rPr>
          <w:sz w:val="18"/>
          <w:szCs w:val="18"/>
        </w:rPr>
        <w:t xml:space="preserve"> – Pathological staging’ </w:t>
      </w:r>
      <w:bookmarkEnd w:id="8"/>
      <w:r w:rsidRPr="00A100B0">
        <w:rPr>
          <w:sz w:val="18"/>
          <w:szCs w:val="18"/>
        </w:rPr>
        <w:t>onderaan dit document.</w:t>
      </w:r>
    </w:p>
  </w:footnote>
  <w:footnote w:id="6">
    <w:p w14:paraId="25906BE3" w14:textId="69CB952A" w:rsidR="00031904" w:rsidRDefault="00031904">
      <w:pPr>
        <w:pStyle w:val="FootnoteText"/>
        <w:rPr>
          <w:sz w:val="18"/>
          <w:szCs w:val="18"/>
        </w:rPr>
      </w:pPr>
      <w:r>
        <w:rPr>
          <w:rStyle w:val="FootnoteReference"/>
        </w:rPr>
        <w:footnoteRef/>
      </w:r>
      <w:r>
        <w:t xml:space="preserve"> </w:t>
      </w:r>
      <w:r w:rsidRPr="006B21ED">
        <w:rPr>
          <w:sz w:val="18"/>
          <w:szCs w:val="18"/>
        </w:rPr>
        <w:t xml:space="preserve">Bijkomende informatie (‘notes’) </w:t>
      </w:r>
      <w:r>
        <w:rPr>
          <w:sz w:val="18"/>
          <w:szCs w:val="18"/>
        </w:rPr>
        <w:t xml:space="preserve">overgenomen en </w:t>
      </w:r>
      <w:r w:rsidRPr="006B21ED">
        <w:rPr>
          <w:sz w:val="18"/>
          <w:szCs w:val="18"/>
        </w:rPr>
        <w:t>aangepast vanuit</w:t>
      </w:r>
    </w:p>
    <w:p w14:paraId="75E4EDED" w14:textId="77777777" w:rsidR="00031904" w:rsidRPr="00031904" w:rsidRDefault="00031904" w:rsidP="00031904">
      <w:pPr>
        <w:rPr>
          <w:sz w:val="18"/>
          <w:szCs w:val="18"/>
        </w:rPr>
      </w:pPr>
      <w:r w:rsidRPr="00031904">
        <w:rPr>
          <w:sz w:val="18"/>
          <w:szCs w:val="18"/>
        </w:rPr>
        <w:t>Chernock RD, Badoual C, Faquin WC, Hernandez-Prera J, Iyer NG, Katabi N, O’Sullivan B, Robinson M, Willems S, Helliwell T, Thompson LDR, (2024). Carcinomas of the Oropharynx and Nasopharynx Histopathology Reporting Guide. 2nd edition. International Collaboration on Cancer Reporting; Sydney, Australia. ISBN: 978-1-922324-47-4.</w:t>
      </w:r>
    </w:p>
    <w:p w14:paraId="05179CBF" w14:textId="77777777" w:rsidR="00031904" w:rsidRPr="00031904" w:rsidRDefault="000319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B01A" w14:textId="1E464A1A" w:rsidR="00080913" w:rsidRDefault="00080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66C7" w14:textId="09959141" w:rsidR="00080913" w:rsidRDefault="00080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0F39" w14:textId="2391751B" w:rsidR="00080913" w:rsidRDefault="00080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3A99"/>
    <w:multiLevelType w:val="hybridMultilevel"/>
    <w:tmpl w:val="FFFFFFFF"/>
    <w:lvl w:ilvl="0" w:tplc="0590E9A0">
      <w:numFmt w:val="bullet"/>
      <w:lvlText w:val=""/>
      <w:lvlJc w:val="left"/>
      <w:pPr>
        <w:ind w:left="720" w:hanging="360"/>
      </w:pPr>
      <w:rPr>
        <w:rFonts w:ascii="Symbol" w:eastAsia="Times New Roman"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9790433"/>
    <w:multiLevelType w:val="hybridMultilevel"/>
    <w:tmpl w:val="FFFFFFFF"/>
    <w:lvl w:ilvl="0" w:tplc="0E2E3742">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4524CF80">
      <w:numFmt w:val="bullet"/>
      <w:lvlText w:val="•"/>
      <w:lvlJc w:val="left"/>
      <w:pPr>
        <w:ind w:left="2546" w:hanging="721"/>
      </w:pPr>
      <w:rPr>
        <w:rFonts w:hint="default"/>
      </w:rPr>
    </w:lvl>
    <w:lvl w:ilvl="2" w:tplc="0A4C5CEA">
      <w:numFmt w:val="bullet"/>
      <w:lvlText w:val="•"/>
      <w:lvlJc w:val="left"/>
      <w:pPr>
        <w:ind w:left="3533" w:hanging="721"/>
      </w:pPr>
      <w:rPr>
        <w:rFonts w:hint="default"/>
      </w:rPr>
    </w:lvl>
    <w:lvl w:ilvl="3" w:tplc="1534B916">
      <w:numFmt w:val="bullet"/>
      <w:lvlText w:val="•"/>
      <w:lvlJc w:val="left"/>
      <w:pPr>
        <w:ind w:left="4519" w:hanging="721"/>
      </w:pPr>
      <w:rPr>
        <w:rFonts w:hint="default"/>
      </w:rPr>
    </w:lvl>
    <w:lvl w:ilvl="4" w:tplc="03821342">
      <w:numFmt w:val="bullet"/>
      <w:lvlText w:val="•"/>
      <w:lvlJc w:val="left"/>
      <w:pPr>
        <w:ind w:left="5506" w:hanging="721"/>
      </w:pPr>
      <w:rPr>
        <w:rFonts w:hint="default"/>
      </w:rPr>
    </w:lvl>
    <w:lvl w:ilvl="5" w:tplc="11BC9676">
      <w:numFmt w:val="bullet"/>
      <w:lvlText w:val="•"/>
      <w:lvlJc w:val="left"/>
      <w:pPr>
        <w:ind w:left="6492" w:hanging="721"/>
      </w:pPr>
      <w:rPr>
        <w:rFonts w:hint="default"/>
      </w:rPr>
    </w:lvl>
    <w:lvl w:ilvl="6" w:tplc="9A5654D8">
      <w:numFmt w:val="bullet"/>
      <w:lvlText w:val="•"/>
      <w:lvlJc w:val="left"/>
      <w:pPr>
        <w:ind w:left="7479" w:hanging="721"/>
      </w:pPr>
      <w:rPr>
        <w:rFonts w:hint="default"/>
      </w:rPr>
    </w:lvl>
    <w:lvl w:ilvl="7" w:tplc="7B0C19B0">
      <w:numFmt w:val="bullet"/>
      <w:lvlText w:val="•"/>
      <w:lvlJc w:val="left"/>
      <w:pPr>
        <w:ind w:left="8465" w:hanging="721"/>
      </w:pPr>
      <w:rPr>
        <w:rFonts w:hint="default"/>
      </w:rPr>
    </w:lvl>
    <w:lvl w:ilvl="8" w:tplc="C5ACF7D8">
      <w:numFmt w:val="bullet"/>
      <w:lvlText w:val="•"/>
      <w:lvlJc w:val="left"/>
      <w:pPr>
        <w:ind w:left="9452" w:hanging="721"/>
      </w:pPr>
      <w:rPr>
        <w:rFonts w:hint="default"/>
      </w:rPr>
    </w:lvl>
  </w:abstractNum>
  <w:abstractNum w:abstractNumId="2" w15:restartNumberingAfterBreak="0">
    <w:nsid w:val="3C5B2E32"/>
    <w:multiLevelType w:val="hybridMultilevel"/>
    <w:tmpl w:val="63AACD6C"/>
    <w:lvl w:ilvl="0" w:tplc="712C28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58D10A3"/>
    <w:multiLevelType w:val="hybridMultilevel"/>
    <w:tmpl w:val="FFFFFFFF"/>
    <w:lvl w:ilvl="0" w:tplc="88EE7320">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36E07B88">
      <w:numFmt w:val="bullet"/>
      <w:lvlText w:val="•"/>
      <w:lvlJc w:val="left"/>
      <w:pPr>
        <w:ind w:left="2546" w:hanging="721"/>
      </w:pPr>
      <w:rPr>
        <w:rFonts w:hint="default"/>
      </w:rPr>
    </w:lvl>
    <w:lvl w:ilvl="2" w:tplc="848C66BC">
      <w:numFmt w:val="bullet"/>
      <w:lvlText w:val="•"/>
      <w:lvlJc w:val="left"/>
      <w:pPr>
        <w:ind w:left="3533" w:hanging="721"/>
      </w:pPr>
      <w:rPr>
        <w:rFonts w:hint="default"/>
      </w:rPr>
    </w:lvl>
    <w:lvl w:ilvl="3" w:tplc="D0A019E0">
      <w:numFmt w:val="bullet"/>
      <w:lvlText w:val="•"/>
      <w:lvlJc w:val="left"/>
      <w:pPr>
        <w:ind w:left="4519" w:hanging="721"/>
      </w:pPr>
      <w:rPr>
        <w:rFonts w:hint="default"/>
      </w:rPr>
    </w:lvl>
    <w:lvl w:ilvl="4" w:tplc="03BEF0F2">
      <w:numFmt w:val="bullet"/>
      <w:lvlText w:val="•"/>
      <w:lvlJc w:val="left"/>
      <w:pPr>
        <w:ind w:left="5506" w:hanging="721"/>
      </w:pPr>
      <w:rPr>
        <w:rFonts w:hint="default"/>
      </w:rPr>
    </w:lvl>
    <w:lvl w:ilvl="5" w:tplc="20B4DA0A">
      <w:numFmt w:val="bullet"/>
      <w:lvlText w:val="•"/>
      <w:lvlJc w:val="left"/>
      <w:pPr>
        <w:ind w:left="6492" w:hanging="721"/>
      </w:pPr>
      <w:rPr>
        <w:rFonts w:hint="default"/>
      </w:rPr>
    </w:lvl>
    <w:lvl w:ilvl="6" w:tplc="65E67FB8">
      <w:numFmt w:val="bullet"/>
      <w:lvlText w:val="•"/>
      <w:lvlJc w:val="left"/>
      <w:pPr>
        <w:ind w:left="7479" w:hanging="721"/>
      </w:pPr>
      <w:rPr>
        <w:rFonts w:hint="default"/>
      </w:rPr>
    </w:lvl>
    <w:lvl w:ilvl="7" w:tplc="43D6D658">
      <w:numFmt w:val="bullet"/>
      <w:lvlText w:val="•"/>
      <w:lvlJc w:val="left"/>
      <w:pPr>
        <w:ind w:left="8465" w:hanging="721"/>
      </w:pPr>
      <w:rPr>
        <w:rFonts w:hint="default"/>
      </w:rPr>
    </w:lvl>
    <w:lvl w:ilvl="8" w:tplc="7402D462">
      <w:numFmt w:val="bullet"/>
      <w:lvlText w:val="•"/>
      <w:lvlJc w:val="left"/>
      <w:pPr>
        <w:ind w:left="9452" w:hanging="721"/>
      </w:pPr>
      <w:rPr>
        <w:rFonts w:hint="default"/>
      </w:rPr>
    </w:lvl>
  </w:abstractNum>
  <w:abstractNum w:abstractNumId="4" w15:restartNumberingAfterBreak="0">
    <w:nsid w:val="731E2545"/>
    <w:multiLevelType w:val="hybridMultilevel"/>
    <w:tmpl w:val="FFFFFFFF"/>
    <w:lvl w:ilvl="0" w:tplc="F0BC026C">
      <w:numFmt w:val="bullet"/>
      <w:lvlText w:val=""/>
      <w:lvlJc w:val="left"/>
      <w:pPr>
        <w:ind w:left="1624" w:hanging="361"/>
      </w:pPr>
      <w:rPr>
        <w:rFonts w:ascii="Symbol" w:eastAsia="Times New Roman" w:hAnsi="Symbol" w:hint="default"/>
        <w:b w:val="0"/>
        <w:i w:val="0"/>
        <w:spacing w:val="0"/>
        <w:w w:val="100"/>
        <w:sz w:val="22"/>
      </w:rPr>
    </w:lvl>
    <w:lvl w:ilvl="1" w:tplc="5C6616AE">
      <w:numFmt w:val="bullet"/>
      <w:lvlText w:val="•"/>
      <w:lvlJc w:val="left"/>
      <w:pPr>
        <w:ind w:left="2600" w:hanging="361"/>
      </w:pPr>
      <w:rPr>
        <w:rFonts w:hint="default"/>
      </w:rPr>
    </w:lvl>
    <w:lvl w:ilvl="2" w:tplc="812E418A">
      <w:numFmt w:val="bullet"/>
      <w:lvlText w:val="•"/>
      <w:lvlJc w:val="left"/>
      <w:pPr>
        <w:ind w:left="3581" w:hanging="361"/>
      </w:pPr>
      <w:rPr>
        <w:rFonts w:hint="default"/>
      </w:rPr>
    </w:lvl>
    <w:lvl w:ilvl="3" w:tplc="D346CC96">
      <w:numFmt w:val="bullet"/>
      <w:lvlText w:val="•"/>
      <w:lvlJc w:val="left"/>
      <w:pPr>
        <w:ind w:left="4561" w:hanging="361"/>
      </w:pPr>
      <w:rPr>
        <w:rFonts w:hint="default"/>
      </w:rPr>
    </w:lvl>
    <w:lvl w:ilvl="4" w:tplc="527AABCC">
      <w:numFmt w:val="bullet"/>
      <w:lvlText w:val="•"/>
      <w:lvlJc w:val="left"/>
      <w:pPr>
        <w:ind w:left="5542" w:hanging="361"/>
      </w:pPr>
      <w:rPr>
        <w:rFonts w:hint="default"/>
      </w:rPr>
    </w:lvl>
    <w:lvl w:ilvl="5" w:tplc="3D2E5868">
      <w:numFmt w:val="bullet"/>
      <w:lvlText w:val="•"/>
      <w:lvlJc w:val="left"/>
      <w:pPr>
        <w:ind w:left="6522" w:hanging="361"/>
      </w:pPr>
      <w:rPr>
        <w:rFonts w:hint="default"/>
      </w:rPr>
    </w:lvl>
    <w:lvl w:ilvl="6" w:tplc="1DCC93AE">
      <w:numFmt w:val="bullet"/>
      <w:lvlText w:val="•"/>
      <w:lvlJc w:val="left"/>
      <w:pPr>
        <w:ind w:left="7503" w:hanging="361"/>
      </w:pPr>
      <w:rPr>
        <w:rFonts w:hint="default"/>
      </w:rPr>
    </w:lvl>
    <w:lvl w:ilvl="7" w:tplc="112ACE44">
      <w:numFmt w:val="bullet"/>
      <w:lvlText w:val="•"/>
      <w:lvlJc w:val="left"/>
      <w:pPr>
        <w:ind w:left="8483" w:hanging="361"/>
      </w:pPr>
      <w:rPr>
        <w:rFonts w:hint="default"/>
      </w:rPr>
    </w:lvl>
    <w:lvl w:ilvl="8" w:tplc="91A86F32">
      <w:numFmt w:val="bullet"/>
      <w:lvlText w:val="•"/>
      <w:lvlJc w:val="left"/>
      <w:pPr>
        <w:ind w:left="9464" w:hanging="361"/>
      </w:pPr>
      <w:rPr>
        <w:rFonts w:hint="default"/>
      </w:rPr>
    </w:lvl>
  </w:abstractNum>
  <w:abstractNum w:abstractNumId="5" w15:restartNumberingAfterBreak="0">
    <w:nsid w:val="7ADB74B4"/>
    <w:multiLevelType w:val="hybridMultilevel"/>
    <w:tmpl w:val="FFFFFFFF"/>
    <w:lvl w:ilvl="0" w:tplc="5A2CE416">
      <w:numFmt w:val="bullet"/>
      <w:lvlText w:val=""/>
      <w:lvlJc w:val="left"/>
      <w:pPr>
        <w:ind w:left="1560" w:hanging="360"/>
      </w:pPr>
      <w:rPr>
        <w:rFonts w:ascii="Symbol" w:eastAsia="Times New Roman" w:hAnsi="Symbol" w:hint="default"/>
        <w:b w:val="0"/>
        <w:i w:val="0"/>
        <w:spacing w:val="0"/>
        <w:w w:val="100"/>
        <w:sz w:val="20"/>
      </w:rPr>
    </w:lvl>
    <w:lvl w:ilvl="1" w:tplc="A1E8BDC0">
      <w:numFmt w:val="bullet"/>
      <w:lvlText w:val="•"/>
      <w:lvlJc w:val="left"/>
      <w:pPr>
        <w:ind w:left="2546" w:hanging="360"/>
      </w:pPr>
      <w:rPr>
        <w:rFonts w:hint="default"/>
      </w:rPr>
    </w:lvl>
    <w:lvl w:ilvl="2" w:tplc="0C22E3F4">
      <w:numFmt w:val="bullet"/>
      <w:lvlText w:val="•"/>
      <w:lvlJc w:val="left"/>
      <w:pPr>
        <w:ind w:left="3533" w:hanging="360"/>
      </w:pPr>
      <w:rPr>
        <w:rFonts w:hint="default"/>
      </w:rPr>
    </w:lvl>
    <w:lvl w:ilvl="3" w:tplc="C6C4F2E8">
      <w:numFmt w:val="bullet"/>
      <w:lvlText w:val="•"/>
      <w:lvlJc w:val="left"/>
      <w:pPr>
        <w:ind w:left="4519" w:hanging="360"/>
      </w:pPr>
      <w:rPr>
        <w:rFonts w:hint="default"/>
      </w:rPr>
    </w:lvl>
    <w:lvl w:ilvl="4" w:tplc="6A48BC60">
      <w:numFmt w:val="bullet"/>
      <w:lvlText w:val="•"/>
      <w:lvlJc w:val="left"/>
      <w:pPr>
        <w:ind w:left="5506" w:hanging="360"/>
      </w:pPr>
      <w:rPr>
        <w:rFonts w:hint="default"/>
      </w:rPr>
    </w:lvl>
    <w:lvl w:ilvl="5" w:tplc="39281310">
      <w:numFmt w:val="bullet"/>
      <w:lvlText w:val="•"/>
      <w:lvlJc w:val="left"/>
      <w:pPr>
        <w:ind w:left="6492" w:hanging="360"/>
      </w:pPr>
      <w:rPr>
        <w:rFonts w:hint="default"/>
      </w:rPr>
    </w:lvl>
    <w:lvl w:ilvl="6" w:tplc="92BCE396">
      <w:numFmt w:val="bullet"/>
      <w:lvlText w:val="•"/>
      <w:lvlJc w:val="left"/>
      <w:pPr>
        <w:ind w:left="7479" w:hanging="360"/>
      </w:pPr>
      <w:rPr>
        <w:rFonts w:hint="default"/>
      </w:rPr>
    </w:lvl>
    <w:lvl w:ilvl="7" w:tplc="A768BFFE">
      <w:numFmt w:val="bullet"/>
      <w:lvlText w:val="•"/>
      <w:lvlJc w:val="left"/>
      <w:pPr>
        <w:ind w:left="8465" w:hanging="360"/>
      </w:pPr>
      <w:rPr>
        <w:rFonts w:hint="default"/>
      </w:rPr>
    </w:lvl>
    <w:lvl w:ilvl="8" w:tplc="0DE6B264">
      <w:numFmt w:val="bullet"/>
      <w:lvlText w:val="•"/>
      <w:lvlJc w:val="left"/>
      <w:pPr>
        <w:ind w:left="9452" w:hanging="360"/>
      </w:pPr>
      <w:rPr>
        <w:rFonts w:hint="default"/>
      </w:rPr>
    </w:lvl>
  </w:abstractNum>
  <w:num w:numId="1" w16cid:durableId="919215176">
    <w:abstractNumId w:val="2"/>
  </w:num>
  <w:num w:numId="2" w16cid:durableId="136842071">
    <w:abstractNumId w:val="1"/>
  </w:num>
  <w:num w:numId="3" w16cid:durableId="685980006">
    <w:abstractNumId w:val="5"/>
  </w:num>
  <w:num w:numId="4" w16cid:durableId="694766994">
    <w:abstractNumId w:val="3"/>
  </w:num>
  <w:num w:numId="5" w16cid:durableId="467475491">
    <w:abstractNumId w:val="4"/>
  </w:num>
  <w:num w:numId="6" w16cid:durableId="182716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C6"/>
    <w:rsid w:val="0000181B"/>
    <w:rsid w:val="00003838"/>
    <w:rsid w:val="00004C9F"/>
    <w:rsid w:val="00016A87"/>
    <w:rsid w:val="00017F63"/>
    <w:rsid w:val="0002518D"/>
    <w:rsid w:val="00027C15"/>
    <w:rsid w:val="00031904"/>
    <w:rsid w:val="00045643"/>
    <w:rsid w:val="00050A74"/>
    <w:rsid w:val="0006086D"/>
    <w:rsid w:val="00070E72"/>
    <w:rsid w:val="00080913"/>
    <w:rsid w:val="0008304C"/>
    <w:rsid w:val="000852A7"/>
    <w:rsid w:val="000B364D"/>
    <w:rsid w:val="000C0CFF"/>
    <w:rsid w:val="000E0271"/>
    <w:rsid w:val="000E715D"/>
    <w:rsid w:val="00116C46"/>
    <w:rsid w:val="00146FB8"/>
    <w:rsid w:val="001967AB"/>
    <w:rsid w:val="001A1684"/>
    <w:rsid w:val="001A1BF7"/>
    <w:rsid w:val="001D7362"/>
    <w:rsid w:val="001E0FE0"/>
    <w:rsid w:val="001E6593"/>
    <w:rsid w:val="00200CDF"/>
    <w:rsid w:val="0023467D"/>
    <w:rsid w:val="002411C9"/>
    <w:rsid w:val="002456AE"/>
    <w:rsid w:val="002817E8"/>
    <w:rsid w:val="00287C43"/>
    <w:rsid w:val="00293707"/>
    <w:rsid w:val="00296054"/>
    <w:rsid w:val="002A00E0"/>
    <w:rsid w:val="002A6A48"/>
    <w:rsid w:val="002A75BC"/>
    <w:rsid w:val="002B45E0"/>
    <w:rsid w:val="002C5578"/>
    <w:rsid w:val="002C5EAC"/>
    <w:rsid w:val="002D019B"/>
    <w:rsid w:val="002D0876"/>
    <w:rsid w:val="002D6EEF"/>
    <w:rsid w:val="002F127C"/>
    <w:rsid w:val="003106C9"/>
    <w:rsid w:val="00310CDF"/>
    <w:rsid w:val="0031486B"/>
    <w:rsid w:val="00321122"/>
    <w:rsid w:val="00325759"/>
    <w:rsid w:val="00330C0E"/>
    <w:rsid w:val="003350E3"/>
    <w:rsid w:val="00340A11"/>
    <w:rsid w:val="00340D7E"/>
    <w:rsid w:val="0034324F"/>
    <w:rsid w:val="00345548"/>
    <w:rsid w:val="0039247C"/>
    <w:rsid w:val="00395699"/>
    <w:rsid w:val="003A545A"/>
    <w:rsid w:val="003A7883"/>
    <w:rsid w:val="003B2BF5"/>
    <w:rsid w:val="003C6105"/>
    <w:rsid w:val="003F2E41"/>
    <w:rsid w:val="003F5795"/>
    <w:rsid w:val="003F755A"/>
    <w:rsid w:val="00400AAB"/>
    <w:rsid w:val="00401F4B"/>
    <w:rsid w:val="004144B0"/>
    <w:rsid w:val="00431331"/>
    <w:rsid w:val="00443F23"/>
    <w:rsid w:val="00450527"/>
    <w:rsid w:val="004739E7"/>
    <w:rsid w:val="004960E7"/>
    <w:rsid w:val="004974FF"/>
    <w:rsid w:val="004A019D"/>
    <w:rsid w:val="004A4C71"/>
    <w:rsid w:val="004A5DC9"/>
    <w:rsid w:val="004A6062"/>
    <w:rsid w:val="004A646E"/>
    <w:rsid w:val="004B0223"/>
    <w:rsid w:val="004B5023"/>
    <w:rsid w:val="004C7877"/>
    <w:rsid w:val="004D4A1B"/>
    <w:rsid w:val="004D6334"/>
    <w:rsid w:val="004E4666"/>
    <w:rsid w:val="004F103F"/>
    <w:rsid w:val="0051452B"/>
    <w:rsid w:val="0052556F"/>
    <w:rsid w:val="0053049A"/>
    <w:rsid w:val="00531250"/>
    <w:rsid w:val="005572F7"/>
    <w:rsid w:val="00567D64"/>
    <w:rsid w:val="005907E2"/>
    <w:rsid w:val="00591846"/>
    <w:rsid w:val="00593C4A"/>
    <w:rsid w:val="00596E65"/>
    <w:rsid w:val="005C072E"/>
    <w:rsid w:val="005C0D00"/>
    <w:rsid w:val="005C4C0C"/>
    <w:rsid w:val="005C5FC3"/>
    <w:rsid w:val="005C7E37"/>
    <w:rsid w:val="005D2EAE"/>
    <w:rsid w:val="005E04A3"/>
    <w:rsid w:val="005E0768"/>
    <w:rsid w:val="005E3EF1"/>
    <w:rsid w:val="005F44A1"/>
    <w:rsid w:val="005F504E"/>
    <w:rsid w:val="005F669A"/>
    <w:rsid w:val="005F6862"/>
    <w:rsid w:val="005F70D0"/>
    <w:rsid w:val="0064189A"/>
    <w:rsid w:val="006545D1"/>
    <w:rsid w:val="00656992"/>
    <w:rsid w:val="006616E4"/>
    <w:rsid w:val="006659B4"/>
    <w:rsid w:val="00665F45"/>
    <w:rsid w:val="00681DD2"/>
    <w:rsid w:val="00682D7E"/>
    <w:rsid w:val="00683813"/>
    <w:rsid w:val="006900CE"/>
    <w:rsid w:val="006A12C1"/>
    <w:rsid w:val="006B4A97"/>
    <w:rsid w:val="006C1A9E"/>
    <w:rsid w:val="006C233A"/>
    <w:rsid w:val="006C7170"/>
    <w:rsid w:val="006D703A"/>
    <w:rsid w:val="006F3B8F"/>
    <w:rsid w:val="00702A98"/>
    <w:rsid w:val="00736166"/>
    <w:rsid w:val="00754BD0"/>
    <w:rsid w:val="007672EE"/>
    <w:rsid w:val="007864DC"/>
    <w:rsid w:val="007C6EB3"/>
    <w:rsid w:val="007D259F"/>
    <w:rsid w:val="007D3292"/>
    <w:rsid w:val="007D570A"/>
    <w:rsid w:val="0083122C"/>
    <w:rsid w:val="008353CB"/>
    <w:rsid w:val="00841745"/>
    <w:rsid w:val="00853773"/>
    <w:rsid w:val="008712B6"/>
    <w:rsid w:val="00893669"/>
    <w:rsid w:val="008B1F50"/>
    <w:rsid w:val="008B3931"/>
    <w:rsid w:val="008B3E42"/>
    <w:rsid w:val="008B43F6"/>
    <w:rsid w:val="008B50A6"/>
    <w:rsid w:val="008C176D"/>
    <w:rsid w:val="008C1A97"/>
    <w:rsid w:val="008D77A2"/>
    <w:rsid w:val="008E4455"/>
    <w:rsid w:val="008E7BF4"/>
    <w:rsid w:val="008F0167"/>
    <w:rsid w:val="0092128A"/>
    <w:rsid w:val="009233FE"/>
    <w:rsid w:val="00930B93"/>
    <w:rsid w:val="009321CD"/>
    <w:rsid w:val="009415FB"/>
    <w:rsid w:val="00975BF5"/>
    <w:rsid w:val="009C0024"/>
    <w:rsid w:val="009E0A96"/>
    <w:rsid w:val="009F32FC"/>
    <w:rsid w:val="009F5E27"/>
    <w:rsid w:val="00A0185E"/>
    <w:rsid w:val="00A219EA"/>
    <w:rsid w:val="00A42BD6"/>
    <w:rsid w:val="00A562CA"/>
    <w:rsid w:val="00A81CCF"/>
    <w:rsid w:val="00A851FD"/>
    <w:rsid w:val="00A9195A"/>
    <w:rsid w:val="00A930D3"/>
    <w:rsid w:val="00A93D7C"/>
    <w:rsid w:val="00AA69AF"/>
    <w:rsid w:val="00AC0800"/>
    <w:rsid w:val="00AD5558"/>
    <w:rsid w:val="00AE4E12"/>
    <w:rsid w:val="00AE6122"/>
    <w:rsid w:val="00AE6FA8"/>
    <w:rsid w:val="00AF35AC"/>
    <w:rsid w:val="00B0135A"/>
    <w:rsid w:val="00B0277F"/>
    <w:rsid w:val="00B12D1E"/>
    <w:rsid w:val="00B21596"/>
    <w:rsid w:val="00B269E4"/>
    <w:rsid w:val="00B330CA"/>
    <w:rsid w:val="00B50850"/>
    <w:rsid w:val="00B55BC2"/>
    <w:rsid w:val="00B6601E"/>
    <w:rsid w:val="00B7767F"/>
    <w:rsid w:val="00B94FFA"/>
    <w:rsid w:val="00B976BA"/>
    <w:rsid w:val="00BA2B45"/>
    <w:rsid w:val="00BB30F5"/>
    <w:rsid w:val="00BD01B0"/>
    <w:rsid w:val="00BE43B2"/>
    <w:rsid w:val="00BF4817"/>
    <w:rsid w:val="00C0525E"/>
    <w:rsid w:val="00C13EB6"/>
    <w:rsid w:val="00C21A94"/>
    <w:rsid w:val="00C42708"/>
    <w:rsid w:val="00C56AFF"/>
    <w:rsid w:val="00C56DC6"/>
    <w:rsid w:val="00C6456F"/>
    <w:rsid w:val="00C67815"/>
    <w:rsid w:val="00C805B7"/>
    <w:rsid w:val="00C80FAB"/>
    <w:rsid w:val="00C9657C"/>
    <w:rsid w:val="00CA387F"/>
    <w:rsid w:val="00CB2D3C"/>
    <w:rsid w:val="00CB4E1A"/>
    <w:rsid w:val="00CD5F64"/>
    <w:rsid w:val="00CD6B39"/>
    <w:rsid w:val="00CE71C1"/>
    <w:rsid w:val="00CF233C"/>
    <w:rsid w:val="00D173F8"/>
    <w:rsid w:val="00D571B7"/>
    <w:rsid w:val="00D6515F"/>
    <w:rsid w:val="00D65984"/>
    <w:rsid w:val="00D714A3"/>
    <w:rsid w:val="00D74CA1"/>
    <w:rsid w:val="00DB4A4E"/>
    <w:rsid w:val="00DC3E1A"/>
    <w:rsid w:val="00DC4F7B"/>
    <w:rsid w:val="00DC502D"/>
    <w:rsid w:val="00DE0EBE"/>
    <w:rsid w:val="00E43278"/>
    <w:rsid w:val="00E86326"/>
    <w:rsid w:val="00E86446"/>
    <w:rsid w:val="00E9419F"/>
    <w:rsid w:val="00E97E86"/>
    <w:rsid w:val="00EA58B6"/>
    <w:rsid w:val="00ED01FE"/>
    <w:rsid w:val="00ED1B3C"/>
    <w:rsid w:val="00ED1D54"/>
    <w:rsid w:val="00EE6FA0"/>
    <w:rsid w:val="00F00C47"/>
    <w:rsid w:val="00F06035"/>
    <w:rsid w:val="00F27966"/>
    <w:rsid w:val="00F27F05"/>
    <w:rsid w:val="00F44D18"/>
    <w:rsid w:val="00F45F63"/>
    <w:rsid w:val="00F518D2"/>
    <w:rsid w:val="00F526FA"/>
    <w:rsid w:val="00F56159"/>
    <w:rsid w:val="00F64F30"/>
    <w:rsid w:val="00FB1559"/>
    <w:rsid w:val="00FB3AB9"/>
    <w:rsid w:val="00FB7E0C"/>
    <w:rsid w:val="00FD71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6D48"/>
  <w15:chartTrackingRefBased/>
  <w15:docId w15:val="{11388E2D-7E11-44F9-8F33-EFFE46F5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C6"/>
    <w:pPr>
      <w:keepNext/>
      <w:keepLines/>
      <w:spacing w:before="360" w:after="80"/>
      <w:outlineLvl w:val="0"/>
    </w:pPr>
    <w:rPr>
      <w:rFonts w:asciiTheme="majorHAnsi" w:eastAsiaTheme="majorEastAsia" w:hAnsiTheme="majorHAnsi" w:cs="Times New Roman"/>
      <w:color w:val="2F5496" w:themeColor="accent1" w:themeShade="BF"/>
      <w:kern w:val="2"/>
      <w:sz w:val="40"/>
      <w:szCs w:val="40"/>
    </w:rPr>
  </w:style>
  <w:style w:type="paragraph" w:styleId="Heading2">
    <w:name w:val="heading 2"/>
    <w:basedOn w:val="Normal"/>
    <w:next w:val="Normal"/>
    <w:link w:val="Heading2Char"/>
    <w:uiPriority w:val="9"/>
    <w:unhideWhenUsed/>
    <w:qFormat/>
    <w:rsid w:val="006A1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C6"/>
    <w:rPr>
      <w:rFonts w:asciiTheme="majorHAnsi" w:eastAsiaTheme="majorEastAsia" w:hAnsiTheme="majorHAnsi" w:cs="Times New Roman"/>
      <w:color w:val="2F5496" w:themeColor="accent1" w:themeShade="BF"/>
      <w:kern w:val="2"/>
      <w:sz w:val="40"/>
      <w:szCs w:val="40"/>
      <w:lang w:val="nl-BE"/>
    </w:rPr>
  </w:style>
  <w:style w:type="paragraph" w:styleId="Subtitle">
    <w:name w:val="Subtitle"/>
    <w:basedOn w:val="Normal"/>
    <w:next w:val="Normal"/>
    <w:link w:val="SubtitleChar"/>
    <w:uiPriority w:val="11"/>
    <w:qFormat/>
    <w:rsid w:val="00C56DC6"/>
    <w:pPr>
      <w:numPr>
        <w:ilvl w:val="1"/>
      </w:numPr>
    </w:pPr>
    <w:rPr>
      <w:rFonts w:eastAsiaTheme="majorEastAsia" w:cs="Times New Roman"/>
      <w:color w:val="595959" w:themeColor="text1" w:themeTint="A6"/>
      <w:spacing w:val="15"/>
      <w:kern w:val="2"/>
      <w:sz w:val="28"/>
      <w:szCs w:val="28"/>
    </w:rPr>
  </w:style>
  <w:style w:type="character" w:customStyle="1" w:styleId="SubtitleChar">
    <w:name w:val="Subtitle Char"/>
    <w:basedOn w:val="DefaultParagraphFont"/>
    <w:link w:val="Subtitle"/>
    <w:uiPriority w:val="11"/>
    <w:rsid w:val="00C56DC6"/>
    <w:rPr>
      <w:rFonts w:eastAsiaTheme="majorEastAsia" w:cs="Times New Roman"/>
      <w:color w:val="595959" w:themeColor="text1" w:themeTint="A6"/>
      <w:spacing w:val="15"/>
      <w:kern w:val="2"/>
      <w:sz w:val="28"/>
      <w:szCs w:val="28"/>
      <w:lang w:val="nl-BE"/>
    </w:rPr>
  </w:style>
  <w:style w:type="character" w:styleId="PlaceholderText">
    <w:name w:val="Placeholder Text"/>
    <w:basedOn w:val="DefaultParagraphFont"/>
    <w:uiPriority w:val="99"/>
    <w:semiHidden/>
    <w:rsid w:val="00C56DC6"/>
    <w:rPr>
      <w:rFonts w:cs="Times New Roman"/>
      <w:color w:val="666666"/>
    </w:rPr>
  </w:style>
  <w:style w:type="character" w:styleId="CommentReference">
    <w:name w:val="annotation reference"/>
    <w:basedOn w:val="DefaultParagraphFont"/>
    <w:uiPriority w:val="99"/>
    <w:semiHidden/>
    <w:unhideWhenUsed/>
    <w:rsid w:val="00F27F05"/>
    <w:rPr>
      <w:sz w:val="16"/>
      <w:szCs w:val="16"/>
    </w:rPr>
  </w:style>
  <w:style w:type="paragraph" w:styleId="CommentText">
    <w:name w:val="annotation text"/>
    <w:basedOn w:val="Normal"/>
    <w:link w:val="CommentTextChar"/>
    <w:uiPriority w:val="99"/>
    <w:unhideWhenUsed/>
    <w:rsid w:val="00F27F05"/>
    <w:pPr>
      <w:spacing w:line="240" w:lineRule="auto"/>
    </w:pPr>
    <w:rPr>
      <w:sz w:val="20"/>
      <w:szCs w:val="20"/>
    </w:rPr>
  </w:style>
  <w:style w:type="character" w:customStyle="1" w:styleId="CommentTextChar">
    <w:name w:val="Comment Text Char"/>
    <w:basedOn w:val="DefaultParagraphFont"/>
    <w:link w:val="CommentText"/>
    <w:uiPriority w:val="99"/>
    <w:rsid w:val="00F27F05"/>
    <w:rPr>
      <w:sz w:val="20"/>
      <w:szCs w:val="20"/>
    </w:rPr>
  </w:style>
  <w:style w:type="paragraph" w:styleId="CommentSubject">
    <w:name w:val="annotation subject"/>
    <w:basedOn w:val="CommentText"/>
    <w:next w:val="CommentText"/>
    <w:link w:val="CommentSubjectChar"/>
    <w:uiPriority w:val="99"/>
    <w:semiHidden/>
    <w:unhideWhenUsed/>
    <w:rsid w:val="00F27F05"/>
    <w:rPr>
      <w:b/>
      <w:bCs/>
    </w:rPr>
  </w:style>
  <w:style w:type="character" w:customStyle="1" w:styleId="CommentSubjectChar">
    <w:name w:val="Comment Subject Char"/>
    <w:basedOn w:val="CommentTextChar"/>
    <w:link w:val="CommentSubject"/>
    <w:uiPriority w:val="99"/>
    <w:semiHidden/>
    <w:rsid w:val="00F27F05"/>
    <w:rPr>
      <w:b/>
      <w:bCs/>
      <w:sz w:val="20"/>
      <w:szCs w:val="20"/>
    </w:rPr>
  </w:style>
  <w:style w:type="character" w:styleId="Emphasis">
    <w:name w:val="Emphasis"/>
    <w:basedOn w:val="DefaultParagraphFont"/>
    <w:uiPriority w:val="20"/>
    <w:qFormat/>
    <w:rsid w:val="005E04A3"/>
    <w:rPr>
      <w:i/>
      <w:iCs/>
    </w:rPr>
  </w:style>
  <w:style w:type="paragraph" w:styleId="ListParagraph">
    <w:name w:val="List Paragraph"/>
    <w:basedOn w:val="Normal"/>
    <w:uiPriority w:val="1"/>
    <w:qFormat/>
    <w:rsid w:val="005E04A3"/>
    <w:pPr>
      <w:ind w:left="720"/>
      <w:contextualSpacing/>
    </w:pPr>
  </w:style>
  <w:style w:type="paragraph" w:styleId="Revision">
    <w:name w:val="Revision"/>
    <w:hidden/>
    <w:uiPriority w:val="99"/>
    <w:semiHidden/>
    <w:rsid w:val="00330C0E"/>
    <w:pPr>
      <w:spacing w:after="0" w:line="240" w:lineRule="auto"/>
    </w:pPr>
  </w:style>
  <w:style w:type="paragraph" w:styleId="Header">
    <w:name w:val="header"/>
    <w:basedOn w:val="Normal"/>
    <w:link w:val="HeaderChar"/>
    <w:uiPriority w:val="99"/>
    <w:unhideWhenUsed/>
    <w:rsid w:val="00080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913"/>
  </w:style>
  <w:style w:type="paragraph" w:styleId="Footer">
    <w:name w:val="footer"/>
    <w:basedOn w:val="Normal"/>
    <w:link w:val="FooterChar"/>
    <w:uiPriority w:val="99"/>
    <w:unhideWhenUsed/>
    <w:rsid w:val="00080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913"/>
  </w:style>
  <w:style w:type="character" w:customStyle="1" w:styleId="Heading2Char">
    <w:name w:val="Heading 2 Char"/>
    <w:basedOn w:val="DefaultParagraphFont"/>
    <w:link w:val="Heading2"/>
    <w:uiPriority w:val="9"/>
    <w:rsid w:val="006A12C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6659B4"/>
    <w:pPr>
      <w:widowControl w:val="0"/>
      <w:autoSpaceDE w:val="0"/>
      <w:autoSpaceDN w:val="0"/>
      <w:spacing w:after="0" w:line="240" w:lineRule="auto"/>
    </w:pPr>
    <w:rPr>
      <w:rFonts w:ascii="Carlito" w:eastAsia="Times New Roman" w:hAnsi="Carlito" w:cs="Carlito"/>
      <w:lang w:val="en-US"/>
    </w:rPr>
  </w:style>
  <w:style w:type="character" w:customStyle="1" w:styleId="BodyTextChar">
    <w:name w:val="Body Text Char"/>
    <w:basedOn w:val="DefaultParagraphFont"/>
    <w:link w:val="BodyText"/>
    <w:uiPriority w:val="1"/>
    <w:rsid w:val="006659B4"/>
    <w:rPr>
      <w:rFonts w:ascii="Carlito" w:eastAsia="Times New Roman" w:hAnsi="Carlito" w:cs="Carlito"/>
      <w:lang w:val="en-US"/>
    </w:rPr>
  </w:style>
  <w:style w:type="paragraph" w:customStyle="1" w:styleId="TableParagraph">
    <w:name w:val="Table Paragraph"/>
    <w:basedOn w:val="Normal"/>
    <w:uiPriority w:val="1"/>
    <w:qFormat/>
    <w:rsid w:val="006659B4"/>
    <w:pPr>
      <w:widowControl w:val="0"/>
      <w:autoSpaceDE w:val="0"/>
      <w:autoSpaceDN w:val="0"/>
      <w:spacing w:after="0" w:line="240" w:lineRule="auto"/>
    </w:pPr>
    <w:rPr>
      <w:rFonts w:ascii="Verdana" w:eastAsia="Times New Roman" w:hAnsi="Verdana" w:cs="Verdana"/>
      <w:lang w:val="en-US"/>
    </w:rPr>
  </w:style>
  <w:style w:type="paragraph" w:styleId="FootnoteText">
    <w:name w:val="footnote text"/>
    <w:basedOn w:val="Normal"/>
    <w:link w:val="FootnoteTextChar"/>
    <w:uiPriority w:val="99"/>
    <w:unhideWhenUsed/>
    <w:rsid w:val="004D6334"/>
    <w:pPr>
      <w:spacing w:after="0" w:line="240" w:lineRule="auto"/>
    </w:pPr>
    <w:rPr>
      <w:sz w:val="20"/>
      <w:szCs w:val="20"/>
    </w:rPr>
  </w:style>
  <w:style w:type="character" w:customStyle="1" w:styleId="FootnoteTextChar">
    <w:name w:val="Footnote Text Char"/>
    <w:basedOn w:val="DefaultParagraphFont"/>
    <w:link w:val="FootnoteText"/>
    <w:uiPriority w:val="99"/>
    <w:rsid w:val="004D6334"/>
    <w:rPr>
      <w:sz w:val="20"/>
      <w:szCs w:val="20"/>
    </w:rPr>
  </w:style>
  <w:style w:type="character" w:styleId="FootnoteReference">
    <w:name w:val="footnote reference"/>
    <w:basedOn w:val="DefaultParagraphFont"/>
    <w:uiPriority w:val="99"/>
    <w:semiHidden/>
    <w:unhideWhenUsed/>
    <w:rsid w:val="004D6334"/>
    <w:rPr>
      <w:vertAlign w:val="superscript"/>
    </w:rPr>
  </w:style>
  <w:style w:type="character" w:styleId="Hyperlink">
    <w:name w:val="Hyperlink"/>
    <w:basedOn w:val="DefaultParagraphFont"/>
    <w:uiPriority w:val="99"/>
    <w:unhideWhenUsed/>
    <w:rsid w:val="00CA387F"/>
    <w:rPr>
      <w:color w:val="0563C1" w:themeColor="hyperlink"/>
      <w:u w:val="single"/>
    </w:rPr>
  </w:style>
  <w:style w:type="character" w:styleId="UnresolvedMention">
    <w:name w:val="Unresolved Mention"/>
    <w:basedOn w:val="DefaultParagraphFont"/>
    <w:uiPriority w:val="99"/>
    <w:semiHidden/>
    <w:unhideWhenUsed/>
    <w:rsid w:val="00CA3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ccr-cancer.org/datasets/published-datasets/head-neck/larynx/" TargetMode="External"/><Relationship Id="rId3" Type="http://schemas.openxmlformats.org/officeDocument/2006/relationships/styles" Target="styles.xml"/><Relationship Id="rId21" Type="http://schemas.openxmlformats.org/officeDocument/2006/relationships/hyperlink" Target="http://www.iccr-cancer.org/datasets/published-datasets/head-neck/nodal-excisio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acr.com.fr/index.php?option=com_content&amp;view=category&amp;layout=blog&amp;id=100&amp;Ite" TargetMode="External"/><Relationship Id="rId2" Type="http://schemas.openxmlformats.org/officeDocument/2006/relationships/numbering" Target="numbering.xml"/><Relationship Id="rId16" Type="http://schemas.openxmlformats.org/officeDocument/2006/relationships/hyperlink" Target="https://www.iccr-cancer.org/datasets/published-datasets/head-neck/salivary-glands/" TargetMode="External"/><Relationship Id="rId20" Type="http://schemas.openxmlformats.org/officeDocument/2006/relationships/hyperlink" Target="https://pubmed.ncbi.nlm.nih.gov/?term=IARC%2BWorking%2BGroup%2Bon%2Bthe%2BEvaluation%2Bof%2BCarcinogenic%2BRisks%2Bto%2BHumans%5BCorporate%2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cr-cancer.org/datasets/published-datasets/head-neck/salivary-glands/"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iccr-cancer.org/datasets/published-datasets/head-neck/laryn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cr-cancer.org/datasets/published-datasets/head-nec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5E5B0FE5741B99FED143AD1124D65"/>
        <w:category>
          <w:name w:val="General"/>
          <w:gallery w:val="placeholder"/>
        </w:category>
        <w:types>
          <w:type w:val="bbPlcHdr"/>
        </w:types>
        <w:behaviors>
          <w:behavior w:val="content"/>
        </w:behaviors>
        <w:guid w:val="{9431A5E1-C927-44CA-AE25-1C6DBF5EBF2E}"/>
      </w:docPartPr>
      <w:docPartBody>
        <w:p w:rsidR="00411930" w:rsidRDefault="00C6675C" w:rsidP="00C6675C">
          <w:pPr>
            <w:pStyle w:val="AC15E5B0FE5741B99FED143AD1124D652"/>
          </w:pPr>
          <w:r w:rsidRPr="00A219EA">
            <w:rPr>
              <w:rStyle w:val="PlaceholderText"/>
            </w:rPr>
            <w:t>Kies ee</w:t>
          </w:r>
          <w:r>
            <w:rPr>
              <w:rStyle w:val="PlaceholderText"/>
            </w:rPr>
            <w:t>n optie.</w:t>
          </w:r>
        </w:p>
      </w:docPartBody>
    </w:docPart>
    <w:docPart>
      <w:docPartPr>
        <w:name w:val="1C9FC815E409445F8AFDA3C0CD52ABCA"/>
        <w:category>
          <w:name w:val="General"/>
          <w:gallery w:val="placeholder"/>
        </w:category>
        <w:types>
          <w:type w:val="bbPlcHdr"/>
        </w:types>
        <w:behaviors>
          <w:behavior w:val="content"/>
        </w:behaviors>
        <w:guid w:val="{98989088-25FF-4EB6-98AB-7388495B8AA7}"/>
      </w:docPartPr>
      <w:docPartBody>
        <w:p w:rsidR="00411930" w:rsidRDefault="00C6675C" w:rsidP="00C6675C">
          <w:pPr>
            <w:pStyle w:val="1C9FC815E409445F8AFDA3C0CD52ABCA2"/>
          </w:pPr>
          <w:r w:rsidRPr="00A219EA">
            <w:rPr>
              <w:rStyle w:val="PlaceholderText"/>
            </w:rPr>
            <w:t>Kies ee</w:t>
          </w:r>
          <w:r>
            <w:rPr>
              <w:rStyle w:val="PlaceholderText"/>
            </w:rPr>
            <w:t>n optie.</w:t>
          </w:r>
        </w:p>
      </w:docPartBody>
    </w:docPart>
    <w:docPart>
      <w:docPartPr>
        <w:name w:val="D9CA03006A474751B7F06157D122157A"/>
        <w:category>
          <w:name w:val="General"/>
          <w:gallery w:val="placeholder"/>
        </w:category>
        <w:types>
          <w:type w:val="bbPlcHdr"/>
        </w:types>
        <w:behaviors>
          <w:behavior w:val="content"/>
        </w:behaviors>
        <w:guid w:val="{42170B7D-7D21-47D3-AAD8-A5CFB12091FF}"/>
      </w:docPartPr>
      <w:docPartBody>
        <w:p w:rsidR="00411930" w:rsidRDefault="00C6675C" w:rsidP="00C6675C">
          <w:pPr>
            <w:pStyle w:val="D9CA03006A474751B7F06157D122157A2"/>
          </w:pPr>
          <w:r w:rsidRPr="00A219EA">
            <w:rPr>
              <w:rStyle w:val="PlaceholderText"/>
            </w:rPr>
            <w:t>Kies ee</w:t>
          </w:r>
          <w:r>
            <w:rPr>
              <w:rStyle w:val="PlaceholderText"/>
            </w:rPr>
            <w:t>n optie.</w:t>
          </w:r>
        </w:p>
      </w:docPartBody>
    </w:docPart>
    <w:docPart>
      <w:docPartPr>
        <w:name w:val="7C9943FB3B924D40B044A63B219E8756"/>
        <w:category>
          <w:name w:val="General"/>
          <w:gallery w:val="placeholder"/>
        </w:category>
        <w:types>
          <w:type w:val="bbPlcHdr"/>
        </w:types>
        <w:behaviors>
          <w:behavior w:val="content"/>
        </w:behaviors>
        <w:guid w:val="{A11AFCDB-3771-41F1-BAB3-1B45AC98940F}"/>
      </w:docPartPr>
      <w:docPartBody>
        <w:p w:rsidR="004E56DD" w:rsidRDefault="00C6675C" w:rsidP="00C6675C">
          <w:pPr>
            <w:pStyle w:val="7C9943FB3B924D40B044A63B219E87562"/>
          </w:pPr>
          <w:r w:rsidRPr="00A219EA">
            <w:rPr>
              <w:rStyle w:val="PlaceholderText"/>
            </w:rPr>
            <w:t>Kies ee</w:t>
          </w:r>
          <w:r>
            <w:rPr>
              <w:rStyle w:val="PlaceholderText"/>
            </w:rPr>
            <w:t>n optie.</w:t>
          </w:r>
        </w:p>
      </w:docPartBody>
    </w:docPart>
    <w:docPart>
      <w:docPartPr>
        <w:name w:val="909255B2B7F042FCA73A422573755743"/>
        <w:category>
          <w:name w:val="General"/>
          <w:gallery w:val="placeholder"/>
        </w:category>
        <w:types>
          <w:type w:val="bbPlcHdr"/>
        </w:types>
        <w:behaviors>
          <w:behavior w:val="content"/>
        </w:behaviors>
        <w:guid w:val="{E04A148F-2E5F-456E-9406-BCFF16366624}"/>
      </w:docPartPr>
      <w:docPartBody>
        <w:p w:rsidR="004E56DD" w:rsidRDefault="00C6675C" w:rsidP="00C6675C">
          <w:pPr>
            <w:pStyle w:val="909255B2B7F042FCA73A4225737557432"/>
          </w:pPr>
          <w:r w:rsidRPr="00A219EA">
            <w:rPr>
              <w:rStyle w:val="PlaceholderText"/>
            </w:rPr>
            <w:t>Kies ee</w:t>
          </w:r>
          <w:r>
            <w:rPr>
              <w:rStyle w:val="PlaceholderText"/>
            </w:rPr>
            <w:t>n optie.</w:t>
          </w:r>
        </w:p>
      </w:docPartBody>
    </w:docPart>
    <w:docPart>
      <w:docPartPr>
        <w:name w:val="7BBB77BD125D4E3785DEE85CE80F7825"/>
        <w:category>
          <w:name w:val="General"/>
          <w:gallery w:val="placeholder"/>
        </w:category>
        <w:types>
          <w:type w:val="bbPlcHdr"/>
        </w:types>
        <w:behaviors>
          <w:behavior w:val="content"/>
        </w:behaviors>
        <w:guid w:val="{3FAC29AD-3370-4D32-9F21-6FCB603AF7B8}"/>
      </w:docPartPr>
      <w:docPartBody>
        <w:p w:rsidR="00A418E3" w:rsidRDefault="00C6675C" w:rsidP="00C6675C">
          <w:pPr>
            <w:pStyle w:val="7BBB77BD125D4E3785DEE85CE80F78252"/>
          </w:pPr>
          <w:r w:rsidRPr="00A219EA">
            <w:rPr>
              <w:rStyle w:val="PlaceholderText"/>
            </w:rPr>
            <w:t>Kies ee</w:t>
          </w:r>
          <w:r>
            <w:rPr>
              <w:rStyle w:val="PlaceholderText"/>
            </w:rPr>
            <w:t>n optie.</w:t>
          </w:r>
        </w:p>
      </w:docPartBody>
    </w:docPart>
    <w:docPart>
      <w:docPartPr>
        <w:name w:val="33597419057B449282A0F2B1545E8E73"/>
        <w:category>
          <w:name w:val="General"/>
          <w:gallery w:val="placeholder"/>
        </w:category>
        <w:types>
          <w:type w:val="bbPlcHdr"/>
        </w:types>
        <w:behaviors>
          <w:behavior w:val="content"/>
        </w:behaviors>
        <w:guid w:val="{F95A2448-E14B-4A7C-AA8A-81DAF7D94AED}"/>
      </w:docPartPr>
      <w:docPartBody>
        <w:p w:rsidR="00A418E3" w:rsidRDefault="00C6675C" w:rsidP="00C6675C">
          <w:pPr>
            <w:pStyle w:val="33597419057B449282A0F2B1545E8E732"/>
          </w:pPr>
          <w:r w:rsidRPr="00A219EA">
            <w:rPr>
              <w:rStyle w:val="PlaceholderText"/>
            </w:rPr>
            <w:t>Kies ee</w:t>
          </w:r>
          <w:r>
            <w:rPr>
              <w:rStyle w:val="PlaceholderText"/>
            </w:rPr>
            <w:t>n optie.</w:t>
          </w:r>
        </w:p>
      </w:docPartBody>
    </w:docPart>
    <w:docPart>
      <w:docPartPr>
        <w:name w:val="D482A02E57224107B9672FAEF7A32CAF"/>
        <w:category>
          <w:name w:val="General"/>
          <w:gallery w:val="placeholder"/>
        </w:category>
        <w:types>
          <w:type w:val="bbPlcHdr"/>
        </w:types>
        <w:behaviors>
          <w:behavior w:val="content"/>
        </w:behaviors>
        <w:guid w:val="{D0ECDB66-2C91-45D7-8EB8-1EF45E381884}"/>
      </w:docPartPr>
      <w:docPartBody>
        <w:p w:rsidR="007243C7" w:rsidRDefault="00C6675C" w:rsidP="00C6675C">
          <w:pPr>
            <w:pStyle w:val="D482A02E57224107B9672FAEF7A32CAF2"/>
          </w:pPr>
          <w:r w:rsidRPr="00A219EA">
            <w:rPr>
              <w:rStyle w:val="PlaceholderText"/>
            </w:rPr>
            <w:t>Kies ee</w:t>
          </w:r>
          <w:r>
            <w:rPr>
              <w:rStyle w:val="PlaceholderText"/>
            </w:rPr>
            <w:t>n optie.</w:t>
          </w:r>
        </w:p>
      </w:docPartBody>
    </w:docPart>
    <w:docPart>
      <w:docPartPr>
        <w:name w:val="23491E0F7FA640CA83AFE2B51C35F362"/>
        <w:category>
          <w:name w:val="General"/>
          <w:gallery w:val="placeholder"/>
        </w:category>
        <w:types>
          <w:type w:val="bbPlcHdr"/>
        </w:types>
        <w:behaviors>
          <w:behavior w:val="content"/>
        </w:behaviors>
        <w:guid w:val="{58877C99-9BD2-4833-9B31-C58BDD12D813}"/>
      </w:docPartPr>
      <w:docPartBody>
        <w:p w:rsidR="00425A9D" w:rsidRDefault="00C6675C" w:rsidP="00C6675C">
          <w:pPr>
            <w:pStyle w:val="23491E0F7FA640CA83AFE2B51C35F3622"/>
          </w:pPr>
          <w:r w:rsidRPr="00A219EA">
            <w:rPr>
              <w:rStyle w:val="PlaceholderText"/>
            </w:rPr>
            <w:t>Kies ee</w:t>
          </w:r>
          <w:r>
            <w:rPr>
              <w:rStyle w:val="PlaceholderText"/>
            </w:rPr>
            <w:t>n optie.</w:t>
          </w:r>
        </w:p>
      </w:docPartBody>
    </w:docPart>
    <w:docPart>
      <w:docPartPr>
        <w:name w:val="17D032B9827E44E38DC24C7D772D4155"/>
        <w:category>
          <w:name w:val="General"/>
          <w:gallery w:val="placeholder"/>
        </w:category>
        <w:types>
          <w:type w:val="bbPlcHdr"/>
        </w:types>
        <w:behaviors>
          <w:behavior w:val="content"/>
        </w:behaviors>
        <w:guid w:val="{C6BB24A3-5AF6-48EB-B0FE-0C761B42F806}"/>
      </w:docPartPr>
      <w:docPartBody>
        <w:p w:rsidR="008E2BC2" w:rsidRDefault="00C6675C" w:rsidP="00C6675C">
          <w:pPr>
            <w:pStyle w:val="17D032B9827E44E38DC24C7D772D41552"/>
          </w:pPr>
          <w:r w:rsidRPr="00A219EA">
            <w:rPr>
              <w:rStyle w:val="PlaceholderText"/>
            </w:rPr>
            <w:t>Kies ee</w:t>
          </w:r>
          <w:r>
            <w:rPr>
              <w:rStyle w:val="PlaceholderText"/>
            </w:rPr>
            <w:t>n optie.</w:t>
          </w:r>
        </w:p>
      </w:docPartBody>
    </w:docPart>
    <w:docPart>
      <w:docPartPr>
        <w:name w:val="0B8FF4631BEE441BA8829F11DB43CC3B"/>
        <w:category>
          <w:name w:val="General"/>
          <w:gallery w:val="placeholder"/>
        </w:category>
        <w:types>
          <w:type w:val="bbPlcHdr"/>
        </w:types>
        <w:behaviors>
          <w:behavior w:val="content"/>
        </w:behaviors>
        <w:guid w:val="{1FB6D707-7D8E-4844-BB3B-8F977B902D42}"/>
      </w:docPartPr>
      <w:docPartBody>
        <w:p w:rsidR="008E2BC2" w:rsidRDefault="00C6675C" w:rsidP="00C6675C">
          <w:pPr>
            <w:pStyle w:val="0B8FF4631BEE441BA8829F11DB43CC3B2"/>
          </w:pPr>
          <w:r w:rsidRPr="00A219EA">
            <w:rPr>
              <w:rStyle w:val="PlaceholderText"/>
            </w:rPr>
            <w:t>Kies ee</w:t>
          </w:r>
          <w:r>
            <w:rPr>
              <w:rStyle w:val="PlaceholderText"/>
            </w:rPr>
            <w:t>n optie.</w:t>
          </w:r>
        </w:p>
      </w:docPartBody>
    </w:docPart>
    <w:docPart>
      <w:docPartPr>
        <w:name w:val="13846D1657734E47B96F0BC0DA930CD8"/>
        <w:category>
          <w:name w:val="General"/>
          <w:gallery w:val="placeholder"/>
        </w:category>
        <w:types>
          <w:type w:val="bbPlcHdr"/>
        </w:types>
        <w:behaviors>
          <w:behavior w:val="content"/>
        </w:behaviors>
        <w:guid w:val="{85FD10FE-89C4-491F-BAD5-90DBBCD04B37}"/>
      </w:docPartPr>
      <w:docPartBody>
        <w:p w:rsidR="008E2BC2" w:rsidRDefault="00C6675C" w:rsidP="00C6675C">
          <w:pPr>
            <w:pStyle w:val="13846D1657734E47B96F0BC0DA930CD82"/>
          </w:pPr>
          <w:r w:rsidRPr="00A219EA">
            <w:rPr>
              <w:rStyle w:val="PlaceholderText"/>
            </w:rPr>
            <w:t>Kies ee</w:t>
          </w:r>
          <w:r>
            <w:rPr>
              <w:rStyle w:val="PlaceholderText"/>
            </w:rPr>
            <w:t>n optie.</w:t>
          </w:r>
        </w:p>
      </w:docPartBody>
    </w:docPart>
    <w:docPart>
      <w:docPartPr>
        <w:name w:val="3B693DCAEE3943AFBEB75A239811CF8F"/>
        <w:category>
          <w:name w:val="General"/>
          <w:gallery w:val="placeholder"/>
        </w:category>
        <w:types>
          <w:type w:val="bbPlcHdr"/>
        </w:types>
        <w:behaviors>
          <w:behavior w:val="content"/>
        </w:behaviors>
        <w:guid w:val="{07A8D7D4-95E4-49B3-85C1-6C590429DFFF}"/>
      </w:docPartPr>
      <w:docPartBody>
        <w:p w:rsidR="007D71F2" w:rsidRDefault="00C6675C" w:rsidP="00C6675C">
          <w:pPr>
            <w:pStyle w:val="3B693DCAEE3943AFBEB75A239811CF8F2"/>
          </w:pPr>
          <w:r w:rsidRPr="00A219EA">
            <w:rPr>
              <w:rStyle w:val="PlaceholderText"/>
            </w:rPr>
            <w:t>Kies ee</w:t>
          </w:r>
          <w:r>
            <w:rPr>
              <w:rStyle w:val="PlaceholderText"/>
            </w:rPr>
            <w:t>n optie.</w:t>
          </w:r>
        </w:p>
      </w:docPartBody>
    </w:docPart>
    <w:docPart>
      <w:docPartPr>
        <w:name w:val="4B88C32C85A64366A1658D372139DCD5"/>
        <w:category>
          <w:name w:val="General"/>
          <w:gallery w:val="placeholder"/>
        </w:category>
        <w:types>
          <w:type w:val="bbPlcHdr"/>
        </w:types>
        <w:behaviors>
          <w:behavior w:val="content"/>
        </w:behaviors>
        <w:guid w:val="{C39B8685-24C1-45E7-8AA3-CEB910D57844}"/>
      </w:docPartPr>
      <w:docPartBody>
        <w:p w:rsidR="007D71F2" w:rsidRDefault="00C6675C" w:rsidP="00C6675C">
          <w:pPr>
            <w:pStyle w:val="4B88C32C85A64366A1658D372139DCD52"/>
          </w:pPr>
          <w:r w:rsidRPr="00A219EA">
            <w:rPr>
              <w:rStyle w:val="PlaceholderText"/>
            </w:rPr>
            <w:t>Kies ee</w:t>
          </w:r>
          <w:r>
            <w:rPr>
              <w:rStyle w:val="PlaceholderText"/>
            </w:rPr>
            <w:t>n optie.</w:t>
          </w:r>
        </w:p>
      </w:docPartBody>
    </w:docPart>
    <w:docPart>
      <w:docPartPr>
        <w:name w:val="FB7961A0948F40D788C436F0FE0A1366"/>
        <w:category>
          <w:name w:val="General"/>
          <w:gallery w:val="placeholder"/>
        </w:category>
        <w:types>
          <w:type w:val="bbPlcHdr"/>
        </w:types>
        <w:behaviors>
          <w:behavior w:val="content"/>
        </w:behaviors>
        <w:guid w:val="{4AD8CACE-6C04-4B5F-90F9-17DE06E7E7FB}"/>
      </w:docPartPr>
      <w:docPartBody>
        <w:p w:rsidR="00C6675C" w:rsidRDefault="00C6675C" w:rsidP="00C6675C">
          <w:pPr>
            <w:pStyle w:val="FB7961A0948F40D788C436F0FE0A13661"/>
          </w:pPr>
          <w:r w:rsidRPr="00A219EA">
            <w:rPr>
              <w:rStyle w:val="PlaceholderText"/>
            </w:rPr>
            <w:t>Kies ee</w:t>
          </w:r>
          <w:r>
            <w:rPr>
              <w:rStyle w:val="PlaceholderText"/>
            </w:rPr>
            <w:t>n optie.</w:t>
          </w:r>
        </w:p>
      </w:docPartBody>
    </w:docPart>
    <w:docPart>
      <w:docPartPr>
        <w:name w:val="9803773D813B47B68C4F16829B97EA7B"/>
        <w:category>
          <w:name w:val="General"/>
          <w:gallery w:val="placeholder"/>
        </w:category>
        <w:types>
          <w:type w:val="bbPlcHdr"/>
        </w:types>
        <w:behaviors>
          <w:behavior w:val="content"/>
        </w:behaviors>
        <w:guid w:val="{6F9C6ACE-65DC-4D92-8F47-5ABFCF4C4691}"/>
      </w:docPartPr>
      <w:docPartBody>
        <w:p w:rsidR="00C6675C" w:rsidRDefault="00C6675C" w:rsidP="00C6675C">
          <w:pPr>
            <w:pStyle w:val="9803773D813B47B68C4F16829B97EA7B1"/>
          </w:pPr>
          <w:r w:rsidRPr="00A219EA">
            <w:rPr>
              <w:rStyle w:val="PlaceholderText"/>
            </w:rPr>
            <w:t>Kies ee</w:t>
          </w:r>
          <w:r>
            <w:rPr>
              <w:rStyle w:val="PlaceholderText"/>
            </w:rPr>
            <w:t>n optie.</w:t>
          </w:r>
        </w:p>
      </w:docPartBody>
    </w:docPart>
    <w:docPart>
      <w:docPartPr>
        <w:name w:val="A571CEB12BA84C1CA1987B53877390B1"/>
        <w:category>
          <w:name w:val="General"/>
          <w:gallery w:val="placeholder"/>
        </w:category>
        <w:types>
          <w:type w:val="bbPlcHdr"/>
        </w:types>
        <w:behaviors>
          <w:behavior w:val="content"/>
        </w:behaviors>
        <w:guid w:val="{BC679AB7-D24F-4162-92E0-5335FEA80B41}"/>
      </w:docPartPr>
      <w:docPartBody>
        <w:p w:rsidR="00C6675C" w:rsidRDefault="00C6675C" w:rsidP="00C6675C">
          <w:pPr>
            <w:pStyle w:val="A571CEB12BA84C1CA1987B53877390B11"/>
          </w:pPr>
          <w:r w:rsidRPr="00A219EA">
            <w:rPr>
              <w:rStyle w:val="PlaceholderText"/>
            </w:rPr>
            <w:t>Kies ee</w:t>
          </w:r>
          <w:r>
            <w:rPr>
              <w:rStyle w:val="PlaceholderText"/>
            </w:rPr>
            <w:t>n optie.</w:t>
          </w:r>
        </w:p>
      </w:docPartBody>
    </w:docPart>
    <w:docPart>
      <w:docPartPr>
        <w:name w:val="4F9F536EBD0F41738DF1349DC01CE092"/>
        <w:category>
          <w:name w:val="General"/>
          <w:gallery w:val="placeholder"/>
        </w:category>
        <w:types>
          <w:type w:val="bbPlcHdr"/>
        </w:types>
        <w:behaviors>
          <w:behavior w:val="content"/>
        </w:behaviors>
        <w:guid w:val="{98FB5EDB-F7C2-4F2A-9AB3-4672D239E64E}"/>
      </w:docPartPr>
      <w:docPartBody>
        <w:p w:rsidR="005E57FE" w:rsidRDefault="005E57FE" w:rsidP="005E57FE">
          <w:pPr>
            <w:pStyle w:val="4F9F536EBD0F41738DF1349DC01CE092"/>
          </w:pPr>
          <w:r w:rsidRPr="00763371">
            <w:rPr>
              <w:rStyle w:val="PlaceholderText"/>
            </w:rPr>
            <w:t>Kies een optie.</w:t>
          </w:r>
        </w:p>
      </w:docPartBody>
    </w:docPart>
    <w:docPart>
      <w:docPartPr>
        <w:name w:val="45062A18A6D54C988FD4AB3C8D419E6D"/>
        <w:category>
          <w:name w:val="General"/>
          <w:gallery w:val="placeholder"/>
        </w:category>
        <w:types>
          <w:type w:val="bbPlcHdr"/>
        </w:types>
        <w:behaviors>
          <w:behavior w:val="content"/>
        </w:behaviors>
        <w:guid w:val="{FA7F4AB3-7E13-439E-B94D-90A9FF459CA0}"/>
      </w:docPartPr>
      <w:docPartBody>
        <w:p w:rsidR="009C7A37" w:rsidRDefault="009C7A37" w:rsidP="009C7A37">
          <w:pPr>
            <w:pStyle w:val="45062A18A6D54C988FD4AB3C8D419E6D"/>
          </w:pPr>
          <w:r w:rsidRPr="00A219EA">
            <w:rPr>
              <w:rStyle w:val="PlaceholderText"/>
            </w:rPr>
            <w:t>Kies ee</w:t>
          </w:r>
          <w:r>
            <w:rPr>
              <w:rStyle w:val="PlaceholderText"/>
            </w:rPr>
            <w:t>n optie.</w:t>
          </w:r>
        </w:p>
      </w:docPartBody>
    </w:docPart>
    <w:docPart>
      <w:docPartPr>
        <w:name w:val="BFC82340F65C485A897EB6F009A8A795"/>
        <w:category>
          <w:name w:val="General"/>
          <w:gallery w:val="placeholder"/>
        </w:category>
        <w:types>
          <w:type w:val="bbPlcHdr"/>
        </w:types>
        <w:behaviors>
          <w:behavior w:val="content"/>
        </w:behaviors>
        <w:guid w:val="{E9AC7FD0-9F48-4BCF-8158-D9C983479AE6}"/>
      </w:docPartPr>
      <w:docPartBody>
        <w:p w:rsidR="009C7A37" w:rsidRDefault="009C7A37" w:rsidP="009C7A37">
          <w:pPr>
            <w:pStyle w:val="BFC82340F65C485A897EB6F009A8A795"/>
          </w:pPr>
          <w:r w:rsidRPr="00A219EA">
            <w:rPr>
              <w:rStyle w:val="PlaceholderText"/>
            </w:rPr>
            <w:t>Kies ee</w:t>
          </w:r>
          <w:r>
            <w:rPr>
              <w:rStyle w:val="PlaceholderText"/>
            </w:rPr>
            <w:t>n optie.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3B"/>
    <w:rsid w:val="00022080"/>
    <w:rsid w:val="0006086D"/>
    <w:rsid w:val="001E29A1"/>
    <w:rsid w:val="002849C7"/>
    <w:rsid w:val="002D6EEF"/>
    <w:rsid w:val="002F127C"/>
    <w:rsid w:val="003106C9"/>
    <w:rsid w:val="00411930"/>
    <w:rsid w:val="00425A9D"/>
    <w:rsid w:val="004739E7"/>
    <w:rsid w:val="004E56DD"/>
    <w:rsid w:val="005E57FE"/>
    <w:rsid w:val="0064189A"/>
    <w:rsid w:val="00646906"/>
    <w:rsid w:val="006616E4"/>
    <w:rsid w:val="007243C7"/>
    <w:rsid w:val="007A483B"/>
    <w:rsid w:val="007D71F2"/>
    <w:rsid w:val="00832D14"/>
    <w:rsid w:val="008E2BC2"/>
    <w:rsid w:val="009C7A37"/>
    <w:rsid w:val="00A22089"/>
    <w:rsid w:val="00A418E3"/>
    <w:rsid w:val="00AF35AC"/>
    <w:rsid w:val="00B330CA"/>
    <w:rsid w:val="00B50850"/>
    <w:rsid w:val="00BE43B2"/>
    <w:rsid w:val="00C6675C"/>
    <w:rsid w:val="00C9657C"/>
    <w:rsid w:val="00D6168A"/>
    <w:rsid w:val="00DA61E2"/>
    <w:rsid w:val="00DE0EBE"/>
    <w:rsid w:val="00E11AC9"/>
    <w:rsid w:val="00E97E86"/>
    <w:rsid w:val="00F900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A37"/>
    <w:rPr>
      <w:rFonts w:cs="Times New Roman"/>
      <w:color w:val="666666"/>
    </w:rPr>
  </w:style>
  <w:style w:type="paragraph" w:customStyle="1" w:styleId="FB7961A0948F40D788C436F0FE0A13661">
    <w:name w:val="FB7961A0948F40D788C436F0FE0A13661"/>
    <w:rsid w:val="00C6675C"/>
    <w:rPr>
      <w:rFonts w:eastAsiaTheme="minorHAnsi"/>
      <w:lang w:eastAsia="en-US"/>
    </w:rPr>
  </w:style>
  <w:style w:type="paragraph" w:customStyle="1" w:styleId="23491E0F7FA640CA83AFE2B51C35F3622">
    <w:name w:val="23491E0F7FA640CA83AFE2B51C35F3622"/>
    <w:rsid w:val="00C6675C"/>
    <w:rPr>
      <w:rFonts w:eastAsiaTheme="minorHAnsi"/>
      <w:lang w:eastAsia="en-US"/>
    </w:rPr>
  </w:style>
  <w:style w:type="paragraph" w:customStyle="1" w:styleId="9803773D813B47B68C4F16829B97EA7B1">
    <w:name w:val="9803773D813B47B68C4F16829B97EA7B1"/>
    <w:rsid w:val="00C6675C"/>
    <w:rPr>
      <w:rFonts w:eastAsiaTheme="minorHAnsi"/>
      <w:lang w:eastAsia="en-US"/>
    </w:rPr>
  </w:style>
  <w:style w:type="paragraph" w:customStyle="1" w:styleId="909255B2B7F042FCA73A4225737557432">
    <w:name w:val="909255B2B7F042FCA73A4225737557432"/>
    <w:rsid w:val="00C6675C"/>
    <w:rPr>
      <w:rFonts w:eastAsiaTheme="minorHAnsi"/>
      <w:lang w:eastAsia="en-US"/>
    </w:rPr>
  </w:style>
  <w:style w:type="paragraph" w:customStyle="1" w:styleId="7C9943FB3B924D40B044A63B219E87562">
    <w:name w:val="7C9943FB3B924D40B044A63B219E87562"/>
    <w:rsid w:val="00C6675C"/>
    <w:rPr>
      <w:rFonts w:eastAsiaTheme="minorHAnsi"/>
      <w:lang w:eastAsia="en-US"/>
    </w:rPr>
  </w:style>
  <w:style w:type="paragraph" w:customStyle="1" w:styleId="AC15E5B0FE5741B99FED143AD1124D652">
    <w:name w:val="AC15E5B0FE5741B99FED143AD1124D652"/>
    <w:rsid w:val="00C6675C"/>
    <w:rPr>
      <w:rFonts w:eastAsiaTheme="minorHAnsi"/>
      <w:lang w:eastAsia="en-US"/>
    </w:rPr>
  </w:style>
  <w:style w:type="paragraph" w:customStyle="1" w:styleId="1C9FC815E409445F8AFDA3C0CD52ABCA2">
    <w:name w:val="1C9FC815E409445F8AFDA3C0CD52ABCA2"/>
    <w:rsid w:val="00C6675C"/>
    <w:rPr>
      <w:rFonts w:eastAsiaTheme="minorHAnsi"/>
      <w:lang w:eastAsia="en-US"/>
    </w:rPr>
  </w:style>
  <w:style w:type="paragraph" w:customStyle="1" w:styleId="3B693DCAEE3943AFBEB75A239811CF8F2">
    <w:name w:val="3B693DCAEE3943AFBEB75A239811CF8F2"/>
    <w:rsid w:val="00C6675C"/>
    <w:rPr>
      <w:rFonts w:eastAsiaTheme="minorHAnsi"/>
      <w:lang w:eastAsia="en-US"/>
    </w:rPr>
  </w:style>
  <w:style w:type="paragraph" w:customStyle="1" w:styleId="4B88C32C85A64366A1658D372139DCD52">
    <w:name w:val="4B88C32C85A64366A1658D372139DCD52"/>
    <w:rsid w:val="00C6675C"/>
    <w:rPr>
      <w:rFonts w:eastAsiaTheme="minorHAnsi"/>
      <w:lang w:eastAsia="en-US"/>
    </w:rPr>
  </w:style>
  <w:style w:type="paragraph" w:customStyle="1" w:styleId="17D032B9827E44E38DC24C7D772D41552">
    <w:name w:val="17D032B9827E44E38DC24C7D772D41552"/>
    <w:rsid w:val="00C6675C"/>
    <w:rPr>
      <w:rFonts w:eastAsiaTheme="minorHAnsi"/>
      <w:lang w:eastAsia="en-US"/>
    </w:rPr>
  </w:style>
  <w:style w:type="paragraph" w:customStyle="1" w:styleId="0B8FF4631BEE441BA8829F11DB43CC3B2">
    <w:name w:val="0B8FF4631BEE441BA8829F11DB43CC3B2"/>
    <w:rsid w:val="00C6675C"/>
    <w:rPr>
      <w:rFonts w:eastAsiaTheme="minorHAnsi"/>
      <w:lang w:eastAsia="en-US"/>
    </w:rPr>
  </w:style>
  <w:style w:type="paragraph" w:customStyle="1" w:styleId="13846D1657734E47B96F0BC0DA930CD82">
    <w:name w:val="13846D1657734E47B96F0BC0DA930CD82"/>
    <w:rsid w:val="00C6675C"/>
    <w:rPr>
      <w:rFonts w:eastAsiaTheme="minorHAnsi"/>
      <w:lang w:eastAsia="en-US"/>
    </w:rPr>
  </w:style>
  <w:style w:type="paragraph" w:customStyle="1" w:styleId="D9CA03006A474751B7F06157D122157A2">
    <w:name w:val="D9CA03006A474751B7F06157D122157A2"/>
    <w:rsid w:val="00C6675C"/>
    <w:rPr>
      <w:rFonts w:eastAsiaTheme="minorHAnsi"/>
      <w:lang w:eastAsia="en-US"/>
    </w:rPr>
  </w:style>
  <w:style w:type="paragraph" w:customStyle="1" w:styleId="D482A02E57224107B9672FAEF7A32CAF2">
    <w:name w:val="D482A02E57224107B9672FAEF7A32CAF2"/>
    <w:rsid w:val="00C6675C"/>
    <w:rPr>
      <w:rFonts w:eastAsiaTheme="minorHAnsi"/>
      <w:lang w:eastAsia="en-US"/>
    </w:rPr>
  </w:style>
  <w:style w:type="paragraph" w:customStyle="1" w:styleId="A571CEB12BA84C1CA1987B53877390B11">
    <w:name w:val="A571CEB12BA84C1CA1987B53877390B11"/>
    <w:rsid w:val="00C6675C"/>
    <w:rPr>
      <w:rFonts w:eastAsiaTheme="minorHAnsi"/>
      <w:lang w:eastAsia="en-US"/>
    </w:rPr>
  </w:style>
  <w:style w:type="paragraph" w:customStyle="1" w:styleId="7BBB77BD125D4E3785DEE85CE80F78252">
    <w:name w:val="7BBB77BD125D4E3785DEE85CE80F78252"/>
    <w:rsid w:val="00C6675C"/>
    <w:rPr>
      <w:rFonts w:eastAsiaTheme="minorHAnsi"/>
      <w:lang w:eastAsia="en-US"/>
    </w:rPr>
  </w:style>
  <w:style w:type="paragraph" w:customStyle="1" w:styleId="33597419057B449282A0F2B1545E8E732">
    <w:name w:val="33597419057B449282A0F2B1545E8E732"/>
    <w:rsid w:val="00C6675C"/>
    <w:rPr>
      <w:rFonts w:eastAsiaTheme="minorHAnsi"/>
      <w:lang w:eastAsia="en-US"/>
    </w:rPr>
  </w:style>
  <w:style w:type="paragraph" w:customStyle="1" w:styleId="4F9F536EBD0F41738DF1349DC01CE092">
    <w:name w:val="4F9F536EBD0F41738DF1349DC01CE092"/>
    <w:rsid w:val="005E57FE"/>
    <w:rPr>
      <w:kern w:val="2"/>
      <w14:ligatures w14:val="standardContextual"/>
    </w:rPr>
  </w:style>
  <w:style w:type="paragraph" w:customStyle="1" w:styleId="45062A18A6D54C988FD4AB3C8D419E6D">
    <w:name w:val="45062A18A6D54C988FD4AB3C8D419E6D"/>
    <w:rsid w:val="009C7A37"/>
    <w:rPr>
      <w:kern w:val="2"/>
      <w14:ligatures w14:val="standardContextual"/>
    </w:rPr>
  </w:style>
  <w:style w:type="paragraph" w:customStyle="1" w:styleId="BFC82340F65C485A897EB6F009A8A795">
    <w:name w:val="BFC82340F65C485A897EB6F009A8A795"/>
    <w:rsid w:val="009C7A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BE6C-9629-4C93-8BF0-6E3791E5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9089</Words>
  <Characters>49990</Characters>
  <Application>Microsoft Office Word</Application>
  <DocSecurity>0</DocSecurity>
  <Lines>416</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Stichting Kankerregister</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Praet</dc:creator>
  <cp:keywords/>
  <dc:description/>
  <cp:lastModifiedBy>Sarah Van Praet</cp:lastModifiedBy>
  <cp:revision>9</cp:revision>
  <dcterms:created xsi:type="dcterms:W3CDTF">2025-05-13T15:03:00Z</dcterms:created>
  <dcterms:modified xsi:type="dcterms:W3CDTF">2025-08-27T11:43:00Z</dcterms:modified>
</cp:coreProperties>
</file>